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36E32" w14:textId="77777777" w:rsidR="00BF5049" w:rsidRDefault="00BF5049">
      <w:pPr>
        <w:tabs>
          <w:tab w:val="clear" w:pos="426"/>
        </w:tabs>
      </w:pPr>
    </w:p>
    <w:p w14:paraId="7BF76C32" w14:textId="77777777" w:rsidR="00BF5049" w:rsidRDefault="00BF5049">
      <w:pPr>
        <w:tabs>
          <w:tab w:val="clear" w:pos="426"/>
        </w:tabs>
      </w:pPr>
    </w:p>
    <w:p w14:paraId="5DFEB9EA" w14:textId="77777777" w:rsidR="00BF5049" w:rsidRDefault="002F165B">
      <w:pPr>
        <w:tabs>
          <w:tab w:val="clear" w:pos="426"/>
        </w:tabs>
        <w:jc w:val="right"/>
        <w:rPr>
          <w:b/>
          <w:u w:val="single"/>
        </w:rPr>
      </w:pPr>
      <w:r>
        <w:rPr>
          <w:rFonts w:hint="eastAsia"/>
        </w:rPr>
        <w:t xml:space="preserve">                                                     项目编号：</w:t>
      </w:r>
      <w:r>
        <w:rPr>
          <w:b/>
          <w:u w:val="single"/>
        </w:rPr>
        <w:t>SSZX2023-347</w:t>
      </w:r>
    </w:p>
    <w:p w14:paraId="102F3AAD" w14:textId="77777777" w:rsidR="00BF5049" w:rsidRDefault="00BF5049">
      <w:pPr>
        <w:tabs>
          <w:tab w:val="clear" w:pos="426"/>
        </w:tabs>
      </w:pPr>
    </w:p>
    <w:p w14:paraId="7EEAAB34" w14:textId="77777777" w:rsidR="00BF5049" w:rsidRDefault="00BF5049">
      <w:pPr>
        <w:tabs>
          <w:tab w:val="clear" w:pos="426"/>
        </w:tabs>
      </w:pPr>
    </w:p>
    <w:p w14:paraId="0BB6D81D" w14:textId="77777777" w:rsidR="00BF5049" w:rsidRDefault="00BF5049">
      <w:pPr>
        <w:tabs>
          <w:tab w:val="clear" w:pos="426"/>
        </w:tabs>
      </w:pPr>
    </w:p>
    <w:p w14:paraId="008D8B82" w14:textId="77777777" w:rsidR="00BF5049" w:rsidRDefault="002F165B">
      <w:pPr>
        <w:widowControl w:val="0"/>
        <w:shd w:val="clear" w:color="auto" w:fill="auto"/>
        <w:tabs>
          <w:tab w:val="clear" w:pos="426"/>
        </w:tabs>
        <w:adjustRightInd/>
        <w:snapToGrid/>
        <w:spacing w:line="300" w:lineRule="auto"/>
        <w:jc w:val="center"/>
        <w:rPr>
          <w:rFonts w:cs="Times New Roman"/>
          <w:spacing w:val="26"/>
          <w:kern w:val="2"/>
          <w:sz w:val="72"/>
          <w:szCs w:val="20"/>
        </w:rPr>
      </w:pPr>
      <w:r>
        <w:rPr>
          <w:rFonts w:cs="Times New Roman" w:hint="eastAsia"/>
          <w:spacing w:val="26"/>
          <w:kern w:val="2"/>
          <w:sz w:val="72"/>
          <w:szCs w:val="20"/>
        </w:rPr>
        <w:t>公开招标</w:t>
      </w:r>
    </w:p>
    <w:p w14:paraId="512DABD4" w14:textId="77777777" w:rsidR="00BF5049" w:rsidRDefault="002F165B">
      <w:pPr>
        <w:widowControl w:val="0"/>
        <w:shd w:val="clear" w:color="auto" w:fill="auto"/>
        <w:tabs>
          <w:tab w:val="clear" w:pos="426"/>
        </w:tabs>
        <w:adjustRightInd/>
        <w:snapToGrid/>
        <w:spacing w:line="300" w:lineRule="auto"/>
        <w:jc w:val="center"/>
        <w:rPr>
          <w:rFonts w:cs="Times New Roman"/>
          <w:spacing w:val="26"/>
          <w:kern w:val="2"/>
          <w:sz w:val="72"/>
          <w:szCs w:val="20"/>
        </w:rPr>
      </w:pPr>
      <w:r>
        <w:rPr>
          <w:rFonts w:cs="Times New Roman" w:hint="eastAsia"/>
          <w:spacing w:val="26"/>
          <w:kern w:val="2"/>
          <w:sz w:val="72"/>
          <w:szCs w:val="20"/>
        </w:rPr>
        <w:t>招标文件</w:t>
      </w:r>
    </w:p>
    <w:p w14:paraId="6025C74C" w14:textId="77777777" w:rsidR="00BF5049" w:rsidRDefault="00BF5049">
      <w:pPr>
        <w:tabs>
          <w:tab w:val="clear" w:pos="426"/>
        </w:tabs>
      </w:pPr>
    </w:p>
    <w:p w14:paraId="245B8767" w14:textId="77777777" w:rsidR="00BF5049" w:rsidRDefault="00BF5049">
      <w:pPr>
        <w:tabs>
          <w:tab w:val="clear" w:pos="426"/>
        </w:tabs>
      </w:pPr>
    </w:p>
    <w:p w14:paraId="66663742" w14:textId="77777777" w:rsidR="00BF5049" w:rsidRDefault="00BF5049">
      <w:pPr>
        <w:tabs>
          <w:tab w:val="clear" w:pos="426"/>
        </w:tabs>
      </w:pPr>
    </w:p>
    <w:p w14:paraId="7A62CBB2" w14:textId="77777777" w:rsidR="00BF5049" w:rsidRDefault="002F165B">
      <w:pPr>
        <w:tabs>
          <w:tab w:val="clear" w:pos="426"/>
        </w:tabs>
        <w:jc w:val="center"/>
        <w:rPr>
          <w:rFonts w:ascii="黑体" w:eastAsia="黑体" w:cs="Arial"/>
          <w:sz w:val="52"/>
          <w:szCs w:val="52"/>
        </w:rPr>
      </w:pPr>
      <w:r>
        <w:rPr>
          <w:rFonts w:ascii="黑体" w:eastAsia="黑体" w:cs="Arial" w:hint="eastAsia"/>
          <w:sz w:val="52"/>
          <w:szCs w:val="52"/>
        </w:rPr>
        <w:t>【服务类】</w:t>
      </w:r>
    </w:p>
    <w:p w14:paraId="3B2D5B02" w14:textId="77777777" w:rsidR="00BF5049" w:rsidRDefault="00BF5049">
      <w:pPr>
        <w:tabs>
          <w:tab w:val="clear" w:pos="426"/>
        </w:tabs>
      </w:pPr>
    </w:p>
    <w:p w14:paraId="56093291" w14:textId="77777777" w:rsidR="00BF5049" w:rsidRDefault="00BF5049">
      <w:pPr>
        <w:tabs>
          <w:tab w:val="clear" w:pos="426"/>
        </w:tabs>
      </w:pPr>
    </w:p>
    <w:p w14:paraId="39E5D285" w14:textId="77777777" w:rsidR="00BF5049" w:rsidRDefault="00BF5049">
      <w:pPr>
        <w:tabs>
          <w:tab w:val="clear" w:pos="426"/>
        </w:tabs>
      </w:pPr>
    </w:p>
    <w:p w14:paraId="40CA1D18" w14:textId="77777777" w:rsidR="00BF5049" w:rsidRDefault="00BF5049">
      <w:pPr>
        <w:tabs>
          <w:tab w:val="clear" w:pos="426"/>
        </w:tabs>
      </w:pPr>
    </w:p>
    <w:p w14:paraId="24CB0753" w14:textId="77777777" w:rsidR="00BF5049" w:rsidRDefault="00BF5049">
      <w:pPr>
        <w:tabs>
          <w:tab w:val="clear" w:pos="426"/>
        </w:tabs>
      </w:pPr>
    </w:p>
    <w:p w14:paraId="1BE4BA52" w14:textId="77777777" w:rsidR="00BF5049" w:rsidRDefault="00BF5049">
      <w:pPr>
        <w:tabs>
          <w:tab w:val="clear" w:pos="426"/>
        </w:tabs>
      </w:pPr>
    </w:p>
    <w:p w14:paraId="30CC93FD" w14:textId="77777777" w:rsidR="00BF5049" w:rsidRDefault="002F165B">
      <w:pPr>
        <w:widowControl w:val="0"/>
        <w:shd w:val="clear" w:color="auto" w:fill="auto"/>
        <w:tabs>
          <w:tab w:val="clear" w:pos="426"/>
        </w:tabs>
        <w:adjustRightInd/>
        <w:snapToGrid/>
        <w:spacing w:line="300" w:lineRule="auto"/>
        <w:ind w:leftChars="142" w:left="1798" w:hangingChars="500" w:hanging="1500"/>
        <w:rPr>
          <w:rFonts w:cs="Times New Roman"/>
          <w:kern w:val="2"/>
          <w:sz w:val="30"/>
          <w:szCs w:val="20"/>
        </w:rPr>
      </w:pPr>
      <w:r>
        <w:rPr>
          <w:rFonts w:cs="Times New Roman" w:hint="eastAsia"/>
          <w:kern w:val="2"/>
          <w:sz w:val="30"/>
          <w:szCs w:val="20"/>
        </w:rPr>
        <w:t>项目名称：</w:t>
      </w:r>
      <w:r>
        <w:rPr>
          <w:rFonts w:cs="Times New Roman" w:hint="eastAsia"/>
          <w:kern w:val="2"/>
          <w:sz w:val="30"/>
          <w:szCs w:val="20"/>
          <w:u w:val="single"/>
        </w:rPr>
        <w:t>广东省深圳市宝安区消防救援大队2023年办公用品供货服务采购项目</w:t>
      </w:r>
    </w:p>
    <w:p w14:paraId="33560D3B" w14:textId="77777777" w:rsidR="00BF5049" w:rsidRDefault="00BF5049">
      <w:pPr>
        <w:widowControl w:val="0"/>
        <w:shd w:val="clear" w:color="auto" w:fill="auto"/>
        <w:tabs>
          <w:tab w:val="clear" w:pos="426"/>
        </w:tabs>
        <w:adjustRightInd/>
        <w:snapToGrid/>
        <w:spacing w:line="300" w:lineRule="auto"/>
        <w:ind w:left="1500" w:hangingChars="500" w:hanging="1500"/>
        <w:rPr>
          <w:rFonts w:cs="Times New Roman"/>
          <w:kern w:val="2"/>
          <w:sz w:val="30"/>
          <w:szCs w:val="20"/>
        </w:rPr>
      </w:pPr>
    </w:p>
    <w:p w14:paraId="07464C61" w14:textId="77777777" w:rsidR="00BF5049" w:rsidRDefault="002F165B">
      <w:pPr>
        <w:widowControl w:val="0"/>
        <w:shd w:val="clear" w:color="auto" w:fill="auto"/>
        <w:tabs>
          <w:tab w:val="clear" w:pos="426"/>
        </w:tabs>
        <w:adjustRightInd/>
        <w:snapToGrid/>
        <w:spacing w:line="300" w:lineRule="auto"/>
        <w:ind w:leftChars="142" w:left="1498" w:hangingChars="400" w:hanging="1200"/>
        <w:rPr>
          <w:rFonts w:cs="Times New Roman"/>
          <w:kern w:val="2"/>
          <w:sz w:val="30"/>
          <w:szCs w:val="20"/>
        </w:rPr>
      </w:pPr>
      <w:r>
        <w:rPr>
          <w:rFonts w:cs="Times New Roman" w:hint="eastAsia"/>
          <w:kern w:val="2"/>
          <w:sz w:val="30"/>
          <w:szCs w:val="20"/>
        </w:rPr>
        <w:t>采购人名称：</w:t>
      </w:r>
      <w:r>
        <w:rPr>
          <w:rFonts w:cs="Times New Roman" w:hint="eastAsia"/>
          <w:kern w:val="2"/>
          <w:sz w:val="30"/>
          <w:szCs w:val="20"/>
          <w:u w:val="single"/>
        </w:rPr>
        <w:t>深圳市宝安区消防救援大队</w:t>
      </w:r>
    </w:p>
    <w:p w14:paraId="2EECE4B4" w14:textId="77777777" w:rsidR="00BF5049" w:rsidRDefault="00BF5049">
      <w:pPr>
        <w:widowControl w:val="0"/>
        <w:shd w:val="clear" w:color="auto" w:fill="auto"/>
        <w:tabs>
          <w:tab w:val="clear" w:pos="426"/>
        </w:tabs>
        <w:adjustRightInd/>
        <w:snapToGrid/>
        <w:spacing w:line="300" w:lineRule="auto"/>
        <w:ind w:left="1500" w:hangingChars="500" w:hanging="1500"/>
        <w:rPr>
          <w:rFonts w:cs="Times New Roman"/>
          <w:kern w:val="2"/>
          <w:sz w:val="30"/>
          <w:szCs w:val="20"/>
        </w:rPr>
      </w:pPr>
    </w:p>
    <w:p w14:paraId="510EA176" w14:textId="77777777" w:rsidR="00BF5049" w:rsidRDefault="002F165B">
      <w:pPr>
        <w:widowControl w:val="0"/>
        <w:shd w:val="clear" w:color="auto" w:fill="auto"/>
        <w:tabs>
          <w:tab w:val="clear" w:pos="426"/>
        </w:tabs>
        <w:adjustRightInd/>
        <w:snapToGrid/>
        <w:spacing w:line="300" w:lineRule="auto"/>
        <w:ind w:leftChars="142" w:left="1498" w:hangingChars="400" w:hanging="1200"/>
      </w:pPr>
      <w:r>
        <w:rPr>
          <w:rFonts w:cs="Times New Roman" w:hint="eastAsia"/>
          <w:kern w:val="2"/>
          <w:sz w:val="30"/>
          <w:szCs w:val="20"/>
        </w:rPr>
        <w:t>采购代理机构名称：</w:t>
      </w:r>
      <w:r>
        <w:rPr>
          <w:rFonts w:cs="Times New Roman" w:hint="eastAsia"/>
          <w:kern w:val="2"/>
          <w:sz w:val="30"/>
          <w:szCs w:val="20"/>
          <w:u w:val="single"/>
        </w:rPr>
        <w:t>深圳市深水</w:t>
      </w:r>
      <w:proofErr w:type="gramStart"/>
      <w:r>
        <w:rPr>
          <w:rFonts w:cs="Times New Roman" w:hint="eastAsia"/>
          <w:kern w:val="2"/>
          <w:sz w:val="30"/>
          <w:szCs w:val="20"/>
          <w:u w:val="single"/>
        </w:rPr>
        <w:t>水务</w:t>
      </w:r>
      <w:proofErr w:type="gramEnd"/>
      <w:r>
        <w:rPr>
          <w:rFonts w:cs="Times New Roman" w:hint="eastAsia"/>
          <w:kern w:val="2"/>
          <w:sz w:val="30"/>
          <w:szCs w:val="20"/>
          <w:u w:val="single"/>
        </w:rPr>
        <w:t>咨询有限公司</w:t>
      </w:r>
    </w:p>
    <w:p w14:paraId="3954FE10" w14:textId="77777777" w:rsidR="00BF5049" w:rsidRDefault="002F165B">
      <w:pPr>
        <w:tabs>
          <w:tab w:val="clear" w:pos="426"/>
        </w:tabs>
        <w:jc w:val="center"/>
        <w:rPr>
          <w:b/>
          <w:sz w:val="32"/>
          <w:szCs w:val="32"/>
        </w:rPr>
      </w:pPr>
      <w:r>
        <w:br w:type="page"/>
      </w:r>
      <w:r>
        <w:rPr>
          <w:rFonts w:hint="eastAsia"/>
          <w:b/>
          <w:sz w:val="32"/>
          <w:szCs w:val="32"/>
        </w:rPr>
        <w:lastRenderedPageBreak/>
        <w:t>目      录</w:t>
      </w:r>
    </w:p>
    <w:p w14:paraId="0CA38F9F" w14:textId="77777777" w:rsidR="00BF5049" w:rsidRDefault="00BF5049">
      <w:pPr>
        <w:tabs>
          <w:tab w:val="clear" w:pos="426"/>
        </w:tabs>
        <w:jc w:val="center"/>
        <w:rPr>
          <w:sz w:val="32"/>
          <w:szCs w:val="32"/>
        </w:rPr>
      </w:pPr>
    </w:p>
    <w:p w14:paraId="79C97823" w14:textId="7C5FD16E" w:rsidR="00BF5049" w:rsidRDefault="00BF5049">
      <w:pPr>
        <w:pStyle w:val="TOC1"/>
        <w:rPr>
          <w:rFonts w:asciiTheme="minorHAnsi" w:eastAsiaTheme="minorEastAsia" w:hAnsiTheme="minorHAnsi" w:cstheme="minorBidi"/>
          <w:b w:val="0"/>
          <w:bCs w:val="0"/>
          <w:caps w:val="0"/>
          <w:noProof/>
          <w:kern w:val="2"/>
          <w:sz w:val="21"/>
          <w:szCs w:val="22"/>
        </w:rPr>
      </w:pPr>
      <w:r>
        <w:fldChar w:fldCharType="begin"/>
      </w:r>
      <w:r w:rsidR="002F165B">
        <w:instrText xml:space="preserve"> TOC \o "1-3" \h \z \u </w:instrText>
      </w:r>
      <w:r>
        <w:fldChar w:fldCharType="separate"/>
      </w:r>
      <w:hyperlink w:anchor="_Toc145666447" w:history="1">
        <w:r w:rsidR="002F165B">
          <w:rPr>
            <w:rStyle w:val="afffd"/>
            <w:noProof/>
          </w:rPr>
          <w:t>项目关键信息</w:t>
        </w:r>
        <w:r w:rsidR="002F165B">
          <w:rPr>
            <w:noProof/>
          </w:rPr>
          <w:tab/>
        </w:r>
        <w:r>
          <w:rPr>
            <w:noProof/>
          </w:rPr>
          <w:fldChar w:fldCharType="begin"/>
        </w:r>
        <w:r w:rsidR="002F165B">
          <w:rPr>
            <w:noProof/>
          </w:rPr>
          <w:instrText xml:space="preserve"> PAGEREF _Toc145666447 \h </w:instrText>
        </w:r>
        <w:r>
          <w:rPr>
            <w:noProof/>
          </w:rPr>
        </w:r>
        <w:r>
          <w:rPr>
            <w:noProof/>
          </w:rPr>
          <w:fldChar w:fldCharType="separate"/>
        </w:r>
        <w:r w:rsidR="00D43017">
          <w:rPr>
            <w:noProof/>
          </w:rPr>
          <w:t>1</w:t>
        </w:r>
        <w:r>
          <w:rPr>
            <w:noProof/>
          </w:rPr>
          <w:fldChar w:fldCharType="end"/>
        </w:r>
      </w:hyperlink>
    </w:p>
    <w:p w14:paraId="4112CB74" w14:textId="1267B5DB" w:rsidR="00BF5049" w:rsidRDefault="00000000">
      <w:pPr>
        <w:pStyle w:val="TOC1"/>
        <w:rPr>
          <w:rFonts w:asciiTheme="minorHAnsi" w:eastAsiaTheme="minorEastAsia" w:hAnsiTheme="minorHAnsi" w:cstheme="minorBidi"/>
          <w:b w:val="0"/>
          <w:bCs w:val="0"/>
          <w:caps w:val="0"/>
          <w:noProof/>
          <w:kern w:val="2"/>
          <w:sz w:val="21"/>
          <w:szCs w:val="22"/>
        </w:rPr>
      </w:pPr>
      <w:hyperlink w:anchor="_Toc145666448" w:history="1">
        <w:r w:rsidR="002F165B">
          <w:rPr>
            <w:rStyle w:val="afffd"/>
            <w:noProof/>
          </w:rPr>
          <w:t>资格、符合性评审条款</w:t>
        </w:r>
        <w:r w:rsidR="002F165B">
          <w:rPr>
            <w:noProof/>
          </w:rPr>
          <w:tab/>
        </w:r>
        <w:r w:rsidR="00BF5049">
          <w:rPr>
            <w:noProof/>
          </w:rPr>
          <w:fldChar w:fldCharType="begin"/>
        </w:r>
        <w:r w:rsidR="002F165B">
          <w:rPr>
            <w:noProof/>
          </w:rPr>
          <w:instrText xml:space="preserve"> PAGEREF _Toc145666448 \h </w:instrText>
        </w:r>
        <w:r w:rsidR="00BF5049">
          <w:rPr>
            <w:noProof/>
          </w:rPr>
        </w:r>
        <w:r w:rsidR="00BF5049">
          <w:rPr>
            <w:noProof/>
          </w:rPr>
          <w:fldChar w:fldCharType="separate"/>
        </w:r>
        <w:r w:rsidR="00D43017">
          <w:rPr>
            <w:noProof/>
          </w:rPr>
          <w:t>2</w:t>
        </w:r>
        <w:r w:rsidR="00BF5049">
          <w:rPr>
            <w:noProof/>
          </w:rPr>
          <w:fldChar w:fldCharType="end"/>
        </w:r>
      </w:hyperlink>
    </w:p>
    <w:p w14:paraId="0913FAFC" w14:textId="367D8E63" w:rsidR="00BF5049" w:rsidRDefault="00000000">
      <w:pPr>
        <w:pStyle w:val="TOC1"/>
        <w:rPr>
          <w:rFonts w:asciiTheme="minorHAnsi" w:eastAsiaTheme="minorEastAsia" w:hAnsiTheme="minorHAnsi" w:cstheme="minorBidi"/>
          <w:b w:val="0"/>
          <w:bCs w:val="0"/>
          <w:caps w:val="0"/>
          <w:noProof/>
          <w:kern w:val="2"/>
          <w:sz w:val="21"/>
          <w:szCs w:val="22"/>
        </w:rPr>
      </w:pPr>
      <w:hyperlink w:anchor="_Toc145666449" w:history="1">
        <w:r w:rsidR="002F165B">
          <w:rPr>
            <w:rStyle w:val="afffd"/>
            <w:noProof/>
          </w:rPr>
          <w:t>评标信息</w:t>
        </w:r>
        <w:r w:rsidR="002F165B">
          <w:rPr>
            <w:noProof/>
          </w:rPr>
          <w:tab/>
        </w:r>
        <w:r w:rsidR="00BF5049">
          <w:rPr>
            <w:noProof/>
          </w:rPr>
          <w:fldChar w:fldCharType="begin"/>
        </w:r>
        <w:r w:rsidR="002F165B">
          <w:rPr>
            <w:noProof/>
          </w:rPr>
          <w:instrText xml:space="preserve"> PAGEREF _Toc145666449 \h </w:instrText>
        </w:r>
        <w:r w:rsidR="00BF5049">
          <w:rPr>
            <w:noProof/>
          </w:rPr>
        </w:r>
        <w:r w:rsidR="00BF5049">
          <w:rPr>
            <w:noProof/>
          </w:rPr>
          <w:fldChar w:fldCharType="separate"/>
        </w:r>
        <w:r w:rsidR="00D43017">
          <w:rPr>
            <w:noProof/>
          </w:rPr>
          <w:t>3</w:t>
        </w:r>
        <w:r w:rsidR="00BF5049">
          <w:rPr>
            <w:noProof/>
          </w:rPr>
          <w:fldChar w:fldCharType="end"/>
        </w:r>
      </w:hyperlink>
    </w:p>
    <w:p w14:paraId="5E9040DB" w14:textId="18A34E4E" w:rsidR="00BF5049" w:rsidRDefault="00000000">
      <w:pPr>
        <w:pStyle w:val="TOC1"/>
        <w:rPr>
          <w:rFonts w:asciiTheme="minorHAnsi" w:eastAsiaTheme="minorEastAsia" w:hAnsiTheme="minorHAnsi" w:cstheme="minorBidi"/>
          <w:b w:val="0"/>
          <w:bCs w:val="0"/>
          <w:caps w:val="0"/>
          <w:noProof/>
          <w:kern w:val="2"/>
          <w:sz w:val="21"/>
          <w:szCs w:val="22"/>
        </w:rPr>
      </w:pPr>
      <w:hyperlink w:anchor="_Toc145666450" w:history="1">
        <w:r w:rsidR="002F165B">
          <w:rPr>
            <w:rStyle w:val="afffd"/>
            <w:noProof/>
          </w:rPr>
          <w:t>评分细则表</w:t>
        </w:r>
        <w:r w:rsidR="002F165B">
          <w:rPr>
            <w:noProof/>
          </w:rPr>
          <w:tab/>
        </w:r>
        <w:r w:rsidR="00BF5049">
          <w:rPr>
            <w:noProof/>
          </w:rPr>
          <w:fldChar w:fldCharType="begin"/>
        </w:r>
        <w:r w:rsidR="002F165B">
          <w:rPr>
            <w:noProof/>
          </w:rPr>
          <w:instrText xml:space="preserve"> PAGEREF _Toc145666450 \h </w:instrText>
        </w:r>
        <w:r w:rsidR="00BF5049">
          <w:rPr>
            <w:noProof/>
          </w:rPr>
        </w:r>
        <w:r w:rsidR="00BF5049">
          <w:rPr>
            <w:noProof/>
          </w:rPr>
          <w:fldChar w:fldCharType="separate"/>
        </w:r>
        <w:r w:rsidR="00D43017">
          <w:rPr>
            <w:noProof/>
          </w:rPr>
          <w:t>4</w:t>
        </w:r>
        <w:r w:rsidR="00BF5049">
          <w:rPr>
            <w:noProof/>
          </w:rPr>
          <w:fldChar w:fldCharType="end"/>
        </w:r>
      </w:hyperlink>
    </w:p>
    <w:p w14:paraId="5F14EAF2" w14:textId="2B3AC6D2" w:rsidR="00BF5049" w:rsidRDefault="00000000">
      <w:pPr>
        <w:pStyle w:val="TOC1"/>
        <w:rPr>
          <w:rFonts w:asciiTheme="minorHAnsi" w:eastAsiaTheme="minorEastAsia" w:hAnsiTheme="minorHAnsi" w:cstheme="minorBidi"/>
          <w:b w:val="0"/>
          <w:bCs w:val="0"/>
          <w:caps w:val="0"/>
          <w:noProof/>
          <w:kern w:val="2"/>
          <w:sz w:val="21"/>
          <w:szCs w:val="22"/>
        </w:rPr>
      </w:pPr>
      <w:hyperlink w:anchor="_Toc145666451" w:history="1">
        <w:r w:rsidR="002F165B">
          <w:rPr>
            <w:rStyle w:val="afffd"/>
            <w:noProof/>
          </w:rPr>
          <w:t>第一册  专用条款</w:t>
        </w:r>
        <w:r w:rsidR="002F165B">
          <w:rPr>
            <w:noProof/>
          </w:rPr>
          <w:tab/>
        </w:r>
        <w:r w:rsidR="00BF5049">
          <w:rPr>
            <w:noProof/>
          </w:rPr>
          <w:fldChar w:fldCharType="begin"/>
        </w:r>
        <w:r w:rsidR="002F165B">
          <w:rPr>
            <w:noProof/>
          </w:rPr>
          <w:instrText xml:space="preserve"> PAGEREF _Toc145666451 \h </w:instrText>
        </w:r>
        <w:r w:rsidR="00BF5049">
          <w:rPr>
            <w:noProof/>
          </w:rPr>
        </w:r>
        <w:r w:rsidR="00BF5049">
          <w:rPr>
            <w:noProof/>
          </w:rPr>
          <w:fldChar w:fldCharType="separate"/>
        </w:r>
        <w:r w:rsidR="00D43017">
          <w:rPr>
            <w:noProof/>
          </w:rPr>
          <w:t>7</w:t>
        </w:r>
        <w:r w:rsidR="00BF5049">
          <w:rPr>
            <w:noProof/>
          </w:rPr>
          <w:fldChar w:fldCharType="end"/>
        </w:r>
      </w:hyperlink>
    </w:p>
    <w:p w14:paraId="40863A81" w14:textId="0B27BE8D" w:rsidR="00BF5049" w:rsidRDefault="00000000">
      <w:pPr>
        <w:pStyle w:val="TOC2"/>
        <w:ind w:left="105"/>
        <w:rPr>
          <w:rFonts w:asciiTheme="minorHAnsi" w:eastAsiaTheme="minorEastAsia" w:hAnsiTheme="minorHAnsi" w:cstheme="minorBidi"/>
          <w:smallCaps w:val="0"/>
          <w:noProof/>
          <w:kern w:val="2"/>
          <w:sz w:val="21"/>
          <w:szCs w:val="22"/>
        </w:rPr>
      </w:pPr>
      <w:hyperlink w:anchor="_Toc145666452" w:history="1">
        <w:r w:rsidR="002F165B">
          <w:rPr>
            <w:rStyle w:val="afffd"/>
            <w:noProof/>
          </w:rPr>
          <w:t>第一章 招标公告</w:t>
        </w:r>
        <w:r w:rsidR="002F165B">
          <w:rPr>
            <w:noProof/>
          </w:rPr>
          <w:tab/>
        </w:r>
        <w:r w:rsidR="00BF5049">
          <w:rPr>
            <w:noProof/>
          </w:rPr>
          <w:fldChar w:fldCharType="begin"/>
        </w:r>
        <w:r w:rsidR="002F165B">
          <w:rPr>
            <w:noProof/>
          </w:rPr>
          <w:instrText xml:space="preserve"> PAGEREF _Toc145666452 \h </w:instrText>
        </w:r>
        <w:r w:rsidR="00BF5049">
          <w:rPr>
            <w:noProof/>
          </w:rPr>
        </w:r>
        <w:r w:rsidR="00BF5049">
          <w:rPr>
            <w:noProof/>
          </w:rPr>
          <w:fldChar w:fldCharType="separate"/>
        </w:r>
        <w:r w:rsidR="00D43017">
          <w:rPr>
            <w:noProof/>
          </w:rPr>
          <w:t>7</w:t>
        </w:r>
        <w:r w:rsidR="00BF5049">
          <w:rPr>
            <w:noProof/>
          </w:rPr>
          <w:fldChar w:fldCharType="end"/>
        </w:r>
      </w:hyperlink>
    </w:p>
    <w:p w14:paraId="787F329D" w14:textId="58E45857" w:rsidR="00BF5049" w:rsidRDefault="00000000">
      <w:pPr>
        <w:pStyle w:val="TOC2"/>
        <w:ind w:left="105"/>
        <w:rPr>
          <w:rFonts w:asciiTheme="minorHAnsi" w:eastAsiaTheme="minorEastAsia" w:hAnsiTheme="minorHAnsi" w:cstheme="minorBidi"/>
          <w:smallCaps w:val="0"/>
          <w:noProof/>
          <w:kern w:val="2"/>
          <w:sz w:val="21"/>
          <w:szCs w:val="22"/>
        </w:rPr>
      </w:pPr>
      <w:hyperlink w:anchor="_Toc145666460" w:history="1">
        <w:r w:rsidR="002F165B">
          <w:rPr>
            <w:rStyle w:val="afffd"/>
            <w:noProof/>
          </w:rPr>
          <w:t>第二章 投标须知前附表</w:t>
        </w:r>
        <w:r w:rsidR="002F165B">
          <w:rPr>
            <w:noProof/>
          </w:rPr>
          <w:tab/>
        </w:r>
        <w:r w:rsidR="00BF5049">
          <w:rPr>
            <w:noProof/>
          </w:rPr>
          <w:fldChar w:fldCharType="begin"/>
        </w:r>
        <w:r w:rsidR="002F165B">
          <w:rPr>
            <w:noProof/>
          </w:rPr>
          <w:instrText xml:space="preserve"> PAGEREF _Toc145666460 \h </w:instrText>
        </w:r>
        <w:r w:rsidR="00BF5049">
          <w:rPr>
            <w:noProof/>
          </w:rPr>
        </w:r>
        <w:r w:rsidR="00BF5049">
          <w:rPr>
            <w:noProof/>
          </w:rPr>
          <w:fldChar w:fldCharType="separate"/>
        </w:r>
        <w:r w:rsidR="00D43017">
          <w:rPr>
            <w:noProof/>
          </w:rPr>
          <w:t>11</w:t>
        </w:r>
        <w:r w:rsidR="00BF5049">
          <w:rPr>
            <w:noProof/>
          </w:rPr>
          <w:fldChar w:fldCharType="end"/>
        </w:r>
      </w:hyperlink>
    </w:p>
    <w:p w14:paraId="42C5A360" w14:textId="746CBE2B" w:rsidR="00BF5049" w:rsidRDefault="00000000">
      <w:pPr>
        <w:pStyle w:val="TOC2"/>
        <w:ind w:left="105"/>
        <w:rPr>
          <w:rFonts w:asciiTheme="minorHAnsi" w:eastAsiaTheme="minorEastAsia" w:hAnsiTheme="minorHAnsi" w:cstheme="minorBidi"/>
          <w:smallCaps w:val="0"/>
          <w:noProof/>
          <w:kern w:val="2"/>
          <w:sz w:val="21"/>
          <w:szCs w:val="22"/>
        </w:rPr>
      </w:pPr>
      <w:hyperlink w:anchor="_Toc145666461" w:history="1">
        <w:r w:rsidR="002F165B">
          <w:rPr>
            <w:rStyle w:val="afffd"/>
            <w:noProof/>
          </w:rPr>
          <w:t>第三章 项目需求</w:t>
        </w:r>
        <w:r w:rsidR="002F165B">
          <w:rPr>
            <w:noProof/>
          </w:rPr>
          <w:tab/>
        </w:r>
        <w:r w:rsidR="00BF5049">
          <w:rPr>
            <w:noProof/>
          </w:rPr>
          <w:fldChar w:fldCharType="begin"/>
        </w:r>
        <w:r w:rsidR="002F165B">
          <w:rPr>
            <w:noProof/>
          </w:rPr>
          <w:instrText xml:space="preserve"> PAGEREF _Toc145666461 \h </w:instrText>
        </w:r>
        <w:r w:rsidR="00BF5049">
          <w:rPr>
            <w:noProof/>
          </w:rPr>
        </w:r>
        <w:r w:rsidR="00BF5049">
          <w:rPr>
            <w:noProof/>
          </w:rPr>
          <w:fldChar w:fldCharType="separate"/>
        </w:r>
        <w:r w:rsidR="00D43017">
          <w:rPr>
            <w:noProof/>
          </w:rPr>
          <w:t>12</w:t>
        </w:r>
        <w:r w:rsidR="00BF5049">
          <w:rPr>
            <w:noProof/>
          </w:rPr>
          <w:fldChar w:fldCharType="end"/>
        </w:r>
      </w:hyperlink>
    </w:p>
    <w:p w14:paraId="33197AE9" w14:textId="5BC2CB25" w:rsidR="00BF5049" w:rsidRDefault="00000000">
      <w:pPr>
        <w:pStyle w:val="TOC2"/>
        <w:ind w:left="105"/>
        <w:rPr>
          <w:rFonts w:asciiTheme="minorHAnsi" w:eastAsiaTheme="minorEastAsia" w:hAnsiTheme="minorHAnsi" w:cstheme="minorBidi"/>
          <w:smallCaps w:val="0"/>
          <w:noProof/>
          <w:kern w:val="2"/>
          <w:sz w:val="21"/>
          <w:szCs w:val="22"/>
        </w:rPr>
      </w:pPr>
      <w:hyperlink w:anchor="_Toc145666466" w:history="1">
        <w:r w:rsidR="002F165B">
          <w:rPr>
            <w:rStyle w:val="afffd"/>
            <w:noProof/>
          </w:rPr>
          <w:t>第四章 采购合同的签订、履约及验收</w:t>
        </w:r>
        <w:r w:rsidR="002F165B">
          <w:rPr>
            <w:noProof/>
          </w:rPr>
          <w:tab/>
        </w:r>
        <w:r w:rsidR="00BF5049">
          <w:rPr>
            <w:noProof/>
          </w:rPr>
          <w:fldChar w:fldCharType="begin"/>
        </w:r>
        <w:r w:rsidR="002F165B">
          <w:rPr>
            <w:noProof/>
          </w:rPr>
          <w:instrText xml:space="preserve"> PAGEREF _Toc145666466 \h </w:instrText>
        </w:r>
        <w:r w:rsidR="00BF5049">
          <w:rPr>
            <w:noProof/>
          </w:rPr>
        </w:r>
        <w:r w:rsidR="00BF5049">
          <w:rPr>
            <w:noProof/>
          </w:rPr>
          <w:fldChar w:fldCharType="separate"/>
        </w:r>
        <w:r w:rsidR="00D43017">
          <w:rPr>
            <w:noProof/>
          </w:rPr>
          <w:t>23</w:t>
        </w:r>
        <w:r w:rsidR="00BF5049">
          <w:rPr>
            <w:noProof/>
          </w:rPr>
          <w:fldChar w:fldCharType="end"/>
        </w:r>
      </w:hyperlink>
    </w:p>
    <w:p w14:paraId="738CF8BC" w14:textId="0DD1D5A4" w:rsidR="00BF5049" w:rsidRDefault="00000000">
      <w:pPr>
        <w:pStyle w:val="TOC2"/>
        <w:ind w:left="105"/>
        <w:rPr>
          <w:rFonts w:asciiTheme="minorHAnsi" w:eastAsiaTheme="minorEastAsia" w:hAnsiTheme="minorHAnsi" w:cstheme="minorBidi"/>
          <w:smallCaps w:val="0"/>
          <w:noProof/>
          <w:kern w:val="2"/>
          <w:sz w:val="21"/>
          <w:szCs w:val="22"/>
        </w:rPr>
      </w:pPr>
      <w:hyperlink w:anchor="_Toc145666467" w:history="1">
        <w:r w:rsidR="002F165B">
          <w:rPr>
            <w:rStyle w:val="afffd"/>
            <w:noProof/>
          </w:rPr>
          <w:t>第五章 投标文件格式、附件</w:t>
        </w:r>
        <w:r w:rsidR="002F165B">
          <w:rPr>
            <w:noProof/>
          </w:rPr>
          <w:tab/>
        </w:r>
        <w:r w:rsidR="00BF5049">
          <w:rPr>
            <w:noProof/>
          </w:rPr>
          <w:fldChar w:fldCharType="begin"/>
        </w:r>
        <w:r w:rsidR="002F165B">
          <w:rPr>
            <w:noProof/>
          </w:rPr>
          <w:instrText xml:space="preserve"> PAGEREF _Toc145666467 \h </w:instrText>
        </w:r>
        <w:r w:rsidR="00BF5049">
          <w:rPr>
            <w:noProof/>
          </w:rPr>
        </w:r>
        <w:r w:rsidR="00BF5049">
          <w:rPr>
            <w:noProof/>
          </w:rPr>
          <w:fldChar w:fldCharType="separate"/>
        </w:r>
        <w:r w:rsidR="00D43017">
          <w:rPr>
            <w:noProof/>
          </w:rPr>
          <w:t>27</w:t>
        </w:r>
        <w:r w:rsidR="00BF5049">
          <w:rPr>
            <w:noProof/>
          </w:rPr>
          <w:fldChar w:fldCharType="end"/>
        </w:r>
      </w:hyperlink>
    </w:p>
    <w:p w14:paraId="022F3811" w14:textId="3D3A977D" w:rsidR="00BF5049" w:rsidRDefault="00000000">
      <w:pPr>
        <w:pStyle w:val="TOC1"/>
        <w:rPr>
          <w:rFonts w:asciiTheme="minorHAnsi" w:eastAsiaTheme="minorEastAsia" w:hAnsiTheme="minorHAnsi" w:cstheme="minorBidi"/>
          <w:b w:val="0"/>
          <w:bCs w:val="0"/>
          <w:caps w:val="0"/>
          <w:noProof/>
          <w:kern w:val="2"/>
          <w:sz w:val="21"/>
          <w:szCs w:val="22"/>
        </w:rPr>
      </w:pPr>
      <w:hyperlink w:anchor="_Toc145666468" w:history="1">
        <w:r w:rsidR="002F165B">
          <w:rPr>
            <w:rStyle w:val="afffd"/>
            <w:noProof/>
          </w:rPr>
          <w:t>第二册  通用条款</w:t>
        </w:r>
        <w:r w:rsidR="002F165B">
          <w:rPr>
            <w:noProof/>
          </w:rPr>
          <w:tab/>
        </w:r>
        <w:r w:rsidR="00BF5049">
          <w:rPr>
            <w:noProof/>
          </w:rPr>
          <w:fldChar w:fldCharType="begin"/>
        </w:r>
        <w:r w:rsidR="002F165B">
          <w:rPr>
            <w:noProof/>
          </w:rPr>
          <w:instrText xml:space="preserve"> PAGEREF _Toc145666468 \h </w:instrText>
        </w:r>
        <w:r w:rsidR="00BF5049">
          <w:rPr>
            <w:noProof/>
          </w:rPr>
        </w:r>
        <w:r w:rsidR="00BF5049">
          <w:rPr>
            <w:noProof/>
          </w:rPr>
          <w:fldChar w:fldCharType="separate"/>
        </w:r>
        <w:r w:rsidR="00D43017">
          <w:rPr>
            <w:noProof/>
          </w:rPr>
          <w:t>49</w:t>
        </w:r>
        <w:r w:rsidR="00BF5049">
          <w:rPr>
            <w:noProof/>
          </w:rPr>
          <w:fldChar w:fldCharType="end"/>
        </w:r>
      </w:hyperlink>
    </w:p>
    <w:p w14:paraId="688689B6" w14:textId="1708B753" w:rsidR="00BF5049" w:rsidRDefault="00000000">
      <w:pPr>
        <w:pStyle w:val="TOC2"/>
        <w:tabs>
          <w:tab w:val="left" w:pos="630"/>
        </w:tabs>
        <w:ind w:left="105"/>
        <w:rPr>
          <w:rFonts w:asciiTheme="minorHAnsi" w:eastAsiaTheme="minorEastAsia" w:hAnsiTheme="minorHAnsi" w:cstheme="minorBidi"/>
          <w:smallCaps w:val="0"/>
          <w:noProof/>
          <w:kern w:val="2"/>
          <w:sz w:val="21"/>
          <w:szCs w:val="22"/>
        </w:rPr>
      </w:pPr>
      <w:hyperlink w:anchor="_Toc145666469" w:history="1">
        <w:r w:rsidR="002F165B">
          <w:rPr>
            <w:rStyle w:val="afffd"/>
            <w:noProof/>
          </w:rPr>
          <w:t>1.</w:t>
        </w:r>
        <w:r w:rsidR="002F165B">
          <w:rPr>
            <w:rFonts w:asciiTheme="minorHAnsi" w:eastAsiaTheme="minorEastAsia" w:hAnsiTheme="minorHAnsi" w:cstheme="minorBidi"/>
            <w:smallCaps w:val="0"/>
            <w:noProof/>
            <w:kern w:val="2"/>
            <w:sz w:val="21"/>
            <w:szCs w:val="22"/>
          </w:rPr>
          <w:tab/>
        </w:r>
        <w:r w:rsidR="002F165B">
          <w:rPr>
            <w:rStyle w:val="afffd"/>
            <w:noProof/>
          </w:rPr>
          <w:t>第一章 总则</w:t>
        </w:r>
        <w:r w:rsidR="002F165B">
          <w:rPr>
            <w:noProof/>
          </w:rPr>
          <w:tab/>
        </w:r>
        <w:r w:rsidR="00BF5049">
          <w:rPr>
            <w:noProof/>
          </w:rPr>
          <w:fldChar w:fldCharType="begin"/>
        </w:r>
        <w:r w:rsidR="002F165B">
          <w:rPr>
            <w:noProof/>
          </w:rPr>
          <w:instrText xml:space="preserve"> PAGEREF _Toc145666469 \h </w:instrText>
        </w:r>
        <w:r w:rsidR="00BF5049">
          <w:rPr>
            <w:noProof/>
          </w:rPr>
        </w:r>
        <w:r w:rsidR="00BF5049">
          <w:rPr>
            <w:noProof/>
          </w:rPr>
          <w:fldChar w:fldCharType="separate"/>
        </w:r>
        <w:r w:rsidR="00D43017">
          <w:rPr>
            <w:noProof/>
          </w:rPr>
          <w:t>49</w:t>
        </w:r>
        <w:r w:rsidR="00BF5049">
          <w:rPr>
            <w:noProof/>
          </w:rPr>
          <w:fldChar w:fldCharType="end"/>
        </w:r>
      </w:hyperlink>
    </w:p>
    <w:p w14:paraId="0C5E0B66" w14:textId="3AACCEF5" w:rsidR="00BF5049" w:rsidRDefault="00000000">
      <w:pPr>
        <w:pStyle w:val="TOC2"/>
        <w:tabs>
          <w:tab w:val="left" w:pos="630"/>
        </w:tabs>
        <w:ind w:left="105"/>
        <w:rPr>
          <w:rFonts w:asciiTheme="minorHAnsi" w:eastAsiaTheme="minorEastAsia" w:hAnsiTheme="minorHAnsi" w:cstheme="minorBidi"/>
          <w:smallCaps w:val="0"/>
          <w:noProof/>
          <w:kern w:val="2"/>
          <w:sz w:val="21"/>
          <w:szCs w:val="22"/>
        </w:rPr>
      </w:pPr>
      <w:hyperlink w:anchor="_Toc145666470" w:history="1">
        <w:r w:rsidR="002F165B">
          <w:rPr>
            <w:rStyle w:val="afffd"/>
            <w:noProof/>
          </w:rPr>
          <w:t>2.</w:t>
        </w:r>
        <w:r w:rsidR="002F165B">
          <w:rPr>
            <w:rFonts w:asciiTheme="minorHAnsi" w:eastAsiaTheme="minorEastAsia" w:hAnsiTheme="minorHAnsi" w:cstheme="minorBidi"/>
            <w:smallCaps w:val="0"/>
            <w:noProof/>
            <w:kern w:val="2"/>
            <w:sz w:val="21"/>
            <w:szCs w:val="22"/>
          </w:rPr>
          <w:tab/>
        </w:r>
        <w:r w:rsidR="002F165B">
          <w:rPr>
            <w:rStyle w:val="afffd"/>
            <w:noProof/>
          </w:rPr>
          <w:t>第二章 招标文件</w:t>
        </w:r>
        <w:r w:rsidR="002F165B">
          <w:rPr>
            <w:noProof/>
          </w:rPr>
          <w:tab/>
        </w:r>
        <w:r w:rsidR="00BF5049">
          <w:rPr>
            <w:noProof/>
          </w:rPr>
          <w:fldChar w:fldCharType="begin"/>
        </w:r>
        <w:r w:rsidR="002F165B">
          <w:rPr>
            <w:noProof/>
          </w:rPr>
          <w:instrText xml:space="preserve"> PAGEREF _Toc145666470 \h </w:instrText>
        </w:r>
        <w:r w:rsidR="00BF5049">
          <w:rPr>
            <w:noProof/>
          </w:rPr>
        </w:r>
        <w:r w:rsidR="00BF5049">
          <w:rPr>
            <w:noProof/>
          </w:rPr>
          <w:fldChar w:fldCharType="separate"/>
        </w:r>
        <w:r w:rsidR="00D43017">
          <w:rPr>
            <w:noProof/>
          </w:rPr>
          <w:t>52</w:t>
        </w:r>
        <w:r w:rsidR="00BF5049">
          <w:rPr>
            <w:noProof/>
          </w:rPr>
          <w:fldChar w:fldCharType="end"/>
        </w:r>
      </w:hyperlink>
    </w:p>
    <w:p w14:paraId="0EE81156" w14:textId="7437F0D7" w:rsidR="00BF5049" w:rsidRDefault="00000000">
      <w:pPr>
        <w:pStyle w:val="TOC2"/>
        <w:tabs>
          <w:tab w:val="left" w:pos="630"/>
        </w:tabs>
        <w:ind w:left="105"/>
        <w:rPr>
          <w:rFonts w:asciiTheme="minorHAnsi" w:eastAsiaTheme="minorEastAsia" w:hAnsiTheme="minorHAnsi" w:cstheme="minorBidi"/>
          <w:smallCaps w:val="0"/>
          <w:noProof/>
          <w:kern w:val="2"/>
          <w:sz w:val="21"/>
          <w:szCs w:val="22"/>
        </w:rPr>
      </w:pPr>
      <w:hyperlink w:anchor="_Toc145666471" w:history="1">
        <w:r w:rsidR="002F165B">
          <w:rPr>
            <w:rStyle w:val="afffd"/>
            <w:noProof/>
          </w:rPr>
          <w:t>3.</w:t>
        </w:r>
        <w:r w:rsidR="002F165B">
          <w:rPr>
            <w:rFonts w:asciiTheme="minorHAnsi" w:eastAsiaTheme="minorEastAsia" w:hAnsiTheme="minorHAnsi" w:cstheme="minorBidi"/>
            <w:smallCaps w:val="0"/>
            <w:noProof/>
            <w:kern w:val="2"/>
            <w:sz w:val="21"/>
            <w:szCs w:val="22"/>
          </w:rPr>
          <w:tab/>
        </w:r>
        <w:r w:rsidR="002F165B">
          <w:rPr>
            <w:rStyle w:val="afffd"/>
            <w:noProof/>
          </w:rPr>
          <w:t>第三章 投标文件的编制与递交</w:t>
        </w:r>
        <w:r w:rsidR="002F165B">
          <w:rPr>
            <w:noProof/>
          </w:rPr>
          <w:tab/>
        </w:r>
        <w:r w:rsidR="00BF5049">
          <w:rPr>
            <w:noProof/>
          </w:rPr>
          <w:fldChar w:fldCharType="begin"/>
        </w:r>
        <w:r w:rsidR="002F165B">
          <w:rPr>
            <w:noProof/>
          </w:rPr>
          <w:instrText xml:space="preserve"> PAGEREF _Toc145666471 \h </w:instrText>
        </w:r>
        <w:r w:rsidR="00BF5049">
          <w:rPr>
            <w:noProof/>
          </w:rPr>
        </w:r>
        <w:r w:rsidR="00BF5049">
          <w:rPr>
            <w:noProof/>
          </w:rPr>
          <w:fldChar w:fldCharType="separate"/>
        </w:r>
        <w:r w:rsidR="00D43017">
          <w:rPr>
            <w:noProof/>
          </w:rPr>
          <w:t>53</w:t>
        </w:r>
        <w:r w:rsidR="00BF5049">
          <w:rPr>
            <w:noProof/>
          </w:rPr>
          <w:fldChar w:fldCharType="end"/>
        </w:r>
      </w:hyperlink>
    </w:p>
    <w:p w14:paraId="77EDDC71" w14:textId="618C73EF" w:rsidR="00BF5049" w:rsidRDefault="00000000">
      <w:pPr>
        <w:pStyle w:val="TOC2"/>
        <w:tabs>
          <w:tab w:val="left" w:pos="630"/>
        </w:tabs>
        <w:ind w:left="105"/>
        <w:rPr>
          <w:rFonts w:asciiTheme="minorHAnsi" w:eastAsiaTheme="minorEastAsia" w:hAnsiTheme="minorHAnsi" w:cstheme="minorBidi"/>
          <w:smallCaps w:val="0"/>
          <w:noProof/>
          <w:kern w:val="2"/>
          <w:sz w:val="21"/>
          <w:szCs w:val="22"/>
        </w:rPr>
      </w:pPr>
      <w:hyperlink w:anchor="_Toc145666472" w:history="1">
        <w:r w:rsidR="002F165B">
          <w:rPr>
            <w:rStyle w:val="afffd"/>
            <w:noProof/>
          </w:rPr>
          <w:t>4.</w:t>
        </w:r>
        <w:r w:rsidR="002F165B">
          <w:rPr>
            <w:rFonts w:asciiTheme="minorHAnsi" w:eastAsiaTheme="minorEastAsia" w:hAnsiTheme="minorHAnsi" w:cstheme="minorBidi"/>
            <w:smallCaps w:val="0"/>
            <w:noProof/>
            <w:kern w:val="2"/>
            <w:sz w:val="21"/>
            <w:szCs w:val="22"/>
          </w:rPr>
          <w:tab/>
        </w:r>
        <w:r w:rsidR="002F165B">
          <w:rPr>
            <w:rStyle w:val="afffd"/>
            <w:noProof/>
          </w:rPr>
          <w:t>第四章 开标</w:t>
        </w:r>
        <w:r w:rsidR="002F165B">
          <w:rPr>
            <w:noProof/>
          </w:rPr>
          <w:tab/>
        </w:r>
        <w:r w:rsidR="00BF5049">
          <w:rPr>
            <w:noProof/>
          </w:rPr>
          <w:fldChar w:fldCharType="begin"/>
        </w:r>
        <w:r w:rsidR="002F165B">
          <w:rPr>
            <w:noProof/>
          </w:rPr>
          <w:instrText xml:space="preserve"> PAGEREF _Toc145666472 \h </w:instrText>
        </w:r>
        <w:r w:rsidR="00BF5049">
          <w:rPr>
            <w:noProof/>
          </w:rPr>
        </w:r>
        <w:r w:rsidR="00BF5049">
          <w:rPr>
            <w:noProof/>
          </w:rPr>
          <w:fldChar w:fldCharType="separate"/>
        </w:r>
        <w:r w:rsidR="00D43017">
          <w:rPr>
            <w:noProof/>
          </w:rPr>
          <w:t>57</w:t>
        </w:r>
        <w:r w:rsidR="00BF5049">
          <w:rPr>
            <w:noProof/>
          </w:rPr>
          <w:fldChar w:fldCharType="end"/>
        </w:r>
      </w:hyperlink>
    </w:p>
    <w:p w14:paraId="7B2ED0D6" w14:textId="28DAA46C" w:rsidR="00BF5049" w:rsidRDefault="00000000">
      <w:pPr>
        <w:pStyle w:val="TOC2"/>
        <w:tabs>
          <w:tab w:val="left" w:pos="630"/>
        </w:tabs>
        <w:ind w:left="105"/>
        <w:rPr>
          <w:rFonts w:asciiTheme="minorHAnsi" w:eastAsiaTheme="minorEastAsia" w:hAnsiTheme="minorHAnsi" w:cstheme="minorBidi"/>
          <w:smallCaps w:val="0"/>
          <w:noProof/>
          <w:kern w:val="2"/>
          <w:sz w:val="21"/>
          <w:szCs w:val="22"/>
        </w:rPr>
      </w:pPr>
      <w:hyperlink w:anchor="_Toc145666473" w:history="1">
        <w:r w:rsidR="002F165B">
          <w:rPr>
            <w:rStyle w:val="afffd"/>
            <w:noProof/>
          </w:rPr>
          <w:t>5.</w:t>
        </w:r>
        <w:r w:rsidR="002F165B">
          <w:rPr>
            <w:rFonts w:asciiTheme="minorHAnsi" w:eastAsiaTheme="minorEastAsia" w:hAnsiTheme="minorHAnsi" w:cstheme="minorBidi"/>
            <w:smallCaps w:val="0"/>
            <w:noProof/>
            <w:kern w:val="2"/>
            <w:sz w:val="21"/>
            <w:szCs w:val="22"/>
          </w:rPr>
          <w:tab/>
        </w:r>
        <w:r w:rsidR="002F165B">
          <w:rPr>
            <w:rStyle w:val="afffd"/>
            <w:noProof/>
          </w:rPr>
          <w:t>第五章 评标要求</w:t>
        </w:r>
        <w:r w:rsidR="002F165B">
          <w:rPr>
            <w:noProof/>
          </w:rPr>
          <w:tab/>
        </w:r>
        <w:r w:rsidR="00BF5049">
          <w:rPr>
            <w:noProof/>
          </w:rPr>
          <w:fldChar w:fldCharType="begin"/>
        </w:r>
        <w:r w:rsidR="002F165B">
          <w:rPr>
            <w:noProof/>
          </w:rPr>
          <w:instrText xml:space="preserve"> PAGEREF _Toc145666473 \h </w:instrText>
        </w:r>
        <w:r w:rsidR="00BF5049">
          <w:rPr>
            <w:noProof/>
          </w:rPr>
        </w:r>
        <w:r w:rsidR="00BF5049">
          <w:rPr>
            <w:noProof/>
          </w:rPr>
          <w:fldChar w:fldCharType="separate"/>
        </w:r>
        <w:r w:rsidR="00D43017">
          <w:rPr>
            <w:noProof/>
          </w:rPr>
          <w:t>58</w:t>
        </w:r>
        <w:r w:rsidR="00BF5049">
          <w:rPr>
            <w:noProof/>
          </w:rPr>
          <w:fldChar w:fldCharType="end"/>
        </w:r>
      </w:hyperlink>
    </w:p>
    <w:p w14:paraId="4E0E9043" w14:textId="654420D2" w:rsidR="00BF5049" w:rsidRDefault="00000000">
      <w:pPr>
        <w:pStyle w:val="TOC2"/>
        <w:tabs>
          <w:tab w:val="left" w:pos="630"/>
        </w:tabs>
        <w:ind w:left="105"/>
        <w:rPr>
          <w:rFonts w:asciiTheme="minorHAnsi" w:eastAsiaTheme="minorEastAsia" w:hAnsiTheme="minorHAnsi" w:cstheme="minorBidi"/>
          <w:smallCaps w:val="0"/>
          <w:noProof/>
          <w:kern w:val="2"/>
          <w:sz w:val="21"/>
          <w:szCs w:val="22"/>
        </w:rPr>
      </w:pPr>
      <w:hyperlink w:anchor="_Toc145666474" w:history="1">
        <w:r w:rsidR="002F165B">
          <w:rPr>
            <w:rStyle w:val="afffd"/>
            <w:noProof/>
          </w:rPr>
          <w:t>6.</w:t>
        </w:r>
        <w:r w:rsidR="002F165B">
          <w:rPr>
            <w:rFonts w:asciiTheme="minorHAnsi" w:eastAsiaTheme="minorEastAsia" w:hAnsiTheme="minorHAnsi" w:cstheme="minorBidi"/>
            <w:smallCaps w:val="0"/>
            <w:noProof/>
            <w:kern w:val="2"/>
            <w:sz w:val="21"/>
            <w:szCs w:val="22"/>
          </w:rPr>
          <w:tab/>
        </w:r>
        <w:r w:rsidR="002F165B">
          <w:rPr>
            <w:rStyle w:val="afffd"/>
            <w:noProof/>
          </w:rPr>
          <w:t>第六章 评标程序及评标方法</w:t>
        </w:r>
        <w:r w:rsidR="002F165B">
          <w:rPr>
            <w:noProof/>
          </w:rPr>
          <w:tab/>
        </w:r>
        <w:r w:rsidR="00BF5049">
          <w:rPr>
            <w:noProof/>
          </w:rPr>
          <w:fldChar w:fldCharType="begin"/>
        </w:r>
        <w:r w:rsidR="002F165B">
          <w:rPr>
            <w:noProof/>
          </w:rPr>
          <w:instrText xml:space="preserve"> PAGEREF _Toc145666474 \h </w:instrText>
        </w:r>
        <w:r w:rsidR="00BF5049">
          <w:rPr>
            <w:noProof/>
          </w:rPr>
        </w:r>
        <w:r w:rsidR="00BF5049">
          <w:rPr>
            <w:noProof/>
          </w:rPr>
          <w:fldChar w:fldCharType="separate"/>
        </w:r>
        <w:r w:rsidR="00D43017">
          <w:rPr>
            <w:noProof/>
          </w:rPr>
          <w:t>59</w:t>
        </w:r>
        <w:r w:rsidR="00BF5049">
          <w:rPr>
            <w:noProof/>
          </w:rPr>
          <w:fldChar w:fldCharType="end"/>
        </w:r>
      </w:hyperlink>
    </w:p>
    <w:p w14:paraId="1FC1312F" w14:textId="1F16B0E2" w:rsidR="00BF5049" w:rsidRDefault="00000000">
      <w:pPr>
        <w:pStyle w:val="TOC2"/>
        <w:tabs>
          <w:tab w:val="left" w:pos="630"/>
        </w:tabs>
        <w:ind w:left="105"/>
        <w:rPr>
          <w:rFonts w:asciiTheme="minorHAnsi" w:eastAsiaTheme="minorEastAsia" w:hAnsiTheme="minorHAnsi" w:cstheme="minorBidi"/>
          <w:smallCaps w:val="0"/>
          <w:noProof/>
          <w:kern w:val="2"/>
          <w:sz w:val="21"/>
          <w:szCs w:val="22"/>
        </w:rPr>
      </w:pPr>
      <w:hyperlink w:anchor="_Toc145666475" w:history="1">
        <w:r w:rsidR="002F165B">
          <w:rPr>
            <w:rStyle w:val="afffd"/>
            <w:noProof/>
          </w:rPr>
          <w:t>7.</w:t>
        </w:r>
        <w:r w:rsidR="002F165B">
          <w:rPr>
            <w:rFonts w:asciiTheme="minorHAnsi" w:eastAsiaTheme="minorEastAsia" w:hAnsiTheme="minorHAnsi" w:cstheme="minorBidi"/>
            <w:smallCaps w:val="0"/>
            <w:noProof/>
            <w:kern w:val="2"/>
            <w:sz w:val="21"/>
            <w:szCs w:val="22"/>
          </w:rPr>
          <w:tab/>
        </w:r>
        <w:r w:rsidR="002F165B">
          <w:rPr>
            <w:rStyle w:val="afffd"/>
            <w:noProof/>
          </w:rPr>
          <w:t>第七章 定标及公示</w:t>
        </w:r>
        <w:r w:rsidR="002F165B">
          <w:rPr>
            <w:noProof/>
          </w:rPr>
          <w:tab/>
        </w:r>
        <w:r w:rsidR="00BF5049">
          <w:rPr>
            <w:noProof/>
          </w:rPr>
          <w:fldChar w:fldCharType="begin"/>
        </w:r>
        <w:r w:rsidR="002F165B">
          <w:rPr>
            <w:noProof/>
          </w:rPr>
          <w:instrText xml:space="preserve"> PAGEREF _Toc145666475 \h </w:instrText>
        </w:r>
        <w:r w:rsidR="00BF5049">
          <w:rPr>
            <w:noProof/>
          </w:rPr>
        </w:r>
        <w:r w:rsidR="00BF5049">
          <w:rPr>
            <w:noProof/>
          </w:rPr>
          <w:fldChar w:fldCharType="separate"/>
        </w:r>
        <w:r w:rsidR="00D43017">
          <w:rPr>
            <w:noProof/>
          </w:rPr>
          <w:t>62</w:t>
        </w:r>
        <w:r w:rsidR="00BF5049">
          <w:rPr>
            <w:noProof/>
          </w:rPr>
          <w:fldChar w:fldCharType="end"/>
        </w:r>
      </w:hyperlink>
    </w:p>
    <w:p w14:paraId="51889F8E" w14:textId="36FC73B7" w:rsidR="00BF5049" w:rsidRDefault="00000000">
      <w:pPr>
        <w:pStyle w:val="TOC2"/>
        <w:tabs>
          <w:tab w:val="left" w:pos="630"/>
        </w:tabs>
        <w:ind w:left="105"/>
        <w:rPr>
          <w:rFonts w:asciiTheme="minorHAnsi" w:eastAsiaTheme="minorEastAsia" w:hAnsiTheme="minorHAnsi" w:cstheme="minorBidi"/>
          <w:smallCaps w:val="0"/>
          <w:noProof/>
          <w:kern w:val="2"/>
          <w:sz w:val="21"/>
          <w:szCs w:val="22"/>
        </w:rPr>
      </w:pPr>
      <w:hyperlink w:anchor="_Toc145666476" w:history="1">
        <w:r w:rsidR="002F165B">
          <w:rPr>
            <w:rStyle w:val="afffd"/>
            <w:noProof/>
          </w:rPr>
          <w:t>8.</w:t>
        </w:r>
        <w:r w:rsidR="002F165B">
          <w:rPr>
            <w:rFonts w:asciiTheme="minorHAnsi" w:eastAsiaTheme="minorEastAsia" w:hAnsiTheme="minorHAnsi" w:cstheme="minorBidi"/>
            <w:smallCaps w:val="0"/>
            <w:noProof/>
            <w:kern w:val="2"/>
            <w:sz w:val="21"/>
            <w:szCs w:val="22"/>
          </w:rPr>
          <w:tab/>
        </w:r>
        <w:r w:rsidR="002F165B">
          <w:rPr>
            <w:rStyle w:val="afffd"/>
            <w:noProof/>
          </w:rPr>
          <w:t>第八章 公开招标失败的后续处理</w:t>
        </w:r>
        <w:r w:rsidR="002F165B">
          <w:rPr>
            <w:noProof/>
          </w:rPr>
          <w:tab/>
        </w:r>
        <w:r w:rsidR="00BF5049">
          <w:rPr>
            <w:noProof/>
          </w:rPr>
          <w:fldChar w:fldCharType="begin"/>
        </w:r>
        <w:r w:rsidR="002F165B">
          <w:rPr>
            <w:noProof/>
          </w:rPr>
          <w:instrText xml:space="preserve"> PAGEREF _Toc145666476 \h </w:instrText>
        </w:r>
        <w:r w:rsidR="00BF5049">
          <w:rPr>
            <w:noProof/>
          </w:rPr>
        </w:r>
        <w:r w:rsidR="00BF5049">
          <w:rPr>
            <w:noProof/>
          </w:rPr>
          <w:fldChar w:fldCharType="separate"/>
        </w:r>
        <w:r w:rsidR="00D43017">
          <w:rPr>
            <w:noProof/>
          </w:rPr>
          <w:t>63</w:t>
        </w:r>
        <w:r w:rsidR="00BF5049">
          <w:rPr>
            <w:noProof/>
          </w:rPr>
          <w:fldChar w:fldCharType="end"/>
        </w:r>
      </w:hyperlink>
    </w:p>
    <w:p w14:paraId="015DEF5E" w14:textId="48598465" w:rsidR="00BF5049" w:rsidRDefault="00000000">
      <w:pPr>
        <w:pStyle w:val="TOC2"/>
        <w:tabs>
          <w:tab w:val="left" w:pos="630"/>
        </w:tabs>
        <w:ind w:left="105"/>
        <w:rPr>
          <w:rFonts w:asciiTheme="minorHAnsi" w:eastAsiaTheme="minorEastAsia" w:hAnsiTheme="minorHAnsi" w:cstheme="minorBidi"/>
          <w:smallCaps w:val="0"/>
          <w:noProof/>
          <w:kern w:val="2"/>
          <w:sz w:val="21"/>
          <w:szCs w:val="22"/>
        </w:rPr>
      </w:pPr>
      <w:hyperlink w:anchor="_Toc145666477" w:history="1">
        <w:r w:rsidR="002F165B">
          <w:rPr>
            <w:rStyle w:val="afffd"/>
            <w:noProof/>
          </w:rPr>
          <w:t>9.</w:t>
        </w:r>
        <w:r w:rsidR="002F165B">
          <w:rPr>
            <w:rFonts w:asciiTheme="minorHAnsi" w:eastAsiaTheme="minorEastAsia" w:hAnsiTheme="minorHAnsi" w:cstheme="minorBidi"/>
            <w:smallCaps w:val="0"/>
            <w:noProof/>
            <w:kern w:val="2"/>
            <w:sz w:val="21"/>
            <w:szCs w:val="22"/>
          </w:rPr>
          <w:tab/>
        </w:r>
        <w:r w:rsidR="002F165B">
          <w:rPr>
            <w:rStyle w:val="afffd"/>
            <w:noProof/>
          </w:rPr>
          <w:t>第九章 合同的授予与备案</w:t>
        </w:r>
        <w:r w:rsidR="002F165B">
          <w:rPr>
            <w:noProof/>
          </w:rPr>
          <w:tab/>
        </w:r>
        <w:r w:rsidR="00BF5049">
          <w:rPr>
            <w:noProof/>
          </w:rPr>
          <w:fldChar w:fldCharType="begin"/>
        </w:r>
        <w:r w:rsidR="002F165B">
          <w:rPr>
            <w:noProof/>
          </w:rPr>
          <w:instrText xml:space="preserve"> PAGEREF _Toc145666477 \h </w:instrText>
        </w:r>
        <w:r w:rsidR="00BF5049">
          <w:rPr>
            <w:noProof/>
          </w:rPr>
        </w:r>
        <w:r w:rsidR="00BF5049">
          <w:rPr>
            <w:noProof/>
          </w:rPr>
          <w:fldChar w:fldCharType="separate"/>
        </w:r>
        <w:r w:rsidR="00D43017">
          <w:rPr>
            <w:noProof/>
          </w:rPr>
          <w:t>66</w:t>
        </w:r>
        <w:r w:rsidR="00BF5049">
          <w:rPr>
            <w:noProof/>
          </w:rPr>
          <w:fldChar w:fldCharType="end"/>
        </w:r>
      </w:hyperlink>
    </w:p>
    <w:p w14:paraId="0BB4A864" w14:textId="2373B333" w:rsidR="00BF5049" w:rsidRDefault="00000000">
      <w:pPr>
        <w:pStyle w:val="TOC2"/>
        <w:tabs>
          <w:tab w:val="left" w:pos="840"/>
        </w:tabs>
        <w:ind w:left="105"/>
        <w:rPr>
          <w:rFonts w:asciiTheme="minorHAnsi" w:eastAsiaTheme="minorEastAsia" w:hAnsiTheme="minorHAnsi" w:cstheme="minorBidi"/>
          <w:smallCaps w:val="0"/>
          <w:noProof/>
          <w:kern w:val="2"/>
          <w:sz w:val="21"/>
          <w:szCs w:val="22"/>
        </w:rPr>
      </w:pPr>
      <w:hyperlink w:anchor="_Toc145666478" w:history="1">
        <w:r w:rsidR="002F165B">
          <w:rPr>
            <w:rStyle w:val="afffd"/>
            <w:noProof/>
          </w:rPr>
          <w:t>10.</w:t>
        </w:r>
        <w:r w:rsidR="002F165B">
          <w:rPr>
            <w:rFonts w:asciiTheme="minorHAnsi" w:eastAsiaTheme="minorEastAsia" w:hAnsiTheme="minorHAnsi" w:cstheme="minorBidi"/>
            <w:smallCaps w:val="0"/>
            <w:noProof/>
            <w:kern w:val="2"/>
            <w:sz w:val="21"/>
            <w:szCs w:val="22"/>
          </w:rPr>
          <w:tab/>
        </w:r>
        <w:r w:rsidR="002F165B">
          <w:rPr>
            <w:rStyle w:val="afffd"/>
            <w:noProof/>
          </w:rPr>
          <w:t>第十章 质疑受理</w:t>
        </w:r>
        <w:r w:rsidR="002F165B">
          <w:rPr>
            <w:noProof/>
          </w:rPr>
          <w:tab/>
        </w:r>
        <w:r w:rsidR="00BF5049">
          <w:rPr>
            <w:noProof/>
          </w:rPr>
          <w:fldChar w:fldCharType="begin"/>
        </w:r>
        <w:r w:rsidR="002F165B">
          <w:rPr>
            <w:noProof/>
          </w:rPr>
          <w:instrText xml:space="preserve"> PAGEREF _Toc145666478 \h </w:instrText>
        </w:r>
        <w:r w:rsidR="00BF5049">
          <w:rPr>
            <w:noProof/>
          </w:rPr>
        </w:r>
        <w:r w:rsidR="00BF5049">
          <w:rPr>
            <w:noProof/>
          </w:rPr>
          <w:fldChar w:fldCharType="separate"/>
        </w:r>
        <w:r w:rsidR="00D43017">
          <w:rPr>
            <w:noProof/>
          </w:rPr>
          <w:t>67</w:t>
        </w:r>
        <w:r w:rsidR="00BF5049">
          <w:rPr>
            <w:noProof/>
          </w:rPr>
          <w:fldChar w:fldCharType="end"/>
        </w:r>
      </w:hyperlink>
    </w:p>
    <w:p w14:paraId="2CACC37F" w14:textId="3DEEEE16" w:rsidR="00BF5049" w:rsidRDefault="00000000">
      <w:pPr>
        <w:pStyle w:val="TOC1"/>
        <w:rPr>
          <w:rFonts w:asciiTheme="minorHAnsi" w:eastAsiaTheme="minorEastAsia" w:hAnsiTheme="minorHAnsi" w:cstheme="minorBidi"/>
          <w:b w:val="0"/>
          <w:bCs w:val="0"/>
          <w:caps w:val="0"/>
          <w:noProof/>
          <w:kern w:val="2"/>
          <w:sz w:val="21"/>
          <w:szCs w:val="22"/>
        </w:rPr>
      </w:pPr>
      <w:hyperlink w:anchor="_Toc145666479" w:history="1">
        <w:r w:rsidR="002F165B">
          <w:rPr>
            <w:rStyle w:val="afffd"/>
            <w:noProof/>
          </w:rPr>
          <w:t>招标代理服务取费说明</w:t>
        </w:r>
        <w:r w:rsidR="002F165B">
          <w:rPr>
            <w:noProof/>
          </w:rPr>
          <w:tab/>
        </w:r>
        <w:r w:rsidR="00BF5049">
          <w:rPr>
            <w:noProof/>
          </w:rPr>
          <w:fldChar w:fldCharType="begin"/>
        </w:r>
        <w:r w:rsidR="002F165B">
          <w:rPr>
            <w:noProof/>
          </w:rPr>
          <w:instrText xml:space="preserve"> PAGEREF _Toc145666479 \h </w:instrText>
        </w:r>
        <w:r w:rsidR="00BF5049">
          <w:rPr>
            <w:noProof/>
          </w:rPr>
        </w:r>
        <w:r w:rsidR="00BF5049">
          <w:rPr>
            <w:noProof/>
          </w:rPr>
          <w:fldChar w:fldCharType="separate"/>
        </w:r>
        <w:r w:rsidR="00D43017">
          <w:rPr>
            <w:noProof/>
          </w:rPr>
          <w:t>69</w:t>
        </w:r>
        <w:r w:rsidR="00BF5049">
          <w:rPr>
            <w:noProof/>
          </w:rPr>
          <w:fldChar w:fldCharType="end"/>
        </w:r>
      </w:hyperlink>
    </w:p>
    <w:p w14:paraId="7AD4A2D5" w14:textId="77777777" w:rsidR="00BF5049" w:rsidRDefault="00BF5049">
      <w:pPr>
        <w:tabs>
          <w:tab w:val="clear" w:pos="426"/>
          <w:tab w:val="right" w:leader="dot" w:pos="8820"/>
          <w:tab w:val="right" w:leader="dot" w:pos="9240"/>
        </w:tabs>
        <w:sectPr w:rsidR="00BF5049">
          <w:headerReference w:type="default" r:id="rId7"/>
          <w:footerReference w:type="even" r:id="rId8"/>
          <w:headerReference w:type="first" r:id="rId9"/>
          <w:pgSz w:w="11906" w:h="16838"/>
          <w:pgMar w:top="1134" w:right="1700" w:bottom="1134" w:left="1418" w:header="851" w:footer="992" w:gutter="0"/>
          <w:pgNumType w:start="0"/>
          <w:cols w:space="720"/>
          <w:titlePg/>
          <w:docGrid w:linePitch="462"/>
        </w:sectPr>
      </w:pPr>
      <w:r>
        <w:rPr>
          <w:smallCaps/>
          <w:sz w:val="28"/>
        </w:rPr>
        <w:fldChar w:fldCharType="end"/>
      </w:r>
    </w:p>
    <w:p w14:paraId="4A77B6B5" w14:textId="77777777" w:rsidR="00BF5049" w:rsidRDefault="002F165B">
      <w:pPr>
        <w:pStyle w:val="affb"/>
        <w:widowControl w:val="0"/>
        <w:shd w:val="clear" w:color="auto" w:fill="auto"/>
        <w:tabs>
          <w:tab w:val="clear" w:pos="426"/>
        </w:tabs>
        <w:adjustRightInd/>
        <w:snapToGrid/>
        <w:outlineLvl w:val="0"/>
        <w:rPr>
          <w:rFonts w:ascii="宋体"/>
          <w:bCs w:val="0"/>
          <w:sz w:val="36"/>
          <w:szCs w:val="36"/>
        </w:rPr>
      </w:pPr>
      <w:bookmarkStart w:id="0" w:name="_Toc145666447"/>
      <w:bookmarkStart w:id="1" w:name="_Toc432592808"/>
      <w:r>
        <w:rPr>
          <w:rFonts w:ascii="宋体" w:hint="eastAsia"/>
          <w:bCs w:val="0"/>
          <w:sz w:val="36"/>
          <w:szCs w:val="36"/>
        </w:rPr>
        <w:lastRenderedPageBreak/>
        <w:t>项目关键信息</w:t>
      </w:r>
      <w:bookmarkEnd w:id="0"/>
      <w:bookmarkEnd w:id="1"/>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6152"/>
      </w:tblGrid>
      <w:tr w:rsidR="00BF5049" w14:paraId="096CEE40" w14:textId="77777777">
        <w:trPr>
          <w:trHeight w:val="567"/>
          <w:jc w:val="center"/>
        </w:trPr>
        <w:tc>
          <w:tcPr>
            <w:tcW w:w="2376" w:type="dxa"/>
            <w:vAlign w:val="center"/>
          </w:tcPr>
          <w:p w14:paraId="6DA92095" w14:textId="77777777" w:rsidR="00BF5049" w:rsidRDefault="002F165B">
            <w:pPr>
              <w:tabs>
                <w:tab w:val="clear" w:pos="426"/>
              </w:tabs>
              <w:adjustRightInd/>
              <w:snapToGrid/>
              <w:spacing w:line="240" w:lineRule="auto"/>
              <w:rPr>
                <w:szCs w:val="21"/>
              </w:rPr>
            </w:pPr>
            <w:r>
              <w:rPr>
                <w:rFonts w:hint="eastAsia"/>
                <w:szCs w:val="21"/>
              </w:rPr>
              <w:t>项目编号</w:t>
            </w:r>
          </w:p>
        </w:tc>
        <w:tc>
          <w:tcPr>
            <w:tcW w:w="6152" w:type="dxa"/>
            <w:vAlign w:val="center"/>
          </w:tcPr>
          <w:p w14:paraId="0C53E460" w14:textId="77777777" w:rsidR="00BF5049" w:rsidRDefault="002F165B">
            <w:pPr>
              <w:tabs>
                <w:tab w:val="clear" w:pos="426"/>
              </w:tabs>
              <w:adjustRightInd/>
              <w:snapToGrid/>
              <w:spacing w:line="240" w:lineRule="auto"/>
              <w:rPr>
                <w:szCs w:val="21"/>
              </w:rPr>
            </w:pPr>
            <w:r>
              <w:rPr>
                <w:szCs w:val="21"/>
              </w:rPr>
              <w:t>SSZX2023-347</w:t>
            </w:r>
          </w:p>
        </w:tc>
      </w:tr>
      <w:tr w:rsidR="00BF5049" w14:paraId="281269E7" w14:textId="77777777">
        <w:trPr>
          <w:trHeight w:val="567"/>
          <w:jc w:val="center"/>
        </w:trPr>
        <w:tc>
          <w:tcPr>
            <w:tcW w:w="2376" w:type="dxa"/>
            <w:vAlign w:val="center"/>
          </w:tcPr>
          <w:p w14:paraId="32FCC9A5" w14:textId="77777777" w:rsidR="00BF5049" w:rsidRDefault="002F165B">
            <w:pPr>
              <w:tabs>
                <w:tab w:val="clear" w:pos="426"/>
              </w:tabs>
              <w:adjustRightInd/>
              <w:snapToGrid/>
              <w:spacing w:line="240" w:lineRule="auto"/>
              <w:rPr>
                <w:szCs w:val="21"/>
              </w:rPr>
            </w:pPr>
            <w:r>
              <w:rPr>
                <w:rFonts w:hint="eastAsia"/>
                <w:szCs w:val="21"/>
              </w:rPr>
              <w:t>项目名称</w:t>
            </w:r>
          </w:p>
        </w:tc>
        <w:tc>
          <w:tcPr>
            <w:tcW w:w="6152" w:type="dxa"/>
            <w:vAlign w:val="center"/>
          </w:tcPr>
          <w:p w14:paraId="26D081DB" w14:textId="77777777" w:rsidR="00BF5049" w:rsidRDefault="002F165B">
            <w:pPr>
              <w:tabs>
                <w:tab w:val="clear" w:pos="426"/>
              </w:tabs>
              <w:adjustRightInd/>
              <w:snapToGrid/>
              <w:spacing w:line="240" w:lineRule="auto"/>
              <w:rPr>
                <w:szCs w:val="21"/>
              </w:rPr>
            </w:pPr>
            <w:r>
              <w:rPr>
                <w:rFonts w:hint="eastAsia"/>
                <w:szCs w:val="21"/>
              </w:rPr>
              <w:t>广东省深圳市宝安区消防救援大队2023年办公用品供货服务采购项目</w:t>
            </w:r>
          </w:p>
        </w:tc>
      </w:tr>
      <w:tr w:rsidR="00BF5049" w14:paraId="0ED81312" w14:textId="77777777">
        <w:trPr>
          <w:trHeight w:val="567"/>
          <w:jc w:val="center"/>
        </w:trPr>
        <w:tc>
          <w:tcPr>
            <w:tcW w:w="2376" w:type="dxa"/>
            <w:vAlign w:val="center"/>
          </w:tcPr>
          <w:p w14:paraId="6575975C" w14:textId="77777777" w:rsidR="00BF5049" w:rsidRDefault="002F165B">
            <w:pPr>
              <w:tabs>
                <w:tab w:val="clear" w:pos="426"/>
              </w:tabs>
              <w:adjustRightInd/>
              <w:snapToGrid/>
              <w:spacing w:line="240" w:lineRule="auto"/>
              <w:rPr>
                <w:szCs w:val="21"/>
              </w:rPr>
            </w:pPr>
            <w:r>
              <w:rPr>
                <w:rFonts w:hint="eastAsia"/>
                <w:szCs w:val="21"/>
              </w:rPr>
              <w:t>项目类型</w:t>
            </w:r>
          </w:p>
        </w:tc>
        <w:tc>
          <w:tcPr>
            <w:tcW w:w="6152" w:type="dxa"/>
            <w:vAlign w:val="center"/>
          </w:tcPr>
          <w:p w14:paraId="6B3C9975" w14:textId="77777777" w:rsidR="00BF5049" w:rsidRDefault="002F165B">
            <w:pPr>
              <w:tabs>
                <w:tab w:val="clear" w:pos="426"/>
              </w:tabs>
              <w:adjustRightInd/>
              <w:snapToGrid/>
              <w:spacing w:line="240" w:lineRule="auto"/>
              <w:rPr>
                <w:szCs w:val="21"/>
              </w:rPr>
            </w:pPr>
            <w:r>
              <w:rPr>
                <w:rFonts w:hint="eastAsia"/>
                <w:szCs w:val="21"/>
              </w:rPr>
              <w:t>服务类</w:t>
            </w:r>
          </w:p>
        </w:tc>
      </w:tr>
      <w:tr w:rsidR="00BF5049" w14:paraId="09BC253D" w14:textId="77777777">
        <w:trPr>
          <w:trHeight w:val="567"/>
          <w:jc w:val="center"/>
        </w:trPr>
        <w:tc>
          <w:tcPr>
            <w:tcW w:w="2376" w:type="dxa"/>
            <w:vAlign w:val="center"/>
          </w:tcPr>
          <w:p w14:paraId="12604CDE" w14:textId="77777777" w:rsidR="00BF5049" w:rsidRDefault="002F165B">
            <w:pPr>
              <w:tabs>
                <w:tab w:val="clear" w:pos="426"/>
              </w:tabs>
              <w:adjustRightInd/>
              <w:snapToGrid/>
              <w:spacing w:line="240" w:lineRule="auto"/>
              <w:rPr>
                <w:szCs w:val="21"/>
              </w:rPr>
            </w:pPr>
            <w:r>
              <w:rPr>
                <w:rFonts w:hint="eastAsia"/>
                <w:szCs w:val="21"/>
              </w:rPr>
              <w:t>采购方式</w:t>
            </w:r>
          </w:p>
        </w:tc>
        <w:tc>
          <w:tcPr>
            <w:tcW w:w="6152" w:type="dxa"/>
            <w:vAlign w:val="center"/>
          </w:tcPr>
          <w:p w14:paraId="1371A463" w14:textId="77777777" w:rsidR="00BF5049" w:rsidRDefault="002F165B">
            <w:pPr>
              <w:tabs>
                <w:tab w:val="clear" w:pos="426"/>
              </w:tabs>
              <w:adjustRightInd/>
              <w:snapToGrid/>
              <w:spacing w:line="240" w:lineRule="auto"/>
              <w:rPr>
                <w:szCs w:val="21"/>
              </w:rPr>
            </w:pPr>
            <w:r>
              <w:rPr>
                <w:rFonts w:hint="eastAsia"/>
                <w:szCs w:val="21"/>
              </w:rPr>
              <w:t>公开招标</w:t>
            </w:r>
          </w:p>
        </w:tc>
      </w:tr>
      <w:tr w:rsidR="00BF5049" w14:paraId="64FDABE5" w14:textId="77777777">
        <w:trPr>
          <w:trHeight w:val="567"/>
          <w:jc w:val="center"/>
        </w:trPr>
        <w:tc>
          <w:tcPr>
            <w:tcW w:w="2376" w:type="dxa"/>
            <w:vAlign w:val="center"/>
          </w:tcPr>
          <w:p w14:paraId="11ED3C47" w14:textId="77777777" w:rsidR="00BF5049" w:rsidRDefault="002F165B">
            <w:pPr>
              <w:tabs>
                <w:tab w:val="clear" w:pos="426"/>
              </w:tabs>
              <w:adjustRightInd/>
              <w:snapToGrid/>
              <w:spacing w:line="240" w:lineRule="auto"/>
              <w:rPr>
                <w:szCs w:val="21"/>
              </w:rPr>
            </w:pPr>
            <w:r>
              <w:rPr>
                <w:rFonts w:hint="eastAsia"/>
                <w:szCs w:val="21"/>
              </w:rPr>
              <w:t>货币类型</w:t>
            </w:r>
          </w:p>
        </w:tc>
        <w:tc>
          <w:tcPr>
            <w:tcW w:w="6152" w:type="dxa"/>
            <w:vAlign w:val="center"/>
          </w:tcPr>
          <w:p w14:paraId="552E1C39" w14:textId="77777777" w:rsidR="00BF5049" w:rsidRDefault="002F165B">
            <w:pPr>
              <w:tabs>
                <w:tab w:val="clear" w:pos="426"/>
              </w:tabs>
              <w:adjustRightInd/>
              <w:snapToGrid/>
              <w:spacing w:line="240" w:lineRule="auto"/>
              <w:rPr>
                <w:szCs w:val="21"/>
              </w:rPr>
            </w:pPr>
            <w:r>
              <w:rPr>
                <w:rFonts w:hint="eastAsia"/>
                <w:szCs w:val="21"/>
              </w:rPr>
              <w:t>人民币</w:t>
            </w:r>
          </w:p>
        </w:tc>
      </w:tr>
      <w:tr w:rsidR="00BF5049" w14:paraId="4F40C87E" w14:textId="77777777">
        <w:trPr>
          <w:trHeight w:val="567"/>
          <w:jc w:val="center"/>
        </w:trPr>
        <w:tc>
          <w:tcPr>
            <w:tcW w:w="2376" w:type="dxa"/>
            <w:vAlign w:val="center"/>
          </w:tcPr>
          <w:p w14:paraId="72B84D53" w14:textId="77777777" w:rsidR="00BF5049" w:rsidRDefault="002F165B">
            <w:pPr>
              <w:tabs>
                <w:tab w:val="clear" w:pos="426"/>
              </w:tabs>
              <w:adjustRightInd/>
              <w:snapToGrid/>
              <w:spacing w:line="240" w:lineRule="auto"/>
              <w:rPr>
                <w:szCs w:val="21"/>
              </w:rPr>
            </w:pPr>
            <w:r>
              <w:rPr>
                <w:rFonts w:hint="eastAsia"/>
                <w:szCs w:val="21"/>
              </w:rPr>
              <w:t>预算金额</w:t>
            </w:r>
          </w:p>
        </w:tc>
        <w:tc>
          <w:tcPr>
            <w:tcW w:w="6152" w:type="dxa"/>
            <w:vAlign w:val="center"/>
          </w:tcPr>
          <w:p w14:paraId="237B60E4" w14:textId="38E61D11" w:rsidR="00BF5049" w:rsidRDefault="002F165B">
            <w:pPr>
              <w:tabs>
                <w:tab w:val="clear" w:pos="426"/>
              </w:tabs>
              <w:adjustRightInd/>
              <w:snapToGrid/>
              <w:spacing w:line="240" w:lineRule="auto"/>
              <w:rPr>
                <w:szCs w:val="21"/>
              </w:rPr>
            </w:pPr>
            <w:r>
              <w:rPr>
                <w:rFonts w:hint="eastAsia"/>
                <w:szCs w:val="21"/>
              </w:rPr>
              <w:t>¥</w:t>
            </w:r>
            <w:r>
              <w:rPr>
                <w:rFonts w:hint="eastAsia"/>
                <w:szCs w:val="21"/>
              </w:rPr>
              <w:t>2016000.00（人民币贰佰零壹万陆千元整）</w:t>
            </w:r>
          </w:p>
        </w:tc>
      </w:tr>
      <w:tr w:rsidR="00BF5049" w14:paraId="39F27EB3" w14:textId="77777777">
        <w:trPr>
          <w:trHeight w:val="567"/>
          <w:jc w:val="center"/>
        </w:trPr>
        <w:tc>
          <w:tcPr>
            <w:tcW w:w="2376" w:type="dxa"/>
            <w:vAlign w:val="center"/>
          </w:tcPr>
          <w:p w14:paraId="0358766C" w14:textId="77777777" w:rsidR="00BF5049" w:rsidRDefault="002F165B">
            <w:pPr>
              <w:tabs>
                <w:tab w:val="clear" w:pos="426"/>
              </w:tabs>
              <w:adjustRightInd/>
              <w:snapToGrid/>
              <w:spacing w:line="240" w:lineRule="auto"/>
            </w:pPr>
            <w:r>
              <w:rPr>
                <w:rFonts w:hint="eastAsia"/>
              </w:rPr>
              <w:t>评定分离</w:t>
            </w:r>
          </w:p>
        </w:tc>
        <w:tc>
          <w:tcPr>
            <w:tcW w:w="6152" w:type="dxa"/>
            <w:vAlign w:val="center"/>
          </w:tcPr>
          <w:p w14:paraId="73C3CF3E" w14:textId="77777777" w:rsidR="00BF5049" w:rsidRDefault="002F165B">
            <w:pPr>
              <w:tabs>
                <w:tab w:val="clear" w:pos="426"/>
              </w:tabs>
              <w:adjustRightInd/>
              <w:snapToGrid/>
              <w:spacing w:line="240" w:lineRule="auto"/>
            </w:pPr>
            <w:r>
              <w:rPr>
                <w:rFonts w:hint="eastAsia"/>
              </w:rPr>
              <w:t>■否</w:t>
            </w:r>
          </w:p>
        </w:tc>
      </w:tr>
      <w:tr w:rsidR="00BF5049" w14:paraId="6D5112DE" w14:textId="77777777">
        <w:trPr>
          <w:trHeight w:val="567"/>
          <w:jc w:val="center"/>
        </w:trPr>
        <w:tc>
          <w:tcPr>
            <w:tcW w:w="2376" w:type="dxa"/>
            <w:vAlign w:val="center"/>
          </w:tcPr>
          <w:p w14:paraId="26F37890" w14:textId="77777777" w:rsidR="00BF5049" w:rsidRDefault="002F165B">
            <w:pPr>
              <w:tabs>
                <w:tab w:val="clear" w:pos="426"/>
              </w:tabs>
              <w:adjustRightInd/>
              <w:snapToGrid/>
              <w:spacing w:line="240" w:lineRule="auto"/>
              <w:rPr>
                <w:bCs/>
                <w:szCs w:val="21"/>
              </w:rPr>
            </w:pPr>
            <w:r>
              <w:rPr>
                <w:rFonts w:hint="eastAsia"/>
                <w:bCs/>
                <w:szCs w:val="21"/>
              </w:rPr>
              <w:t>评标方法</w:t>
            </w:r>
          </w:p>
        </w:tc>
        <w:tc>
          <w:tcPr>
            <w:tcW w:w="6152" w:type="dxa"/>
            <w:vAlign w:val="center"/>
          </w:tcPr>
          <w:p w14:paraId="6564F67D" w14:textId="77777777" w:rsidR="00BF5049" w:rsidRDefault="002F165B">
            <w:pPr>
              <w:tabs>
                <w:tab w:val="clear" w:pos="426"/>
              </w:tabs>
              <w:adjustRightInd/>
              <w:snapToGrid/>
              <w:spacing w:line="240" w:lineRule="auto"/>
              <w:rPr>
                <w:szCs w:val="21"/>
              </w:rPr>
            </w:pPr>
            <w:r>
              <w:rPr>
                <w:rFonts w:hint="eastAsia"/>
              </w:rPr>
              <w:t>■</w:t>
            </w:r>
            <w:r>
              <w:rPr>
                <w:rFonts w:hint="eastAsia"/>
                <w:szCs w:val="21"/>
              </w:rPr>
              <w:t>综合评分法</w:t>
            </w:r>
          </w:p>
        </w:tc>
      </w:tr>
      <w:tr w:rsidR="00BF5049" w14:paraId="2458316B" w14:textId="77777777">
        <w:trPr>
          <w:trHeight w:val="567"/>
          <w:jc w:val="center"/>
        </w:trPr>
        <w:tc>
          <w:tcPr>
            <w:tcW w:w="2376" w:type="dxa"/>
            <w:vAlign w:val="center"/>
          </w:tcPr>
          <w:p w14:paraId="5A4DB958" w14:textId="77777777" w:rsidR="00BF5049" w:rsidRDefault="002F165B">
            <w:pPr>
              <w:tabs>
                <w:tab w:val="clear" w:pos="426"/>
              </w:tabs>
              <w:adjustRightInd/>
              <w:snapToGrid/>
              <w:spacing w:line="240" w:lineRule="auto"/>
              <w:rPr>
                <w:bCs/>
                <w:szCs w:val="21"/>
              </w:rPr>
            </w:pPr>
            <w:r>
              <w:rPr>
                <w:rFonts w:hint="eastAsia"/>
                <w:bCs/>
                <w:szCs w:val="21"/>
              </w:rPr>
              <w:t>定标方法</w:t>
            </w:r>
          </w:p>
        </w:tc>
        <w:tc>
          <w:tcPr>
            <w:tcW w:w="6152" w:type="dxa"/>
            <w:vAlign w:val="center"/>
          </w:tcPr>
          <w:p w14:paraId="72CC57FB" w14:textId="77777777" w:rsidR="00BF5049" w:rsidRDefault="002F165B">
            <w:pPr>
              <w:tabs>
                <w:tab w:val="clear" w:pos="426"/>
              </w:tabs>
              <w:adjustRightInd/>
              <w:snapToGrid/>
              <w:spacing w:line="240" w:lineRule="auto"/>
              <w:rPr>
                <w:szCs w:val="21"/>
              </w:rPr>
            </w:pPr>
            <w:r>
              <w:t>/</w:t>
            </w:r>
          </w:p>
        </w:tc>
      </w:tr>
      <w:tr w:rsidR="00BF5049" w14:paraId="3F605E75" w14:textId="77777777">
        <w:trPr>
          <w:trHeight w:val="567"/>
          <w:jc w:val="center"/>
        </w:trPr>
        <w:tc>
          <w:tcPr>
            <w:tcW w:w="2376" w:type="dxa"/>
            <w:vAlign w:val="center"/>
          </w:tcPr>
          <w:p w14:paraId="666CABD0" w14:textId="77777777" w:rsidR="00BF5049" w:rsidRDefault="002F165B">
            <w:pPr>
              <w:tabs>
                <w:tab w:val="clear" w:pos="426"/>
              </w:tabs>
              <w:adjustRightInd/>
              <w:snapToGrid/>
              <w:spacing w:line="240" w:lineRule="auto"/>
            </w:pPr>
            <w:r>
              <w:rPr>
                <w:rFonts w:hint="eastAsia"/>
              </w:rPr>
              <w:t>投标供应商的替代方案</w:t>
            </w:r>
          </w:p>
        </w:tc>
        <w:tc>
          <w:tcPr>
            <w:tcW w:w="6152" w:type="dxa"/>
            <w:vAlign w:val="center"/>
          </w:tcPr>
          <w:p w14:paraId="72083183" w14:textId="77777777" w:rsidR="00BF5049" w:rsidRDefault="002F165B">
            <w:pPr>
              <w:tabs>
                <w:tab w:val="clear" w:pos="426"/>
              </w:tabs>
              <w:adjustRightInd/>
              <w:snapToGrid/>
              <w:spacing w:line="240" w:lineRule="auto"/>
              <w:rPr>
                <w:u w:val="single"/>
              </w:rPr>
            </w:pPr>
            <w:r>
              <w:rPr>
                <w:rFonts w:hint="eastAsia"/>
                <w:szCs w:val="21"/>
              </w:rPr>
              <w:t>不允许</w:t>
            </w:r>
          </w:p>
        </w:tc>
      </w:tr>
      <w:tr w:rsidR="00BF5049" w14:paraId="5E391B40" w14:textId="77777777">
        <w:trPr>
          <w:trHeight w:val="567"/>
          <w:jc w:val="center"/>
        </w:trPr>
        <w:tc>
          <w:tcPr>
            <w:tcW w:w="2376" w:type="dxa"/>
            <w:vAlign w:val="center"/>
          </w:tcPr>
          <w:p w14:paraId="6F148FAF" w14:textId="77777777" w:rsidR="00BF5049" w:rsidRDefault="002F165B">
            <w:pPr>
              <w:tabs>
                <w:tab w:val="clear" w:pos="426"/>
              </w:tabs>
              <w:adjustRightInd/>
              <w:snapToGrid/>
              <w:spacing w:line="240" w:lineRule="auto"/>
            </w:pPr>
            <w:r>
              <w:rPr>
                <w:rFonts w:hint="eastAsia"/>
              </w:rPr>
              <w:t>投标有效期</w:t>
            </w:r>
          </w:p>
        </w:tc>
        <w:tc>
          <w:tcPr>
            <w:tcW w:w="6152" w:type="dxa"/>
            <w:vAlign w:val="center"/>
          </w:tcPr>
          <w:p w14:paraId="02D91CF9" w14:textId="77777777" w:rsidR="00BF5049" w:rsidRDefault="002F165B">
            <w:pPr>
              <w:tabs>
                <w:tab w:val="clear" w:pos="426"/>
              </w:tabs>
              <w:adjustRightInd/>
              <w:snapToGrid/>
              <w:spacing w:line="240" w:lineRule="auto"/>
              <w:rPr>
                <w:szCs w:val="21"/>
              </w:rPr>
            </w:pPr>
            <w:r>
              <w:rPr>
                <w:szCs w:val="21"/>
              </w:rPr>
              <w:t>120</w:t>
            </w:r>
            <w:r>
              <w:rPr>
                <w:rFonts w:hint="eastAsia"/>
                <w:szCs w:val="21"/>
              </w:rPr>
              <w:t>天</w:t>
            </w:r>
          </w:p>
        </w:tc>
      </w:tr>
      <w:tr w:rsidR="00BF5049" w14:paraId="05E6E39B" w14:textId="77777777">
        <w:trPr>
          <w:trHeight w:val="533"/>
          <w:jc w:val="center"/>
        </w:trPr>
        <w:tc>
          <w:tcPr>
            <w:tcW w:w="2376" w:type="dxa"/>
            <w:vAlign w:val="center"/>
          </w:tcPr>
          <w:p w14:paraId="4FD75931" w14:textId="77777777" w:rsidR="00BF5049" w:rsidRDefault="002F165B">
            <w:pPr>
              <w:tabs>
                <w:tab w:val="clear" w:pos="426"/>
              </w:tabs>
              <w:adjustRightInd/>
              <w:snapToGrid/>
              <w:spacing w:line="240" w:lineRule="auto"/>
            </w:pPr>
            <w:r>
              <w:rPr>
                <w:rFonts w:hint="eastAsia"/>
              </w:rPr>
              <w:t>投标保证金</w:t>
            </w:r>
          </w:p>
        </w:tc>
        <w:tc>
          <w:tcPr>
            <w:tcW w:w="6152" w:type="dxa"/>
            <w:vAlign w:val="center"/>
          </w:tcPr>
          <w:p w14:paraId="13858FB6" w14:textId="77777777" w:rsidR="00BF5049" w:rsidRDefault="002F165B">
            <w:pPr>
              <w:tabs>
                <w:tab w:val="clear" w:pos="426"/>
              </w:tabs>
              <w:adjustRightInd/>
              <w:snapToGrid/>
              <w:spacing w:line="240" w:lineRule="auto"/>
            </w:pPr>
            <w:r>
              <w:rPr>
                <w:rFonts w:hint="eastAsia"/>
              </w:rPr>
              <w:t>■不提交</w:t>
            </w:r>
          </w:p>
        </w:tc>
      </w:tr>
      <w:tr w:rsidR="00BF5049" w14:paraId="7209023C" w14:textId="77777777">
        <w:trPr>
          <w:trHeight w:val="696"/>
          <w:jc w:val="center"/>
        </w:trPr>
        <w:tc>
          <w:tcPr>
            <w:tcW w:w="2376" w:type="dxa"/>
            <w:vAlign w:val="center"/>
          </w:tcPr>
          <w:p w14:paraId="05B6646A" w14:textId="77777777" w:rsidR="00BF5049" w:rsidRDefault="002F165B">
            <w:pPr>
              <w:tabs>
                <w:tab w:val="clear" w:pos="426"/>
              </w:tabs>
              <w:adjustRightInd/>
              <w:snapToGrid/>
              <w:spacing w:line="240" w:lineRule="auto"/>
            </w:pPr>
            <w:r>
              <w:rPr>
                <w:rFonts w:hint="eastAsia"/>
              </w:rPr>
              <w:t>履约担保金额</w:t>
            </w:r>
          </w:p>
        </w:tc>
        <w:tc>
          <w:tcPr>
            <w:tcW w:w="6152" w:type="dxa"/>
            <w:vAlign w:val="center"/>
          </w:tcPr>
          <w:p w14:paraId="4136E557" w14:textId="77777777" w:rsidR="00BF5049" w:rsidRDefault="002F165B">
            <w:pPr>
              <w:tabs>
                <w:tab w:val="clear" w:pos="426"/>
              </w:tabs>
              <w:adjustRightInd/>
              <w:snapToGrid/>
              <w:spacing w:line="240" w:lineRule="auto"/>
            </w:pPr>
            <w:r>
              <w:rPr>
                <w:rFonts w:hint="eastAsia"/>
              </w:rPr>
              <w:t>■不提交</w:t>
            </w:r>
          </w:p>
        </w:tc>
      </w:tr>
      <w:tr w:rsidR="00BF5049" w14:paraId="38DC706D" w14:textId="77777777">
        <w:trPr>
          <w:trHeight w:val="567"/>
          <w:jc w:val="center"/>
        </w:trPr>
        <w:tc>
          <w:tcPr>
            <w:tcW w:w="2376" w:type="dxa"/>
            <w:vAlign w:val="center"/>
          </w:tcPr>
          <w:p w14:paraId="5EA7AA83" w14:textId="77777777" w:rsidR="00BF5049" w:rsidRDefault="002F165B">
            <w:pPr>
              <w:tabs>
                <w:tab w:val="clear" w:pos="426"/>
              </w:tabs>
              <w:adjustRightInd/>
              <w:snapToGrid/>
              <w:spacing w:line="240" w:lineRule="auto"/>
            </w:pPr>
            <w:r>
              <w:rPr>
                <w:rFonts w:hint="eastAsia"/>
              </w:rPr>
              <w:t>投标文件份数</w:t>
            </w:r>
          </w:p>
        </w:tc>
        <w:tc>
          <w:tcPr>
            <w:tcW w:w="6152" w:type="dxa"/>
            <w:vAlign w:val="center"/>
          </w:tcPr>
          <w:p w14:paraId="61454106" w14:textId="77777777" w:rsidR="00BF5049" w:rsidRDefault="002F165B">
            <w:pPr>
              <w:tabs>
                <w:tab w:val="clear" w:pos="426"/>
              </w:tabs>
              <w:adjustRightInd/>
              <w:snapToGrid/>
              <w:spacing w:line="240" w:lineRule="auto"/>
            </w:pPr>
            <w:r>
              <w:rPr>
                <w:rFonts w:hint="eastAsia"/>
              </w:rPr>
              <w:t>纸质投标文件一正、四副，开标信封一份</w:t>
            </w:r>
          </w:p>
        </w:tc>
      </w:tr>
      <w:tr w:rsidR="00BF5049" w14:paraId="587B1937" w14:textId="77777777">
        <w:trPr>
          <w:trHeight w:val="567"/>
          <w:jc w:val="center"/>
        </w:trPr>
        <w:tc>
          <w:tcPr>
            <w:tcW w:w="2376" w:type="dxa"/>
            <w:vAlign w:val="center"/>
          </w:tcPr>
          <w:p w14:paraId="7BD1D8FD" w14:textId="77777777" w:rsidR="00BF5049" w:rsidRDefault="002F165B">
            <w:pPr>
              <w:tabs>
                <w:tab w:val="clear" w:pos="426"/>
              </w:tabs>
              <w:adjustRightInd/>
              <w:snapToGrid/>
              <w:spacing w:line="240" w:lineRule="auto"/>
            </w:pPr>
            <w:r>
              <w:rPr>
                <w:rFonts w:hint="eastAsia"/>
              </w:rPr>
              <w:t>投标文件电子档</w:t>
            </w:r>
          </w:p>
        </w:tc>
        <w:tc>
          <w:tcPr>
            <w:tcW w:w="6152" w:type="dxa"/>
            <w:vAlign w:val="center"/>
          </w:tcPr>
          <w:p w14:paraId="3C7E687B" w14:textId="77777777" w:rsidR="00BF5049" w:rsidRDefault="002F165B">
            <w:pPr>
              <w:tabs>
                <w:tab w:val="clear" w:pos="426"/>
              </w:tabs>
              <w:adjustRightInd/>
              <w:snapToGrid/>
              <w:spacing w:line="240" w:lineRule="auto"/>
            </w:pPr>
            <w:r>
              <w:rPr>
                <w:rFonts w:hint="eastAsia"/>
              </w:rPr>
              <w:t>电子光盘一张（</w:t>
            </w:r>
            <w:r>
              <w:t>WORD</w:t>
            </w:r>
            <w:r>
              <w:rPr>
                <w:rFonts w:hint="eastAsia"/>
              </w:rPr>
              <w:t>及投标文件正本盖章后的彩色扫描件，</w:t>
            </w:r>
            <w:r>
              <w:t>PDF</w:t>
            </w:r>
            <w:r>
              <w:rPr>
                <w:rFonts w:hint="eastAsia"/>
              </w:rPr>
              <w:t>格式）</w:t>
            </w:r>
          </w:p>
        </w:tc>
      </w:tr>
    </w:tbl>
    <w:p w14:paraId="0583275B" w14:textId="77777777" w:rsidR="00BF5049" w:rsidRDefault="00BF5049">
      <w:pPr>
        <w:widowControl w:val="0"/>
        <w:shd w:val="clear" w:color="auto" w:fill="auto"/>
        <w:tabs>
          <w:tab w:val="clear" w:pos="426"/>
        </w:tabs>
        <w:adjustRightInd/>
        <w:snapToGrid/>
        <w:spacing w:line="240" w:lineRule="auto"/>
        <w:ind w:left="3040" w:hangingChars="950" w:hanging="3040"/>
        <w:rPr>
          <w:rFonts w:cs="Times New Roman"/>
          <w:kern w:val="2"/>
          <w:sz w:val="32"/>
          <w:szCs w:val="20"/>
        </w:rPr>
      </w:pPr>
    </w:p>
    <w:p w14:paraId="13896F68" w14:textId="77777777" w:rsidR="00BF5049" w:rsidRDefault="002F165B">
      <w:pPr>
        <w:pStyle w:val="affb"/>
        <w:widowControl w:val="0"/>
        <w:shd w:val="clear" w:color="auto" w:fill="auto"/>
        <w:tabs>
          <w:tab w:val="clear" w:pos="426"/>
        </w:tabs>
        <w:adjustRightInd/>
        <w:snapToGrid/>
        <w:outlineLvl w:val="0"/>
        <w:rPr>
          <w:rFonts w:ascii="宋体"/>
          <w:bCs w:val="0"/>
          <w:sz w:val="36"/>
          <w:szCs w:val="36"/>
        </w:rPr>
      </w:pPr>
      <w:r>
        <w:br w:type="page"/>
      </w:r>
      <w:bookmarkStart w:id="2" w:name="_Toc145666448"/>
      <w:r>
        <w:rPr>
          <w:rFonts w:ascii="宋体" w:hint="eastAsia"/>
          <w:bCs w:val="0"/>
          <w:sz w:val="36"/>
          <w:szCs w:val="36"/>
        </w:rPr>
        <w:lastRenderedPageBreak/>
        <w:t>资格、符合性评审条款</w:t>
      </w:r>
      <w:bookmarkEnd w:id="2"/>
    </w:p>
    <w:p w14:paraId="1A8395BE" w14:textId="77777777" w:rsidR="00BF5049" w:rsidRDefault="002F165B" w:rsidP="002F165B">
      <w:pPr>
        <w:spacing w:beforeLines="50" w:before="120" w:afterLines="50" w:after="120"/>
        <w:jc w:val="center"/>
        <w:rPr>
          <w:rFonts w:ascii="黑体" w:eastAsia="黑体"/>
          <w:sz w:val="28"/>
          <w:szCs w:val="28"/>
        </w:rPr>
      </w:pPr>
      <w:r>
        <w:rPr>
          <w:rFonts w:hint="eastAsia"/>
          <w:b/>
        </w:rPr>
        <w:t>（凡有下列情形之一的，投标文件无效，投标作无效标处理</w:t>
      </w:r>
      <w:r>
        <w:rPr>
          <w:rFonts w:ascii="黑体" w:eastAsia="黑体" w:hint="eastAsia"/>
          <w:szCs w:val="21"/>
        </w:rPr>
        <w:t>）</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7883"/>
      </w:tblGrid>
      <w:tr w:rsidR="00BF5049" w14:paraId="7049973F" w14:textId="77777777">
        <w:trPr>
          <w:trHeight w:val="578"/>
        </w:trPr>
        <w:tc>
          <w:tcPr>
            <w:tcW w:w="645" w:type="dxa"/>
            <w:vAlign w:val="center"/>
          </w:tcPr>
          <w:p w14:paraId="45144CE6" w14:textId="77777777" w:rsidR="00BF5049" w:rsidRDefault="002F165B">
            <w:pPr>
              <w:tabs>
                <w:tab w:val="clear" w:pos="426"/>
              </w:tabs>
              <w:adjustRightInd/>
              <w:snapToGrid/>
              <w:spacing w:line="240" w:lineRule="auto"/>
              <w:jc w:val="center"/>
              <w:rPr>
                <w:b/>
              </w:rPr>
            </w:pPr>
            <w:r>
              <w:rPr>
                <w:rFonts w:hint="eastAsia"/>
                <w:b/>
              </w:rPr>
              <w:t>序号</w:t>
            </w:r>
          </w:p>
        </w:tc>
        <w:tc>
          <w:tcPr>
            <w:tcW w:w="7883" w:type="dxa"/>
            <w:vAlign w:val="center"/>
          </w:tcPr>
          <w:p w14:paraId="36D6FA35" w14:textId="77777777" w:rsidR="00BF5049" w:rsidRDefault="002F165B">
            <w:pPr>
              <w:tabs>
                <w:tab w:val="clear" w:pos="426"/>
              </w:tabs>
              <w:adjustRightInd/>
              <w:snapToGrid/>
              <w:spacing w:line="240" w:lineRule="auto"/>
              <w:jc w:val="center"/>
              <w:rPr>
                <w:b/>
              </w:rPr>
            </w:pPr>
            <w:r>
              <w:rPr>
                <w:rFonts w:hint="eastAsia"/>
                <w:b/>
              </w:rPr>
              <w:t>评审内容</w:t>
            </w:r>
          </w:p>
        </w:tc>
      </w:tr>
      <w:tr w:rsidR="00BF5049" w14:paraId="6C0F593E" w14:textId="77777777">
        <w:trPr>
          <w:trHeight w:val="578"/>
        </w:trPr>
        <w:tc>
          <w:tcPr>
            <w:tcW w:w="8528" w:type="dxa"/>
            <w:gridSpan w:val="2"/>
            <w:vAlign w:val="center"/>
          </w:tcPr>
          <w:p w14:paraId="523C3D7A" w14:textId="77777777" w:rsidR="00BF5049" w:rsidRDefault="002F165B">
            <w:pPr>
              <w:tabs>
                <w:tab w:val="clear" w:pos="426"/>
              </w:tabs>
              <w:adjustRightInd/>
              <w:snapToGrid/>
              <w:spacing w:line="240" w:lineRule="auto"/>
              <w:jc w:val="center"/>
              <w:rPr>
                <w:b/>
              </w:rPr>
            </w:pPr>
            <w:r>
              <w:rPr>
                <w:rFonts w:hint="eastAsia"/>
              </w:rPr>
              <w:t>资格性检查表</w:t>
            </w:r>
          </w:p>
        </w:tc>
      </w:tr>
      <w:tr w:rsidR="00BF5049" w14:paraId="300D6143" w14:textId="77777777">
        <w:trPr>
          <w:trHeight w:val="751"/>
        </w:trPr>
        <w:tc>
          <w:tcPr>
            <w:tcW w:w="645" w:type="dxa"/>
            <w:vAlign w:val="center"/>
          </w:tcPr>
          <w:p w14:paraId="23DF9D41" w14:textId="77777777" w:rsidR="00BF5049" w:rsidRDefault="00BF5049">
            <w:pPr>
              <w:numPr>
                <w:ilvl w:val="0"/>
                <w:numId w:val="32"/>
              </w:numPr>
              <w:tabs>
                <w:tab w:val="clear" w:pos="426"/>
              </w:tabs>
              <w:adjustRightInd/>
              <w:snapToGrid/>
              <w:spacing w:line="240" w:lineRule="auto"/>
              <w:ind w:left="0" w:firstLine="0"/>
              <w:jc w:val="center"/>
            </w:pPr>
          </w:p>
        </w:tc>
        <w:tc>
          <w:tcPr>
            <w:tcW w:w="7883" w:type="dxa"/>
            <w:vAlign w:val="center"/>
          </w:tcPr>
          <w:p w14:paraId="54A098A9" w14:textId="77777777" w:rsidR="00BF5049" w:rsidRDefault="002F165B">
            <w:pPr>
              <w:tabs>
                <w:tab w:val="clear" w:pos="426"/>
              </w:tabs>
              <w:adjustRightInd/>
              <w:snapToGrid/>
              <w:spacing w:line="240" w:lineRule="auto"/>
            </w:pPr>
            <w:r>
              <w:rPr>
                <w:rFonts w:hint="eastAsia"/>
              </w:rPr>
              <w:t>投标供应商不具备招标资质要求，或未提交相应资质证明材料；</w:t>
            </w:r>
            <w:r>
              <w:t>(</w:t>
            </w:r>
            <w:r>
              <w:rPr>
                <w:rFonts w:hint="eastAsia"/>
              </w:rPr>
              <w:t>详见招标公告“申请人的资格要求”，其中未列示的资格要求不得导致废标。</w:t>
            </w:r>
            <w:r>
              <w:t>)</w:t>
            </w:r>
          </w:p>
        </w:tc>
      </w:tr>
      <w:tr w:rsidR="00BF5049" w14:paraId="534668C7" w14:textId="77777777">
        <w:trPr>
          <w:trHeight w:val="578"/>
        </w:trPr>
        <w:tc>
          <w:tcPr>
            <w:tcW w:w="8528" w:type="dxa"/>
            <w:gridSpan w:val="2"/>
            <w:vAlign w:val="center"/>
          </w:tcPr>
          <w:p w14:paraId="0C592754" w14:textId="77777777" w:rsidR="00BF5049" w:rsidRDefault="002F165B">
            <w:pPr>
              <w:tabs>
                <w:tab w:val="clear" w:pos="426"/>
              </w:tabs>
              <w:adjustRightInd/>
              <w:snapToGrid/>
              <w:spacing w:line="240" w:lineRule="auto"/>
              <w:jc w:val="center"/>
            </w:pPr>
            <w:r>
              <w:rPr>
                <w:rFonts w:hint="eastAsia"/>
              </w:rPr>
              <w:t>符合性检查表</w:t>
            </w:r>
          </w:p>
        </w:tc>
      </w:tr>
      <w:tr w:rsidR="00BF5049" w14:paraId="3DB6E383" w14:textId="77777777">
        <w:trPr>
          <w:cantSplit/>
          <w:trHeight w:val="527"/>
        </w:trPr>
        <w:tc>
          <w:tcPr>
            <w:tcW w:w="645" w:type="dxa"/>
            <w:vAlign w:val="center"/>
          </w:tcPr>
          <w:p w14:paraId="4F2E7B06" w14:textId="77777777" w:rsidR="00BF5049" w:rsidRDefault="00BF5049">
            <w:pPr>
              <w:widowControl w:val="0"/>
              <w:numPr>
                <w:ilvl w:val="0"/>
                <w:numId w:val="33"/>
              </w:numPr>
              <w:shd w:val="clear" w:color="auto" w:fill="auto"/>
              <w:tabs>
                <w:tab w:val="clear" w:pos="426"/>
              </w:tabs>
              <w:adjustRightInd/>
              <w:snapToGrid/>
              <w:spacing w:line="240" w:lineRule="auto"/>
              <w:ind w:left="0" w:firstLine="0"/>
              <w:jc w:val="center"/>
            </w:pPr>
          </w:p>
        </w:tc>
        <w:tc>
          <w:tcPr>
            <w:tcW w:w="7883" w:type="dxa"/>
            <w:vAlign w:val="center"/>
          </w:tcPr>
          <w:p w14:paraId="45328220" w14:textId="77777777" w:rsidR="00BF5049" w:rsidRDefault="002F165B">
            <w:pPr>
              <w:tabs>
                <w:tab w:val="clear" w:pos="426"/>
              </w:tabs>
              <w:adjustRightInd/>
              <w:snapToGrid/>
              <w:spacing w:line="240" w:lineRule="auto"/>
            </w:pPr>
            <w:r>
              <w:rPr>
                <w:rFonts w:hint="eastAsia"/>
              </w:rPr>
              <w:t>将一个包或一个包的内容拆开投标；</w:t>
            </w:r>
          </w:p>
        </w:tc>
      </w:tr>
      <w:tr w:rsidR="00BF5049" w14:paraId="5E827BDF" w14:textId="77777777">
        <w:trPr>
          <w:cantSplit/>
          <w:trHeight w:val="527"/>
        </w:trPr>
        <w:tc>
          <w:tcPr>
            <w:tcW w:w="645" w:type="dxa"/>
            <w:vAlign w:val="center"/>
          </w:tcPr>
          <w:p w14:paraId="2C42E2EC" w14:textId="77777777" w:rsidR="00BF5049" w:rsidRDefault="00BF5049">
            <w:pPr>
              <w:widowControl w:val="0"/>
              <w:numPr>
                <w:ilvl w:val="0"/>
                <w:numId w:val="33"/>
              </w:numPr>
              <w:shd w:val="clear" w:color="auto" w:fill="auto"/>
              <w:tabs>
                <w:tab w:val="clear" w:pos="426"/>
              </w:tabs>
              <w:adjustRightInd/>
              <w:snapToGrid/>
              <w:spacing w:line="240" w:lineRule="auto"/>
              <w:ind w:left="0" w:firstLine="0"/>
              <w:jc w:val="center"/>
            </w:pPr>
          </w:p>
        </w:tc>
        <w:tc>
          <w:tcPr>
            <w:tcW w:w="7883" w:type="dxa"/>
            <w:vAlign w:val="center"/>
          </w:tcPr>
          <w:p w14:paraId="1D083268" w14:textId="77777777" w:rsidR="00BF5049" w:rsidRDefault="002F165B">
            <w:pPr>
              <w:tabs>
                <w:tab w:val="clear" w:pos="426"/>
              </w:tabs>
              <w:adjustRightInd/>
              <w:snapToGrid/>
              <w:spacing w:line="240" w:lineRule="auto"/>
            </w:pPr>
            <w:r>
              <w:rPr>
                <w:rFonts w:hint="eastAsia"/>
              </w:rPr>
              <w:t>投标文件及开标一览表未按招标文件规定密封、签字、盖章；</w:t>
            </w:r>
          </w:p>
        </w:tc>
      </w:tr>
      <w:tr w:rsidR="00BF5049" w14:paraId="2B731335" w14:textId="77777777">
        <w:trPr>
          <w:cantSplit/>
          <w:trHeight w:val="527"/>
        </w:trPr>
        <w:tc>
          <w:tcPr>
            <w:tcW w:w="645" w:type="dxa"/>
            <w:vAlign w:val="center"/>
          </w:tcPr>
          <w:p w14:paraId="4ED70DC6" w14:textId="77777777" w:rsidR="00BF5049" w:rsidRDefault="00BF5049">
            <w:pPr>
              <w:widowControl w:val="0"/>
              <w:numPr>
                <w:ilvl w:val="0"/>
                <w:numId w:val="33"/>
              </w:numPr>
              <w:shd w:val="clear" w:color="auto" w:fill="auto"/>
              <w:tabs>
                <w:tab w:val="clear" w:pos="426"/>
              </w:tabs>
              <w:adjustRightInd/>
              <w:snapToGrid/>
              <w:spacing w:line="240" w:lineRule="auto"/>
              <w:ind w:left="0" w:firstLine="0"/>
              <w:jc w:val="center"/>
            </w:pPr>
          </w:p>
        </w:tc>
        <w:tc>
          <w:tcPr>
            <w:tcW w:w="7883" w:type="dxa"/>
            <w:vAlign w:val="center"/>
          </w:tcPr>
          <w:p w14:paraId="2B38571F" w14:textId="77777777" w:rsidR="00BF5049" w:rsidRDefault="002F165B">
            <w:pPr>
              <w:tabs>
                <w:tab w:val="clear" w:pos="426"/>
              </w:tabs>
              <w:adjustRightInd/>
              <w:snapToGrid/>
              <w:spacing w:line="240" w:lineRule="auto"/>
            </w:pPr>
            <w:r>
              <w:rPr>
                <w:rFonts w:hint="eastAsia"/>
                <w:szCs w:val="21"/>
              </w:rPr>
              <w:t>对同一项目投标时，提供两套以上的投标方案（招标文件另有规定的除外）；</w:t>
            </w:r>
          </w:p>
        </w:tc>
      </w:tr>
      <w:tr w:rsidR="00BF5049" w14:paraId="27D23B88" w14:textId="77777777">
        <w:trPr>
          <w:cantSplit/>
          <w:trHeight w:val="724"/>
        </w:trPr>
        <w:tc>
          <w:tcPr>
            <w:tcW w:w="645" w:type="dxa"/>
            <w:vAlign w:val="center"/>
          </w:tcPr>
          <w:p w14:paraId="78B4B503" w14:textId="77777777" w:rsidR="00BF5049" w:rsidRDefault="00BF5049">
            <w:pPr>
              <w:widowControl w:val="0"/>
              <w:numPr>
                <w:ilvl w:val="0"/>
                <w:numId w:val="33"/>
              </w:numPr>
              <w:shd w:val="clear" w:color="auto" w:fill="auto"/>
              <w:tabs>
                <w:tab w:val="clear" w:pos="426"/>
              </w:tabs>
              <w:adjustRightInd/>
              <w:snapToGrid/>
              <w:spacing w:line="240" w:lineRule="auto"/>
              <w:ind w:left="0" w:firstLine="0"/>
              <w:jc w:val="center"/>
            </w:pPr>
          </w:p>
        </w:tc>
        <w:tc>
          <w:tcPr>
            <w:tcW w:w="7883" w:type="dxa"/>
            <w:vAlign w:val="center"/>
          </w:tcPr>
          <w:p w14:paraId="47912F59" w14:textId="77777777" w:rsidR="00BF5049" w:rsidRDefault="002F165B">
            <w:pPr>
              <w:tabs>
                <w:tab w:val="clear" w:pos="426"/>
              </w:tabs>
              <w:adjustRightInd/>
              <w:snapToGrid/>
              <w:spacing w:line="240" w:lineRule="auto"/>
            </w:pPr>
            <w:r>
              <w:rPr>
                <w:rFonts w:hint="eastAsia"/>
              </w:rPr>
              <w:t>未按招标文件所提供的样式填写《投标函》；未按招标文件所提供的《政府采购投标及履约承诺函》进行承诺；</w:t>
            </w:r>
          </w:p>
        </w:tc>
      </w:tr>
      <w:tr w:rsidR="00BF5049" w14:paraId="7E9EF6C6" w14:textId="77777777">
        <w:trPr>
          <w:cantSplit/>
          <w:trHeight w:val="707"/>
        </w:trPr>
        <w:tc>
          <w:tcPr>
            <w:tcW w:w="645" w:type="dxa"/>
            <w:vAlign w:val="center"/>
          </w:tcPr>
          <w:p w14:paraId="47428DD9" w14:textId="77777777" w:rsidR="00BF5049" w:rsidRDefault="00BF5049">
            <w:pPr>
              <w:widowControl w:val="0"/>
              <w:numPr>
                <w:ilvl w:val="0"/>
                <w:numId w:val="33"/>
              </w:numPr>
              <w:shd w:val="clear" w:color="auto" w:fill="auto"/>
              <w:tabs>
                <w:tab w:val="clear" w:pos="426"/>
              </w:tabs>
              <w:adjustRightInd/>
              <w:snapToGrid/>
              <w:spacing w:line="240" w:lineRule="auto"/>
              <w:ind w:left="0" w:firstLine="0"/>
              <w:jc w:val="center"/>
            </w:pPr>
          </w:p>
        </w:tc>
        <w:tc>
          <w:tcPr>
            <w:tcW w:w="7883" w:type="dxa"/>
            <w:vAlign w:val="center"/>
          </w:tcPr>
          <w:p w14:paraId="5F489592" w14:textId="77777777" w:rsidR="00BF5049" w:rsidRDefault="002F165B">
            <w:pPr>
              <w:tabs>
                <w:tab w:val="clear" w:pos="426"/>
              </w:tabs>
              <w:adjustRightInd/>
              <w:snapToGrid/>
              <w:spacing w:line="240" w:lineRule="auto"/>
            </w:pPr>
            <w:r>
              <w:rPr>
                <w:rFonts w:hint="eastAsia"/>
              </w:rPr>
              <w:t>未按照招标文件规定要求签署、盖章或投标文件没有法定代表人签字，或签字人没有法定代表人有效授权书的；</w:t>
            </w:r>
          </w:p>
        </w:tc>
      </w:tr>
      <w:tr w:rsidR="00BF5049" w14:paraId="5189A7A8" w14:textId="77777777">
        <w:trPr>
          <w:cantSplit/>
          <w:trHeight w:val="527"/>
        </w:trPr>
        <w:tc>
          <w:tcPr>
            <w:tcW w:w="645" w:type="dxa"/>
            <w:vAlign w:val="center"/>
          </w:tcPr>
          <w:p w14:paraId="336E09FC" w14:textId="77777777" w:rsidR="00BF5049" w:rsidRDefault="00BF5049">
            <w:pPr>
              <w:widowControl w:val="0"/>
              <w:numPr>
                <w:ilvl w:val="0"/>
                <w:numId w:val="33"/>
              </w:numPr>
              <w:shd w:val="clear" w:color="auto" w:fill="auto"/>
              <w:tabs>
                <w:tab w:val="clear" w:pos="426"/>
              </w:tabs>
              <w:adjustRightInd/>
              <w:snapToGrid/>
              <w:spacing w:line="240" w:lineRule="auto"/>
              <w:ind w:left="0" w:firstLine="0"/>
              <w:jc w:val="center"/>
            </w:pPr>
          </w:p>
        </w:tc>
        <w:tc>
          <w:tcPr>
            <w:tcW w:w="7883" w:type="dxa"/>
            <w:vAlign w:val="center"/>
          </w:tcPr>
          <w:p w14:paraId="1F81CC5C" w14:textId="77777777" w:rsidR="00BF5049" w:rsidRDefault="002F165B">
            <w:pPr>
              <w:tabs>
                <w:tab w:val="clear" w:pos="426"/>
              </w:tabs>
              <w:adjustRightInd/>
              <w:snapToGrid/>
              <w:spacing w:line="240" w:lineRule="auto"/>
            </w:pPr>
            <w:r>
              <w:rPr>
                <w:rFonts w:hint="eastAsia"/>
              </w:rPr>
              <w:t>投标报价不满足</w:t>
            </w:r>
            <w:bookmarkStart w:id="3" w:name="_Hlk129266263"/>
            <w:r>
              <w:rPr>
                <w:rFonts w:hint="eastAsia"/>
              </w:rPr>
              <w:t>商务需求中“</w:t>
            </w:r>
            <w:r>
              <w:t>5</w:t>
            </w:r>
            <w:r>
              <w:rPr>
                <w:rFonts w:hint="eastAsia"/>
              </w:rPr>
              <w:t>、报价要求”</w:t>
            </w:r>
            <w:bookmarkEnd w:id="3"/>
            <w:r>
              <w:rPr>
                <w:rFonts w:hint="eastAsia"/>
              </w:rPr>
              <w:t>的；</w:t>
            </w:r>
          </w:p>
        </w:tc>
      </w:tr>
      <w:tr w:rsidR="00BF5049" w14:paraId="449CA00A" w14:textId="77777777">
        <w:trPr>
          <w:cantSplit/>
          <w:trHeight w:val="527"/>
        </w:trPr>
        <w:tc>
          <w:tcPr>
            <w:tcW w:w="645" w:type="dxa"/>
            <w:vAlign w:val="center"/>
          </w:tcPr>
          <w:p w14:paraId="28F1C7C0" w14:textId="77777777" w:rsidR="00BF5049" w:rsidRDefault="00BF5049">
            <w:pPr>
              <w:widowControl w:val="0"/>
              <w:numPr>
                <w:ilvl w:val="0"/>
                <w:numId w:val="33"/>
              </w:numPr>
              <w:shd w:val="clear" w:color="auto" w:fill="auto"/>
              <w:tabs>
                <w:tab w:val="clear" w:pos="426"/>
              </w:tabs>
              <w:adjustRightInd/>
              <w:snapToGrid/>
              <w:spacing w:line="240" w:lineRule="auto"/>
              <w:ind w:left="0" w:firstLine="0"/>
              <w:jc w:val="center"/>
            </w:pPr>
          </w:p>
        </w:tc>
        <w:tc>
          <w:tcPr>
            <w:tcW w:w="7883" w:type="dxa"/>
            <w:vAlign w:val="center"/>
          </w:tcPr>
          <w:p w14:paraId="5E88E3EB" w14:textId="77777777" w:rsidR="00BF5049" w:rsidRDefault="002F165B">
            <w:pPr>
              <w:tabs>
                <w:tab w:val="clear" w:pos="426"/>
              </w:tabs>
              <w:adjustRightInd/>
              <w:snapToGrid/>
              <w:spacing w:line="240" w:lineRule="auto"/>
            </w:pPr>
            <w:r>
              <w:rPr>
                <w:rFonts w:hint="eastAsia"/>
                <w:szCs w:val="21"/>
              </w:rPr>
              <w:t>同一项目出现两个及以上报价，且按规定无法确定哪个是有效报价；</w:t>
            </w:r>
          </w:p>
        </w:tc>
      </w:tr>
      <w:tr w:rsidR="00BF5049" w14:paraId="5CF3B522" w14:textId="77777777">
        <w:trPr>
          <w:cantSplit/>
          <w:trHeight w:val="527"/>
        </w:trPr>
        <w:tc>
          <w:tcPr>
            <w:tcW w:w="645" w:type="dxa"/>
            <w:vAlign w:val="center"/>
          </w:tcPr>
          <w:p w14:paraId="47B4682A" w14:textId="77777777" w:rsidR="00BF5049" w:rsidRDefault="00BF5049">
            <w:pPr>
              <w:widowControl w:val="0"/>
              <w:numPr>
                <w:ilvl w:val="0"/>
                <w:numId w:val="33"/>
              </w:numPr>
              <w:shd w:val="clear" w:color="auto" w:fill="auto"/>
              <w:tabs>
                <w:tab w:val="clear" w:pos="426"/>
              </w:tabs>
              <w:adjustRightInd/>
              <w:snapToGrid/>
              <w:spacing w:line="240" w:lineRule="auto"/>
              <w:ind w:left="0" w:firstLine="0"/>
              <w:jc w:val="center"/>
            </w:pPr>
          </w:p>
        </w:tc>
        <w:tc>
          <w:tcPr>
            <w:tcW w:w="7883" w:type="dxa"/>
            <w:vAlign w:val="center"/>
          </w:tcPr>
          <w:p w14:paraId="6F0CE680" w14:textId="77777777" w:rsidR="00BF5049" w:rsidRDefault="002F165B">
            <w:pPr>
              <w:tabs>
                <w:tab w:val="clear" w:pos="426"/>
              </w:tabs>
              <w:adjustRightInd/>
              <w:snapToGrid/>
              <w:spacing w:line="240" w:lineRule="auto"/>
            </w:pPr>
            <w:r>
              <w:rPr>
                <w:rFonts w:hint="eastAsia"/>
              </w:rPr>
              <w:t>评标委员会认为投标供应商的报价明显低于其他通过符合性审查投标供应商的报价，有可能影响产品质量或者不能诚信履约的，且不能在合理的时间内提供书面说明，或无法提交相关证明材料，投标供应商不能证明其报价合理性的；</w:t>
            </w:r>
          </w:p>
        </w:tc>
      </w:tr>
      <w:tr w:rsidR="00BF5049" w14:paraId="1A29BA6C" w14:textId="77777777">
        <w:trPr>
          <w:cantSplit/>
          <w:trHeight w:val="527"/>
        </w:trPr>
        <w:tc>
          <w:tcPr>
            <w:tcW w:w="645" w:type="dxa"/>
            <w:vAlign w:val="center"/>
          </w:tcPr>
          <w:p w14:paraId="0C78C447" w14:textId="77777777" w:rsidR="00BF5049" w:rsidRDefault="00BF5049">
            <w:pPr>
              <w:widowControl w:val="0"/>
              <w:numPr>
                <w:ilvl w:val="0"/>
                <w:numId w:val="33"/>
              </w:numPr>
              <w:shd w:val="clear" w:color="auto" w:fill="auto"/>
              <w:tabs>
                <w:tab w:val="clear" w:pos="426"/>
              </w:tabs>
              <w:adjustRightInd/>
              <w:snapToGrid/>
              <w:spacing w:line="240" w:lineRule="auto"/>
              <w:ind w:left="0" w:firstLine="0"/>
              <w:jc w:val="center"/>
            </w:pPr>
          </w:p>
        </w:tc>
        <w:tc>
          <w:tcPr>
            <w:tcW w:w="7883" w:type="dxa"/>
            <w:vAlign w:val="center"/>
          </w:tcPr>
          <w:p w14:paraId="100E92FD" w14:textId="77777777" w:rsidR="00BF5049" w:rsidRDefault="002F165B">
            <w:pPr>
              <w:tabs>
                <w:tab w:val="clear" w:pos="426"/>
              </w:tabs>
              <w:adjustRightInd/>
              <w:snapToGrid/>
              <w:spacing w:line="240" w:lineRule="auto"/>
            </w:pPr>
            <w:r>
              <w:rPr>
                <w:rFonts w:hint="eastAsia"/>
              </w:rPr>
              <w:t>所投产品、工程、服务在商务、技术等方面没有实质性满足招标文件要求的（是否实质性满足招标文件要求，由评标委员会根据《实质性响应条款偏离表》做出评判；</w:t>
            </w:r>
          </w:p>
        </w:tc>
      </w:tr>
      <w:tr w:rsidR="00BF5049" w14:paraId="44136C09" w14:textId="77777777">
        <w:trPr>
          <w:cantSplit/>
          <w:trHeight w:val="527"/>
        </w:trPr>
        <w:tc>
          <w:tcPr>
            <w:tcW w:w="645" w:type="dxa"/>
            <w:vAlign w:val="center"/>
          </w:tcPr>
          <w:p w14:paraId="4DE171CA" w14:textId="77777777" w:rsidR="00BF5049" w:rsidRDefault="00BF5049">
            <w:pPr>
              <w:widowControl w:val="0"/>
              <w:numPr>
                <w:ilvl w:val="0"/>
                <w:numId w:val="33"/>
              </w:numPr>
              <w:shd w:val="clear" w:color="auto" w:fill="auto"/>
              <w:tabs>
                <w:tab w:val="clear" w:pos="426"/>
              </w:tabs>
              <w:adjustRightInd/>
              <w:snapToGrid/>
              <w:spacing w:line="240" w:lineRule="auto"/>
              <w:ind w:left="0" w:firstLine="0"/>
              <w:jc w:val="center"/>
            </w:pPr>
          </w:p>
        </w:tc>
        <w:tc>
          <w:tcPr>
            <w:tcW w:w="7883" w:type="dxa"/>
            <w:vAlign w:val="center"/>
          </w:tcPr>
          <w:p w14:paraId="5CD720D5" w14:textId="77777777" w:rsidR="00BF5049" w:rsidRDefault="002F165B">
            <w:pPr>
              <w:tabs>
                <w:tab w:val="clear" w:pos="426"/>
              </w:tabs>
              <w:adjustRightInd/>
              <w:snapToGrid/>
              <w:spacing w:line="240" w:lineRule="auto"/>
            </w:pPr>
            <w:r>
              <w:rPr>
                <w:rFonts w:hint="eastAsia"/>
              </w:rPr>
              <w:t>投标报价有严重缺漏项目或对招标文件规定的服务清单项目及数量进行修改；</w:t>
            </w:r>
          </w:p>
        </w:tc>
      </w:tr>
      <w:tr w:rsidR="00BF5049" w14:paraId="0AEA7826" w14:textId="77777777">
        <w:trPr>
          <w:cantSplit/>
          <w:trHeight w:val="527"/>
        </w:trPr>
        <w:tc>
          <w:tcPr>
            <w:tcW w:w="645" w:type="dxa"/>
            <w:vAlign w:val="center"/>
          </w:tcPr>
          <w:p w14:paraId="38247B3F" w14:textId="77777777" w:rsidR="00BF5049" w:rsidRDefault="00BF5049">
            <w:pPr>
              <w:widowControl w:val="0"/>
              <w:numPr>
                <w:ilvl w:val="0"/>
                <w:numId w:val="33"/>
              </w:numPr>
              <w:shd w:val="clear" w:color="auto" w:fill="auto"/>
              <w:tabs>
                <w:tab w:val="clear" w:pos="426"/>
              </w:tabs>
              <w:adjustRightInd/>
              <w:snapToGrid/>
              <w:spacing w:line="240" w:lineRule="auto"/>
              <w:ind w:left="0" w:firstLine="0"/>
              <w:jc w:val="center"/>
            </w:pPr>
          </w:p>
        </w:tc>
        <w:tc>
          <w:tcPr>
            <w:tcW w:w="7883" w:type="dxa"/>
            <w:vAlign w:val="center"/>
          </w:tcPr>
          <w:p w14:paraId="6A9901E4" w14:textId="77777777" w:rsidR="00BF5049" w:rsidRDefault="002F165B">
            <w:pPr>
              <w:tabs>
                <w:tab w:val="clear" w:pos="426"/>
              </w:tabs>
              <w:adjustRightInd/>
              <w:snapToGrid/>
              <w:spacing w:line="240" w:lineRule="auto"/>
            </w:pPr>
            <w:r>
              <w:rPr>
                <w:rFonts w:hint="eastAsia"/>
              </w:rPr>
              <w:t>投标文件存在招标文件中规定的其它无效投标条款的；</w:t>
            </w:r>
          </w:p>
        </w:tc>
      </w:tr>
      <w:tr w:rsidR="00BF5049" w14:paraId="0A6DB8C6" w14:textId="77777777">
        <w:trPr>
          <w:cantSplit/>
          <w:trHeight w:val="527"/>
        </w:trPr>
        <w:tc>
          <w:tcPr>
            <w:tcW w:w="645" w:type="dxa"/>
            <w:vAlign w:val="center"/>
          </w:tcPr>
          <w:p w14:paraId="601007FE" w14:textId="77777777" w:rsidR="00BF5049" w:rsidRDefault="00BF5049">
            <w:pPr>
              <w:widowControl w:val="0"/>
              <w:numPr>
                <w:ilvl w:val="0"/>
                <w:numId w:val="33"/>
              </w:numPr>
              <w:shd w:val="clear" w:color="auto" w:fill="auto"/>
              <w:tabs>
                <w:tab w:val="clear" w:pos="426"/>
              </w:tabs>
              <w:adjustRightInd/>
              <w:snapToGrid/>
              <w:spacing w:line="240" w:lineRule="auto"/>
              <w:ind w:left="0" w:firstLine="0"/>
              <w:jc w:val="center"/>
            </w:pPr>
          </w:p>
        </w:tc>
        <w:tc>
          <w:tcPr>
            <w:tcW w:w="7883" w:type="dxa"/>
            <w:vAlign w:val="center"/>
          </w:tcPr>
          <w:p w14:paraId="620F9255" w14:textId="77777777" w:rsidR="00BF5049" w:rsidRDefault="002F165B">
            <w:pPr>
              <w:tabs>
                <w:tab w:val="clear" w:pos="426"/>
              </w:tabs>
              <w:adjustRightInd/>
              <w:snapToGrid/>
              <w:spacing w:line="240" w:lineRule="auto"/>
            </w:pPr>
            <w:r>
              <w:rPr>
                <w:rFonts w:hint="eastAsia"/>
              </w:rPr>
              <w:t>法律、法规规定的属于投标无效的其他情形。</w:t>
            </w:r>
          </w:p>
        </w:tc>
      </w:tr>
    </w:tbl>
    <w:p w14:paraId="2E563B01" w14:textId="77777777" w:rsidR="00BF5049" w:rsidRDefault="00BF5049">
      <w:pPr>
        <w:pStyle w:val="affb"/>
        <w:widowControl w:val="0"/>
        <w:shd w:val="clear" w:color="auto" w:fill="auto"/>
        <w:tabs>
          <w:tab w:val="clear" w:pos="426"/>
        </w:tabs>
        <w:adjustRightInd/>
        <w:snapToGrid/>
        <w:jc w:val="both"/>
        <w:outlineLvl w:val="9"/>
        <w:rPr>
          <w:sz w:val="21"/>
          <w:szCs w:val="21"/>
        </w:rPr>
      </w:pPr>
    </w:p>
    <w:p w14:paraId="3D225C3F" w14:textId="77777777" w:rsidR="00BF5049" w:rsidRDefault="002F165B">
      <w:pPr>
        <w:pStyle w:val="affb"/>
        <w:widowControl w:val="0"/>
        <w:shd w:val="clear" w:color="auto" w:fill="auto"/>
        <w:tabs>
          <w:tab w:val="clear" w:pos="426"/>
        </w:tabs>
        <w:adjustRightInd/>
        <w:snapToGrid/>
        <w:outlineLvl w:val="0"/>
        <w:rPr>
          <w:rFonts w:ascii="宋体"/>
          <w:bCs w:val="0"/>
          <w:sz w:val="36"/>
          <w:szCs w:val="36"/>
        </w:rPr>
      </w:pPr>
      <w:r>
        <w:rPr>
          <w:sz w:val="24"/>
        </w:rPr>
        <w:br w:type="page"/>
      </w:r>
      <w:bookmarkStart w:id="4" w:name="_Toc145666449"/>
      <w:bookmarkStart w:id="5" w:name="_Toc435514846"/>
      <w:r>
        <w:rPr>
          <w:rFonts w:ascii="宋体" w:hint="eastAsia"/>
          <w:bCs w:val="0"/>
          <w:sz w:val="36"/>
          <w:szCs w:val="36"/>
        </w:rPr>
        <w:lastRenderedPageBreak/>
        <w:t>评标信息</w:t>
      </w:r>
      <w:bookmarkEnd w:id="4"/>
    </w:p>
    <w:bookmarkEnd w:id="5"/>
    <w:p w14:paraId="6A39B048" w14:textId="77777777" w:rsidR="00BF5049" w:rsidRDefault="002F165B" w:rsidP="002F165B">
      <w:pPr>
        <w:widowControl w:val="0"/>
        <w:shd w:val="clear" w:color="auto" w:fill="auto"/>
        <w:tabs>
          <w:tab w:val="clear" w:pos="426"/>
        </w:tabs>
        <w:adjustRightInd/>
        <w:snapToGrid/>
        <w:spacing w:line="300" w:lineRule="auto"/>
        <w:ind w:firstLineChars="200" w:firstLine="422"/>
        <w:rPr>
          <w:b/>
          <w:szCs w:val="21"/>
        </w:rPr>
      </w:pPr>
      <w:r>
        <w:rPr>
          <w:rFonts w:hint="eastAsia"/>
          <w:b/>
          <w:szCs w:val="21"/>
        </w:rPr>
        <w:t>本招标文件所述评</w:t>
      </w:r>
      <w:proofErr w:type="gramStart"/>
      <w:r>
        <w:rPr>
          <w:rFonts w:hint="eastAsia"/>
          <w:b/>
          <w:szCs w:val="21"/>
        </w:rPr>
        <w:t>标方法</w:t>
      </w:r>
      <w:proofErr w:type="gramEnd"/>
      <w:r>
        <w:rPr>
          <w:rFonts w:hint="eastAsia"/>
          <w:b/>
          <w:szCs w:val="21"/>
        </w:rPr>
        <w:t>和定标方法与招标文件《通用条款》所述不一致之处，以以下方法为准。</w:t>
      </w:r>
    </w:p>
    <w:p w14:paraId="422C9A5D" w14:textId="77777777" w:rsidR="00BF5049" w:rsidRDefault="002F165B" w:rsidP="002F165B">
      <w:pPr>
        <w:widowControl w:val="0"/>
        <w:shd w:val="clear" w:color="auto" w:fill="auto"/>
        <w:tabs>
          <w:tab w:val="clear" w:pos="426"/>
        </w:tabs>
        <w:adjustRightInd/>
        <w:snapToGrid/>
        <w:spacing w:line="300" w:lineRule="auto"/>
        <w:ind w:firstLineChars="200" w:firstLine="422"/>
        <w:rPr>
          <w:b/>
          <w:szCs w:val="21"/>
        </w:rPr>
      </w:pPr>
      <w:r>
        <w:rPr>
          <w:rFonts w:hint="eastAsia"/>
          <w:b/>
          <w:szCs w:val="21"/>
        </w:rPr>
        <w:t>一、</w:t>
      </w:r>
      <w:r>
        <w:rPr>
          <w:b/>
          <w:szCs w:val="21"/>
        </w:rPr>
        <w:t>本项目</w:t>
      </w:r>
      <w:r>
        <w:rPr>
          <w:rFonts w:hint="eastAsia"/>
          <w:b/>
          <w:szCs w:val="21"/>
        </w:rPr>
        <w:t>评标方法为</w:t>
      </w:r>
      <w:r>
        <w:rPr>
          <w:b/>
          <w:szCs w:val="21"/>
        </w:rPr>
        <w:t>：</w:t>
      </w:r>
      <w:r>
        <w:rPr>
          <w:rFonts w:hint="eastAsia"/>
          <w:b/>
          <w:szCs w:val="21"/>
        </w:rPr>
        <w:t>综合评分法</w:t>
      </w:r>
    </w:p>
    <w:p w14:paraId="442AC451" w14:textId="77777777" w:rsidR="00BF5049" w:rsidRDefault="002F165B" w:rsidP="002F165B">
      <w:pPr>
        <w:widowControl w:val="0"/>
        <w:shd w:val="clear" w:color="auto" w:fill="auto"/>
        <w:tabs>
          <w:tab w:val="clear" w:pos="426"/>
        </w:tabs>
        <w:adjustRightInd/>
        <w:snapToGrid/>
        <w:spacing w:line="300" w:lineRule="auto"/>
        <w:ind w:firstLineChars="200" w:firstLine="422"/>
        <w:rPr>
          <w:b/>
          <w:bCs/>
          <w:szCs w:val="21"/>
        </w:rPr>
      </w:pPr>
      <w:r>
        <w:rPr>
          <w:b/>
          <w:bCs/>
          <w:szCs w:val="21"/>
        </w:rPr>
        <w:t>中标人数量为：1家</w:t>
      </w:r>
      <w:r>
        <w:rPr>
          <w:rFonts w:hint="eastAsia"/>
          <w:b/>
          <w:bCs/>
          <w:szCs w:val="21"/>
        </w:rPr>
        <w:t>；中标候选人数量为：</w:t>
      </w:r>
      <w:r>
        <w:rPr>
          <w:b/>
          <w:bCs/>
          <w:szCs w:val="21"/>
        </w:rPr>
        <w:t>3</w:t>
      </w:r>
      <w:r>
        <w:rPr>
          <w:rFonts w:hint="eastAsia"/>
          <w:b/>
          <w:bCs/>
          <w:szCs w:val="21"/>
        </w:rPr>
        <w:t>家。</w:t>
      </w:r>
    </w:p>
    <w:p w14:paraId="37BA2BCC" w14:textId="77777777" w:rsidR="00BF5049" w:rsidRDefault="002F165B">
      <w:pPr>
        <w:widowControl w:val="0"/>
        <w:shd w:val="clear" w:color="auto" w:fill="auto"/>
        <w:tabs>
          <w:tab w:val="clear" w:pos="426"/>
        </w:tabs>
        <w:adjustRightInd/>
        <w:snapToGrid/>
        <w:spacing w:line="300" w:lineRule="auto"/>
        <w:ind w:firstLineChars="200" w:firstLine="420"/>
        <w:rPr>
          <w:szCs w:val="21"/>
        </w:rPr>
      </w:pPr>
      <w:r>
        <w:rPr>
          <w:rFonts w:hint="eastAsia"/>
          <w:szCs w:val="21"/>
        </w:rPr>
        <w:t>综合评分法，是指投标文件满足招标文件全部实质性要求，</w:t>
      </w:r>
      <w:proofErr w:type="gramStart"/>
      <w:r>
        <w:rPr>
          <w:rFonts w:hint="eastAsia"/>
          <w:szCs w:val="21"/>
        </w:rPr>
        <w:t>且按照</w:t>
      </w:r>
      <w:proofErr w:type="gramEnd"/>
      <w:r>
        <w:rPr>
          <w:rFonts w:hint="eastAsia"/>
          <w:szCs w:val="21"/>
        </w:rPr>
        <w:t>评审因素的量化指标评审得分最高的投标人为候选中标人的评标方法。</w:t>
      </w:r>
    </w:p>
    <w:p w14:paraId="7C2EF8D0" w14:textId="77777777" w:rsidR="00BF5049" w:rsidRDefault="002F165B">
      <w:pPr>
        <w:widowControl w:val="0"/>
        <w:shd w:val="clear" w:color="auto" w:fill="auto"/>
        <w:tabs>
          <w:tab w:val="clear" w:pos="426"/>
        </w:tabs>
        <w:adjustRightInd/>
        <w:snapToGrid/>
        <w:spacing w:line="300" w:lineRule="auto"/>
        <w:ind w:firstLineChars="200" w:firstLine="420"/>
        <w:rPr>
          <w:szCs w:val="21"/>
        </w:rPr>
      </w:pPr>
      <w:r>
        <w:rPr>
          <w:rFonts w:hint="eastAsia"/>
          <w:szCs w:val="21"/>
        </w:rPr>
        <w:t>评标时，评标委员会各成员应当独立对每个通过资格性审查和符合性审查且报价不超过预算控制金额的投标人的投标文件进行评价，并汇总每个投标人每项评分因素的评分、评标委员会各成员对每个投标人评分的和，取算术平均值确定每个投标人的评审总得分，评审总得分最高的前三名投标人将被推荐为中标候选人，并</w:t>
      </w:r>
      <w:proofErr w:type="gramStart"/>
      <w:r>
        <w:rPr>
          <w:rFonts w:hint="eastAsia"/>
          <w:szCs w:val="21"/>
        </w:rPr>
        <w:t>作出</w:t>
      </w:r>
      <w:proofErr w:type="gramEnd"/>
      <w:r>
        <w:rPr>
          <w:rFonts w:hint="eastAsia"/>
          <w:szCs w:val="21"/>
        </w:rPr>
        <w:t>评审结论</w:t>
      </w:r>
      <w:r>
        <w:rPr>
          <w:rFonts w:hint="eastAsia"/>
          <w:bCs/>
          <w:szCs w:val="21"/>
        </w:rPr>
        <w:t>。经采购人同意后，确定排名第一的</w:t>
      </w:r>
      <w:r>
        <w:rPr>
          <w:rFonts w:hint="eastAsia"/>
          <w:szCs w:val="21"/>
        </w:rPr>
        <w:t>中标候选人</w:t>
      </w:r>
      <w:r>
        <w:rPr>
          <w:rFonts w:hint="eastAsia"/>
          <w:bCs/>
          <w:szCs w:val="21"/>
        </w:rPr>
        <w:t>为中标人。</w:t>
      </w:r>
    </w:p>
    <w:p w14:paraId="310C3D3F" w14:textId="77777777" w:rsidR="00BF5049" w:rsidRDefault="002F165B">
      <w:pPr>
        <w:tabs>
          <w:tab w:val="clear" w:pos="426"/>
        </w:tabs>
        <w:spacing w:line="300" w:lineRule="auto"/>
        <w:ind w:firstLineChars="200" w:firstLine="420"/>
        <w:rPr>
          <w:rFonts w:cs="Times New Roman"/>
          <w:bCs/>
          <w:kern w:val="2"/>
          <w:szCs w:val="21"/>
        </w:rPr>
      </w:pPr>
      <w:r>
        <w:rPr>
          <w:rFonts w:hint="eastAsia"/>
          <w:szCs w:val="21"/>
        </w:rPr>
        <w:t>候选中标人按评审后得分由高到低顺序排列；得分相同的，按投标报价由低到高顺序排列；得分且投标报价相同的，按技术指标或服务方案优劣顺序排列。得分且投标报价相同的且技术指标或服务方案优劣相同的，</w:t>
      </w:r>
      <w:r>
        <w:rPr>
          <w:rFonts w:cs="Times New Roman"/>
          <w:bCs/>
          <w:kern w:val="2"/>
          <w:szCs w:val="21"/>
        </w:rPr>
        <w:t>采取随机抽取方式确定</w:t>
      </w:r>
      <w:r>
        <w:rPr>
          <w:rFonts w:cs="Times New Roman" w:hint="eastAsia"/>
          <w:bCs/>
          <w:kern w:val="2"/>
          <w:szCs w:val="21"/>
        </w:rPr>
        <w:t>候选中标人</w:t>
      </w:r>
      <w:r>
        <w:rPr>
          <w:rFonts w:cs="Times New Roman"/>
          <w:bCs/>
          <w:kern w:val="2"/>
          <w:szCs w:val="21"/>
        </w:rPr>
        <w:t>推荐资格</w:t>
      </w:r>
      <w:r>
        <w:rPr>
          <w:rFonts w:cs="Times New Roman" w:hint="eastAsia"/>
          <w:bCs/>
          <w:kern w:val="2"/>
          <w:szCs w:val="21"/>
        </w:rPr>
        <w:t>。</w:t>
      </w:r>
    </w:p>
    <w:p w14:paraId="3D967320" w14:textId="77777777" w:rsidR="00BF5049" w:rsidRDefault="002F165B">
      <w:pPr>
        <w:tabs>
          <w:tab w:val="clear" w:pos="426"/>
        </w:tabs>
        <w:spacing w:line="300" w:lineRule="auto"/>
        <w:ind w:firstLineChars="200" w:firstLine="420"/>
      </w:pPr>
      <w:r>
        <w:rPr>
          <w:rFonts w:hint="eastAsia"/>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若评审委员会成员对是否须由投标人</w:t>
      </w:r>
      <w:proofErr w:type="gramStart"/>
      <w:r>
        <w:rPr>
          <w:rFonts w:hint="eastAsia"/>
        </w:rPr>
        <w:t>作出</w:t>
      </w:r>
      <w:proofErr w:type="gramEnd"/>
      <w:r>
        <w:rPr>
          <w:rFonts w:hint="eastAsia"/>
        </w:rPr>
        <w:t>报价合理性说明，以及书面说明是否采纳</w:t>
      </w:r>
      <w:proofErr w:type="gramStart"/>
      <w:r>
        <w:rPr>
          <w:rFonts w:hint="eastAsia"/>
        </w:rPr>
        <w:t>等判断</w:t>
      </w:r>
      <w:proofErr w:type="gramEnd"/>
      <w:r>
        <w:rPr>
          <w:rFonts w:hint="eastAsia"/>
        </w:rPr>
        <w:t>不一致的，按照“少数服从多数”的原则确定评审委员会的意见）。</w:t>
      </w:r>
    </w:p>
    <w:p w14:paraId="4FCB7947" w14:textId="77777777" w:rsidR="00BF5049" w:rsidRDefault="002F165B" w:rsidP="002F165B">
      <w:pPr>
        <w:widowControl w:val="0"/>
        <w:shd w:val="clear" w:color="auto" w:fill="auto"/>
        <w:tabs>
          <w:tab w:val="clear" w:pos="426"/>
        </w:tabs>
        <w:adjustRightInd/>
        <w:snapToGrid/>
        <w:spacing w:line="300" w:lineRule="auto"/>
        <w:ind w:firstLineChars="200" w:firstLine="422"/>
        <w:rPr>
          <w:b/>
          <w:szCs w:val="21"/>
        </w:rPr>
      </w:pPr>
      <w:r>
        <w:rPr>
          <w:rFonts w:hint="eastAsia"/>
          <w:b/>
          <w:szCs w:val="21"/>
        </w:rPr>
        <w:t>二、</w:t>
      </w:r>
      <w:r>
        <w:rPr>
          <w:b/>
          <w:szCs w:val="21"/>
        </w:rPr>
        <w:t>价格分计算方法：</w:t>
      </w:r>
    </w:p>
    <w:p w14:paraId="4BF86CCA" w14:textId="77777777" w:rsidR="00BF5049" w:rsidRDefault="002F165B">
      <w:pPr>
        <w:tabs>
          <w:tab w:val="clear" w:pos="426"/>
        </w:tabs>
        <w:spacing w:line="300" w:lineRule="auto"/>
        <w:ind w:firstLineChars="200" w:firstLine="420"/>
        <w:rPr>
          <w:szCs w:val="21"/>
        </w:rPr>
      </w:pPr>
      <w:r>
        <w:rPr>
          <w:rFonts w:hint="eastAsia"/>
          <w:szCs w:val="21"/>
        </w:rPr>
        <w:t>综合评分法中的价格</w:t>
      </w:r>
      <w:proofErr w:type="gramStart"/>
      <w:r>
        <w:rPr>
          <w:rFonts w:hint="eastAsia"/>
          <w:szCs w:val="21"/>
        </w:rPr>
        <w:t>分统一</w:t>
      </w:r>
      <w:proofErr w:type="gramEnd"/>
      <w:r>
        <w:rPr>
          <w:rFonts w:hint="eastAsia"/>
          <w:szCs w:val="21"/>
        </w:rPr>
        <w:t>采用低价优先法计算,即满足招标文件要求且投标价格最低的投标报价为评标基准价,其价格分为满分。其他投标人的价格</w:t>
      </w:r>
      <w:proofErr w:type="gramStart"/>
      <w:r>
        <w:rPr>
          <w:rFonts w:hint="eastAsia"/>
          <w:szCs w:val="21"/>
        </w:rPr>
        <w:t>分统一</w:t>
      </w:r>
      <w:proofErr w:type="gramEnd"/>
      <w:r>
        <w:rPr>
          <w:rFonts w:hint="eastAsia"/>
          <w:szCs w:val="21"/>
        </w:rPr>
        <w:t xml:space="preserve">按照下列公式计算：   </w:t>
      </w:r>
    </w:p>
    <w:p w14:paraId="14724C9D" w14:textId="77777777" w:rsidR="00BF5049" w:rsidRDefault="002F165B">
      <w:pPr>
        <w:tabs>
          <w:tab w:val="clear" w:pos="426"/>
        </w:tabs>
        <w:spacing w:line="300" w:lineRule="auto"/>
        <w:ind w:firstLineChars="200" w:firstLine="420"/>
        <w:rPr>
          <w:szCs w:val="21"/>
        </w:rPr>
      </w:pPr>
      <w:r>
        <w:rPr>
          <w:rFonts w:hint="eastAsia"/>
          <w:szCs w:val="21"/>
        </w:rPr>
        <w:t>投标报价得分=(评标基准价/投标报价)×</w:t>
      </w:r>
      <w:r>
        <w:rPr>
          <w:szCs w:val="21"/>
        </w:rPr>
        <w:t>1</w:t>
      </w:r>
      <w:r>
        <w:rPr>
          <w:rFonts w:hint="eastAsia"/>
          <w:szCs w:val="21"/>
        </w:rPr>
        <w:t>0</w:t>
      </w:r>
    </w:p>
    <w:p w14:paraId="7FF1E498" w14:textId="77777777" w:rsidR="00BF5049" w:rsidRDefault="002F165B" w:rsidP="002F165B">
      <w:pPr>
        <w:tabs>
          <w:tab w:val="clear" w:pos="426"/>
        </w:tabs>
        <w:spacing w:line="300" w:lineRule="auto"/>
        <w:ind w:firstLineChars="200" w:firstLine="422"/>
        <w:rPr>
          <w:b/>
          <w:bCs/>
          <w:szCs w:val="21"/>
        </w:rPr>
      </w:pPr>
      <w:r>
        <w:rPr>
          <w:rFonts w:hint="eastAsia"/>
          <w:b/>
          <w:bCs/>
          <w:szCs w:val="21"/>
        </w:rPr>
        <w:t>三、评标优惠政策</w:t>
      </w:r>
    </w:p>
    <w:p w14:paraId="7DDB98F2" w14:textId="22A66ABC" w:rsidR="00BF5049" w:rsidRDefault="002F165B">
      <w:pPr>
        <w:tabs>
          <w:tab w:val="clear" w:pos="426"/>
        </w:tabs>
        <w:spacing w:line="300" w:lineRule="auto"/>
        <w:ind w:firstLineChars="200" w:firstLine="420"/>
        <w:rPr>
          <w:rFonts w:cs="Times New Roman"/>
          <w:kern w:val="2"/>
          <w:szCs w:val="21"/>
        </w:rPr>
      </w:pPr>
      <w:r>
        <w:rPr>
          <w:rFonts w:cs="Times New Roman" w:hint="eastAsia"/>
          <w:kern w:val="2"/>
          <w:szCs w:val="21"/>
        </w:rPr>
        <w:t>本项目采购标的(服务)对应的中小企业划分标准所属行业为</w:t>
      </w:r>
      <w:r>
        <w:rPr>
          <w:rFonts w:cs="Times New Roman" w:hint="eastAsia"/>
          <w:kern w:val="2"/>
          <w:szCs w:val="21"/>
          <w:u w:val="single"/>
        </w:rPr>
        <w:t>“</w:t>
      </w:r>
      <w:r w:rsidR="00C9713D">
        <w:rPr>
          <w:rFonts w:cs="Times New Roman" w:hint="eastAsia"/>
          <w:kern w:val="2"/>
          <w:szCs w:val="21"/>
          <w:u w:val="single"/>
        </w:rPr>
        <w:t>1</w:t>
      </w:r>
      <w:r w:rsidR="00C9713D">
        <w:rPr>
          <w:rFonts w:cs="Times New Roman"/>
          <w:kern w:val="2"/>
          <w:szCs w:val="21"/>
          <w:u w:val="single"/>
        </w:rPr>
        <w:t>6.</w:t>
      </w:r>
      <w:r>
        <w:rPr>
          <w:rFonts w:cs="Times New Roman" w:hint="eastAsia"/>
          <w:kern w:val="2"/>
          <w:szCs w:val="21"/>
          <w:u w:val="single"/>
        </w:rPr>
        <w:t>其他未列明行业”</w:t>
      </w:r>
      <w:r>
        <w:rPr>
          <w:rFonts w:cs="Times New Roman" w:hint="eastAsia"/>
          <w:kern w:val="2"/>
          <w:szCs w:val="21"/>
        </w:rPr>
        <w:t>。</w:t>
      </w:r>
    </w:p>
    <w:p w14:paraId="6C877452" w14:textId="77777777" w:rsidR="00BF5049" w:rsidRDefault="002F165B">
      <w:pPr>
        <w:tabs>
          <w:tab w:val="clear" w:pos="426"/>
        </w:tabs>
        <w:spacing w:line="300" w:lineRule="auto"/>
        <w:ind w:firstLineChars="200" w:firstLine="420"/>
        <w:rPr>
          <w:szCs w:val="21"/>
        </w:rPr>
      </w:pPr>
      <w:r>
        <w:rPr>
          <w:szCs w:val="21"/>
        </w:rPr>
        <w:t>根据《政府采购促进中小企业发展管理办法》财库〔2020〕46号、《财政部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投标文件中提交了《投标供应商企业类型声明函》、《残疾人福利性单位声明函》或省级以上监狱管理局、戒毒管理局（含新疆生产建设兵团）出具的属于监狱企业的证明文件的投标供应商，其投标报价扣除</w:t>
      </w:r>
      <w:r>
        <w:rPr>
          <w:szCs w:val="21"/>
          <w:u w:val="single"/>
        </w:rPr>
        <w:t>/</w:t>
      </w:r>
      <w:r>
        <w:rPr>
          <w:szCs w:val="21"/>
        </w:rPr>
        <w:t>%后参与评审。对于同时属于小微企业、监狱企业或残疾人福利性</w:t>
      </w:r>
      <w:r>
        <w:rPr>
          <w:rFonts w:hint="eastAsia"/>
          <w:szCs w:val="21"/>
        </w:rPr>
        <w:t>单位的，不重复进行投标报价扣除。如有其它政策支持因素（如鼓励创新等）需一并列出。</w:t>
      </w:r>
    </w:p>
    <w:p w14:paraId="23866A19" w14:textId="77777777" w:rsidR="00BF5049" w:rsidRDefault="002F165B">
      <w:pPr>
        <w:tabs>
          <w:tab w:val="clear" w:pos="426"/>
        </w:tabs>
        <w:spacing w:line="300" w:lineRule="auto"/>
        <w:ind w:firstLineChars="200" w:firstLine="420"/>
        <w:rPr>
          <w:szCs w:val="21"/>
        </w:rPr>
      </w:pPr>
      <w:r>
        <w:rPr>
          <w:rFonts w:hint="eastAsia"/>
          <w:szCs w:val="21"/>
        </w:rPr>
        <w:t>四、</w:t>
      </w:r>
      <w:r>
        <w:rPr>
          <w:szCs w:val="21"/>
        </w:rPr>
        <w:t>评标专家应对通过投标文件初审进入评标程序的投标文件先</w:t>
      </w:r>
      <w:proofErr w:type="gramStart"/>
      <w:r>
        <w:rPr>
          <w:szCs w:val="21"/>
        </w:rPr>
        <w:t>评技术标</w:t>
      </w:r>
      <w:proofErr w:type="gramEnd"/>
      <w:r>
        <w:rPr>
          <w:szCs w:val="21"/>
        </w:rPr>
        <w:t>、再评商务标；</w:t>
      </w:r>
    </w:p>
    <w:p w14:paraId="76A101BE" w14:textId="77777777" w:rsidR="00BF5049" w:rsidRDefault="002F165B">
      <w:pPr>
        <w:tabs>
          <w:tab w:val="clear" w:pos="426"/>
        </w:tabs>
        <w:spacing w:line="300" w:lineRule="auto"/>
        <w:ind w:firstLineChars="200" w:firstLine="420"/>
        <w:rPr>
          <w:szCs w:val="21"/>
        </w:rPr>
      </w:pPr>
      <w:r>
        <w:rPr>
          <w:rFonts w:hint="eastAsia"/>
          <w:szCs w:val="21"/>
        </w:rPr>
        <w:t>五、</w:t>
      </w:r>
      <w:r>
        <w:rPr>
          <w:szCs w:val="21"/>
        </w:rPr>
        <w:t>评标专家需按招标文件规定的评审标准对投标</w:t>
      </w:r>
      <w:r>
        <w:rPr>
          <w:rFonts w:hint="eastAsia"/>
          <w:szCs w:val="21"/>
        </w:rPr>
        <w:t>供应商</w:t>
      </w:r>
      <w:r>
        <w:rPr>
          <w:szCs w:val="21"/>
        </w:rPr>
        <w:t>提交的投标文件进行评审，投标文件中与评审标准无关的内容不作为评审内容</w:t>
      </w:r>
      <w:r>
        <w:rPr>
          <w:rFonts w:hint="eastAsia"/>
          <w:szCs w:val="21"/>
        </w:rPr>
        <w:t>。</w:t>
      </w:r>
    </w:p>
    <w:p w14:paraId="19CCCCDD" w14:textId="77777777" w:rsidR="00BF5049" w:rsidRDefault="002F165B">
      <w:pPr>
        <w:tabs>
          <w:tab w:val="clear" w:pos="426"/>
        </w:tabs>
        <w:spacing w:line="300" w:lineRule="auto"/>
        <w:ind w:firstLineChars="200" w:firstLine="420"/>
        <w:rPr>
          <w:rFonts w:hAnsi="宋体"/>
          <w:szCs w:val="21"/>
        </w:rPr>
      </w:pPr>
      <w:r>
        <w:rPr>
          <w:rFonts w:hint="eastAsia"/>
          <w:szCs w:val="21"/>
        </w:rPr>
        <w:t>六、评标委员会在评标时，应按照以下量化的评审因素，对各投标文件进行分析和比较</w:t>
      </w:r>
      <w:r>
        <w:rPr>
          <w:rFonts w:hAnsi="宋体" w:hint="eastAsia"/>
          <w:szCs w:val="21"/>
        </w:rPr>
        <w:t>：</w:t>
      </w:r>
    </w:p>
    <w:p w14:paraId="60DBF10E" w14:textId="77777777" w:rsidR="00BF5049" w:rsidRDefault="00BF5049">
      <w:pPr>
        <w:tabs>
          <w:tab w:val="clear" w:pos="426"/>
        </w:tabs>
        <w:spacing w:line="300" w:lineRule="auto"/>
        <w:ind w:firstLineChars="200" w:firstLine="420"/>
        <w:rPr>
          <w:rFonts w:hAnsi="宋体"/>
          <w:szCs w:val="21"/>
        </w:rPr>
      </w:pPr>
    </w:p>
    <w:p w14:paraId="70BB9DD2" w14:textId="77777777" w:rsidR="00BF5049" w:rsidRDefault="002F165B">
      <w:pPr>
        <w:pStyle w:val="affb"/>
        <w:widowControl w:val="0"/>
        <w:shd w:val="clear" w:color="auto" w:fill="auto"/>
        <w:tabs>
          <w:tab w:val="clear" w:pos="426"/>
        </w:tabs>
        <w:adjustRightInd/>
        <w:snapToGrid/>
        <w:outlineLvl w:val="0"/>
        <w:rPr>
          <w:rFonts w:ascii="宋体"/>
          <w:bCs w:val="0"/>
          <w:sz w:val="36"/>
          <w:szCs w:val="36"/>
        </w:rPr>
      </w:pPr>
      <w:bookmarkStart w:id="6" w:name="_Toc145666450"/>
      <w:r>
        <w:rPr>
          <w:rFonts w:ascii="宋体" w:hint="eastAsia"/>
          <w:bCs w:val="0"/>
          <w:sz w:val="36"/>
          <w:szCs w:val="36"/>
        </w:rPr>
        <w:lastRenderedPageBreak/>
        <w:t>评分细则表</w:t>
      </w:r>
      <w:bookmarkEnd w:id="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
        <w:gridCol w:w="539"/>
        <w:gridCol w:w="1542"/>
        <w:gridCol w:w="780"/>
        <w:gridCol w:w="5147"/>
      </w:tblGrid>
      <w:tr w:rsidR="00BF5049" w14:paraId="08F6304F" w14:textId="77777777">
        <w:tc>
          <w:tcPr>
            <w:tcW w:w="514" w:type="dxa"/>
            <w:tcBorders>
              <w:top w:val="single" w:sz="4" w:space="0" w:color="auto"/>
              <w:left w:val="single" w:sz="4" w:space="0" w:color="auto"/>
              <w:bottom w:val="single" w:sz="4" w:space="0" w:color="auto"/>
              <w:right w:val="single" w:sz="4" w:space="0" w:color="auto"/>
            </w:tcBorders>
          </w:tcPr>
          <w:p w14:paraId="68A2652B" w14:textId="77777777" w:rsidR="00BF5049" w:rsidRDefault="002F165B">
            <w:pPr>
              <w:widowControl w:val="0"/>
              <w:shd w:val="clear" w:color="auto" w:fill="auto"/>
              <w:tabs>
                <w:tab w:val="clear" w:pos="426"/>
              </w:tabs>
              <w:adjustRightInd/>
              <w:snapToGrid/>
              <w:spacing w:line="240" w:lineRule="auto"/>
              <w:jc w:val="center"/>
              <w:rPr>
                <w:rFonts w:hAnsi="宋体" w:cs="仿宋"/>
                <w:kern w:val="2"/>
                <w:szCs w:val="21"/>
              </w:rPr>
            </w:pPr>
            <w:bookmarkStart w:id="7" w:name="_Hlk109230509"/>
            <w:bookmarkStart w:id="8" w:name="_Toc432592812"/>
            <w:r>
              <w:rPr>
                <w:rFonts w:hAnsi="宋体" w:cs="仿宋" w:hint="eastAsia"/>
                <w:kern w:val="2"/>
                <w:szCs w:val="21"/>
              </w:rPr>
              <w:t>序号</w:t>
            </w:r>
          </w:p>
        </w:tc>
        <w:tc>
          <w:tcPr>
            <w:tcW w:w="2861" w:type="dxa"/>
            <w:gridSpan w:val="3"/>
            <w:tcBorders>
              <w:top w:val="single" w:sz="4" w:space="0" w:color="auto"/>
              <w:left w:val="single" w:sz="4" w:space="0" w:color="auto"/>
              <w:bottom w:val="single" w:sz="4" w:space="0" w:color="auto"/>
              <w:right w:val="single" w:sz="4" w:space="0" w:color="auto"/>
            </w:tcBorders>
            <w:vAlign w:val="center"/>
          </w:tcPr>
          <w:p w14:paraId="39100168" w14:textId="77777777" w:rsidR="00BF5049" w:rsidRDefault="002F165B">
            <w:pPr>
              <w:widowControl w:val="0"/>
              <w:shd w:val="clear" w:color="auto" w:fill="auto"/>
              <w:tabs>
                <w:tab w:val="clear" w:pos="426"/>
              </w:tabs>
              <w:adjustRightInd/>
              <w:snapToGrid/>
              <w:spacing w:line="240" w:lineRule="auto"/>
              <w:jc w:val="center"/>
              <w:rPr>
                <w:rFonts w:hAnsi="宋体" w:cs="仿宋"/>
                <w:kern w:val="2"/>
                <w:szCs w:val="21"/>
              </w:rPr>
            </w:pPr>
            <w:r>
              <w:rPr>
                <w:rFonts w:hAnsi="宋体" w:cs="仿宋" w:hint="eastAsia"/>
                <w:kern w:val="2"/>
                <w:szCs w:val="21"/>
              </w:rPr>
              <w:t>评分项</w:t>
            </w:r>
          </w:p>
        </w:tc>
        <w:tc>
          <w:tcPr>
            <w:tcW w:w="5147" w:type="dxa"/>
            <w:tcBorders>
              <w:top w:val="single" w:sz="4" w:space="0" w:color="auto"/>
              <w:left w:val="single" w:sz="4" w:space="0" w:color="auto"/>
              <w:bottom w:val="single" w:sz="4" w:space="0" w:color="auto"/>
              <w:right w:val="single" w:sz="4" w:space="0" w:color="auto"/>
            </w:tcBorders>
            <w:vAlign w:val="center"/>
          </w:tcPr>
          <w:p w14:paraId="3612C401" w14:textId="77777777" w:rsidR="00BF5049" w:rsidRDefault="002F165B">
            <w:pPr>
              <w:widowControl w:val="0"/>
              <w:shd w:val="clear" w:color="auto" w:fill="auto"/>
              <w:tabs>
                <w:tab w:val="clear" w:pos="426"/>
              </w:tabs>
              <w:adjustRightInd/>
              <w:snapToGrid/>
              <w:spacing w:line="240" w:lineRule="auto"/>
              <w:jc w:val="center"/>
              <w:rPr>
                <w:rFonts w:hAnsi="宋体" w:cs="仿宋"/>
                <w:kern w:val="2"/>
                <w:szCs w:val="21"/>
              </w:rPr>
            </w:pPr>
            <w:r>
              <w:rPr>
                <w:rFonts w:hAnsi="宋体" w:cs="仿宋" w:hint="eastAsia"/>
                <w:kern w:val="2"/>
                <w:szCs w:val="21"/>
              </w:rPr>
              <w:t>权重</w:t>
            </w:r>
          </w:p>
        </w:tc>
      </w:tr>
      <w:tr w:rsidR="00BF5049" w14:paraId="282A19F7" w14:textId="77777777">
        <w:tc>
          <w:tcPr>
            <w:tcW w:w="514" w:type="dxa"/>
            <w:tcBorders>
              <w:top w:val="single" w:sz="4" w:space="0" w:color="auto"/>
              <w:left w:val="single" w:sz="4" w:space="0" w:color="auto"/>
              <w:bottom w:val="single" w:sz="4" w:space="0" w:color="auto"/>
              <w:right w:val="single" w:sz="4" w:space="0" w:color="auto"/>
            </w:tcBorders>
          </w:tcPr>
          <w:p w14:paraId="67A80749" w14:textId="77777777" w:rsidR="00BF5049" w:rsidRDefault="002F165B">
            <w:pPr>
              <w:widowControl w:val="0"/>
              <w:shd w:val="clear" w:color="auto" w:fill="auto"/>
              <w:tabs>
                <w:tab w:val="clear" w:pos="426"/>
              </w:tabs>
              <w:adjustRightInd/>
              <w:snapToGrid/>
              <w:spacing w:line="240" w:lineRule="auto"/>
              <w:jc w:val="center"/>
              <w:rPr>
                <w:rFonts w:hAnsi="宋体" w:cs="仿宋"/>
                <w:kern w:val="2"/>
                <w:szCs w:val="21"/>
              </w:rPr>
            </w:pPr>
            <w:r>
              <w:rPr>
                <w:rFonts w:hAnsi="宋体" w:cs="仿宋" w:hint="eastAsia"/>
                <w:kern w:val="2"/>
                <w:szCs w:val="21"/>
              </w:rPr>
              <w:t>1</w:t>
            </w:r>
          </w:p>
        </w:tc>
        <w:tc>
          <w:tcPr>
            <w:tcW w:w="2861" w:type="dxa"/>
            <w:gridSpan w:val="3"/>
            <w:tcBorders>
              <w:top w:val="single" w:sz="4" w:space="0" w:color="auto"/>
              <w:left w:val="single" w:sz="4" w:space="0" w:color="auto"/>
              <w:bottom w:val="single" w:sz="4" w:space="0" w:color="auto"/>
              <w:right w:val="single" w:sz="4" w:space="0" w:color="auto"/>
            </w:tcBorders>
          </w:tcPr>
          <w:p w14:paraId="342C6B63" w14:textId="77777777" w:rsidR="00BF5049" w:rsidRDefault="002F165B">
            <w:pPr>
              <w:widowControl w:val="0"/>
              <w:shd w:val="clear" w:color="auto" w:fill="auto"/>
              <w:tabs>
                <w:tab w:val="clear" w:pos="426"/>
              </w:tabs>
              <w:adjustRightInd/>
              <w:snapToGrid/>
              <w:spacing w:line="240" w:lineRule="auto"/>
              <w:jc w:val="center"/>
              <w:rPr>
                <w:rFonts w:hAnsi="宋体" w:cs="仿宋"/>
                <w:kern w:val="2"/>
                <w:szCs w:val="21"/>
              </w:rPr>
            </w:pPr>
            <w:r>
              <w:rPr>
                <w:rFonts w:hAnsi="宋体" w:cs="仿宋" w:hint="eastAsia"/>
                <w:kern w:val="2"/>
                <w:szCs w:val="21"/>
              </w:rPr>
              <w:t>价格</w:t>
            </w:r>
          </w:p>
        </w:tc>
        <w:tc>
          <w:tcPr>
            <w:tcW w:w="5147" w:type="dxa"/>
            <w:tcBorders>
              <w:top w:val="single" w:sz="4" w:space="0" w:color="auto"/>
              <w:left w:val="single" w:sz="4" w:space="0" w:color="auto"/>
              <w:bottom w:val="single" w:sz="4" w:space="0" w:color="auto"/>
              <w:right w:val="single" w:sz="4" w:space="0" w:color="auto"/>
            </w:tcBorders>
          </w:tcPr>
          <w:p w14:paraId="27209613" w14:textId="77777777" w:rsidR="00BF5049" w:rsidRDefault="002F165B">
            <w:pPr>
              <w:widowControl w:val="0"/>
              <w:shd w:val="clear" w:color="auto" w:fill="auto"/>
              <w:tabs>
                <w:tab w:val="clear" w:pos="426"/>
              </w:tabs>
              <w:adjustRightInd/>
              <w:snapToGrid/>
              <w:spacing w:line="240" w:lineRule="auto"/>
              <w:jc w:val="center"/>
              <w:rPr>
                <w:rFonts w:hAnsi="宋体" w:cs="仿宋"/>
                <w:kern w:val="2"/>
                <w:szCs w:val="21"/>
              </w:rPr>
            </w:pPr>
            <w:r>
              <w:rPr>
                <w:rFonts w:hAnsi="宋体" w:cs="仿宋"/>
                <w:kern w:val="2"/>
                <w:szCs w:val="21"/>
              </w:rPr>
              <w:t>10</w:t>
            </w:r>
          </w:p>
        </w:tc>
      </w:tr>
      <w:tr w:rsidR="00BF5049" w14:paraId="4C25AB83" w14:textId="77777777">
        <w:tc>
          <w:tcPr>
            <w:tcW w:w="514" w:type="dxa"/>
            <w:tcBorders>
              <w:top w:val="single" w:sz="4" w:space="0" w:color="auto"/>
              <w:left w:val="single" w:sz="4" w:space="0" w:color="auto"/>
              <w:bottom w:val="single" w:sz="4" w:space="0" w:color="auto"/>
              <w:right w:val="single" w:sz="4" w:space="0" w:color="auto"/>
            </w:tcBorders>
          </w:tcPr>
          <w:p w14:paraId="7232E202" w14:textId="77777777" w:rsidR="00BF5049" w:rsidRDefault="002F165B">
            <w:pPr>
              <w:widowControl w:val="0"/>
              <w:shd w:val="clear" w:color="auto" w:fill="auto"/>
              <w:tabs>
                <w:tab w:val="clear" w:pos="426"/>
              </w:tabs>
              <w:adjustRightInd/>
              <w:snapToGrid/>
              <w:spacing w:line="240" w:lineRule="auto"/>
              <w:jc w:val="center"/>
              <w:rPr>
                <w:rFonts w:hAnsi="宋体" w:cs="仿宋"/>
                <w:kern w:val="2"/>
                <w:szCs w:val="21"/>
              </w:rPr>
            </w:pPr>
            <w:r>
              <w:rPr>
                <w:rFonts w:hAnsi="宋体" w:cs="仿宋" w:hint="eastAsia"/>
                <w:kern w:val="2"/>
                <w:szCs w:val="21"/>
              </w:rPr>
              <w:t>2</w:t>
            </w:r>
          </w:p>
        </w:tc>
        <w:tc>
          <w:tcPr>
            <w:tcW w:w="2861" w:type="dxa"/>
            <w:gridSpan w:val="3"/>
            <w:tcBorders>
              <w:top w:val="single" w:sz="4" w:space="0" w:color="auto"/>
              <w:left w:val="single" w:sz="4" w:space="0" w:color="auto"/>
              <w:bottom w:val="single" w:sz="4" w:space="0" w:color="auto"/>
              <w:right w:val="single" w:sz="4" w:space="0" w:color="auto"/>
            </w:tcBorders>
          </w:tcPr>
          <w:p w14:paraId="2515594B" w14:textId="77777777" w:rsidR="00BF5049" w:rsidRDefault="002F165B">
            <w:pPr>
              <w:widowControl w:val="0"/>
              <w:shd w:val="clear" w:color="auto" w:fill="auto"/>
              <w:tabs>
                <w:tab w:val="clear" w:pos="426"/>
              </w:tabs>
              <w:adjustRightInd/>
              <w:snapToGrid/>
              <w:spacing w:line="240" w:lineRule="auto"/>
              <w:jc w:val="center"/>
              <w:rPr>
                <w:rFonts w:hAnsi="宋体" w:cs="仿宋"/>
                <w:kern w:val="2"/>
                <w:szCs w:val="21"/>
              </w:rPr>
            </w:pPr>
            <w:r>
              <w:rPr>
                <w:rFonts w:hAnsi="宋体" w:cs="仿宋" w:hint="eastAsia"/>
                <w:kern w:val="2"/>
                <w:szCs w:val="21"/>
              </w:rPr>
              <w:t>技术</w:t>
            </w:r>
          </w:p>
        </w:tc>
        <w:tc>
          <w:tcPr>
            <w:tcW w:w="5147" w:type="dxa"/>
            <w:tcBorders>
              <w:top w:val="single" w:sz="4" w:space="0" w:color="auto"/>
              <w:left w:val="single" w:sz="4" w:space="0" w:color="auto"/>
              <w:bottom w:val="single" w:sz="4" w:space="0" w:color="auto"/>
              <w:right w:val="single" w:sz="4" w:space="0" w:color="auto"/>
            </w:tcBorders>
          </w:tcPr>
          <w:p w14:paraId="3F0F61BF" w14:textId="77777777" w:rsidR="00BF5049" w:rsidRDefault="002F165B">
            <w:pPr>
              <w:widowControl w:val="0"/>
              <w:shd w:val="clear" w:color="auto" w:fill="auto"/>
              <w:tabs>
                <w:tab w:val="clear" w:pos="426"/>
              </w:tabs>
              <w:adjustRightInd/>
              <w:snapToGrid/>
              <w:spacing w:line="240" w:lineRule="auto"/>
              <w:jc w:val="center"/>
              <w:rPr>
                <w:rFonts w:hAnsi="宋体" w:cs="仿宋"/>
                <w:kern w:val="2"/>
                <w:szCs w:val="21"/>
              </w:rPr>
            </w:pPr>
            <w:r>
              <w:rPr>
                <w:rFonts w:hAnsi="宋体" w:cs="仿宋"/>
                <w:kern w:val="2"/>
                <w:szCs w:val="21"/>
              </w:rPr>
              <w:t>50</w:t>
            </w:r>
          </w:p>
        </w:tc>
      </w:tr>
      <w:tr w:rsidR="00BF5049" w14:paraId="516207B6" w14:textId="77777777">
        <w:trPr>
          <w:trHeight w:val="63"/>
        </w:trPr>
        <w:tc>
          <w:tcPr>
            <w:tcW w:w="514" w:type="dxa"/>
            <w:vMerge w:val="restart"/>
            <w:tcBorders>
              <w:top w:val="single" w:sz="4" w:space="0" w:color="auto"/>
              <w:left w:val="single" w:sz="4" w:space="0" w:color="auto"/>
              <w:right w:val="single" w:sz="4" w:space="0" w:color="auto"/>
            </w:tcBorders>
          </w:tcPr>
          <w:p w14:paraId="5C31933C" w14:textId="77777777" w:rsidR="00BF5049" w:rsidRDefault="00BF5049">
            <w:pPr>
              <w:widowControl w:val="0"/>
              <w:shd w:val="clear" w:color="auto" w:fill="auto"/>
              <w:tabs>
                <w:tab w:val="clear" w:pos="426"/>
              </w:tabs>
              <w:adjustRightInd/>
              <w:snapToGrid/>
              <w:spacing w:line="240" w:lineRule="auto"/>
              <w:jc w:val="center"/>
              <w:rPr>
                <w:rFonts w:hAnsi="宋体" w:cs="仿宋"/>
                <w:kern w:val="2"/>
                <w:szCs w:val="21"/>
              </w:rPr>
            </w:pPr>
          </w:p>
        </w:tc>
        <w:tc>
          <w:tcPr>
            <w:tcW w:w="539" w:type="dxa"/>
            <w:tcBorders>
              <w:top w:val="single" w:sz="4" w:space="0" w:color="auto"/>
              <w:left w:val="single" w:sz="4" w:space="0" w:color="auto"/>
              <w:bottom w:val="single" w:sz="4" w:space="0" w:color="auto"/>
              <w:right w:val="single" w:sz="4" w:space="0" w:color="auto"/>
            </w:tcBorders>
            <w:vAlign w:val="center"/>
          </w:tcPr>
          <w:p w14:paraId="74EA4C0C" w14:textId="77777777" w:rsidR="00BF5049" w:rsidRDefault="002F165B">
            <w:pPr>
              <w:widowControl w:val="0"/>
              <w:shd w:val="clear" w:color="auto" w:fill="auto"/>
              <w:tabs>
                <w:tab w:val="clear" w:pos="426"/>
              </w:tabs>
              <w:adjustRightInd/>
              <w:snapToGrid/>
              <w:spacing w:line="240" w:lineRule="auto"/>
              <w:jc w:val="center"/>
              <w:rPr>
                <w:rFonts w:hAnsi="宋体" w:cs="仿宋"/>
                <w:kern w:val="2"/>
                <w:szCs w:val="21"/>
              </w:rPr>
            </w:pPr>
            <w:r>
              <w:rPr>
                <w:rFonts w:hAnsi="宋体" w:cs="仿宋" w:hint="eastAsia"/>
                <w:kern w:val="2"/>
                <w:szCs w:val="21"/>
              </w:rPr>
              <w:t>序号</w:t>
            </w:r>
          </w:p>
        </w:tc>
        <w:tc>
          <w:tcPr>
            <w:tcW w:w="1542" w:type="dxa"/>
            <w:tcBorders>
              <w:top w:val="single" w:sz="4" w:space="0" w:color="auto"/>
              <w:left w:val="single" w:sz="4" w:space="0" w:color="auto"/>
              <w:bottom w:val="single" w:sz="4" w:space="0" w:color="auto"/>
              <w:right w:val="single" w:sz="4" w:space="0" w:color="auto"/>
            </w:tcBorders>
          </w:tcPr>
          <w:p w14:paraId="5B744DBC" w14:textId="77777777" w:rsidR="00BF5049" w:rsidRDefault="002F165B">
            <w:pPr>
              <w:widowControl w:val="0"/>
              <w:shd w:val="clear" w:color="auto" w:fill="auto"/>
              <w:tabs>
                <w:tab w:val="clear" w:pos="426"/>
              </w:tabs>
              <w:adjustRightInd/>
              <w:snapToGrid/>
              <w:spacing w:line="240" w:lineRule="auto"/>
              <w:jc w:val="center"/>
              <w:rPr>
                <w:rFonts w:hAnsi="宋体" w:cs="仿宋"/>
                <w:kern w:val="2"/>
                <w:szCs w:val="21"/>
              </w:rPr>
            </w:pPr>
            <w:r>
              <w:rPr>
                <w:rFonts w:hAnsi="宋体" w:cs="仿宋" w:hint="eastAsia"/>
                <w:kern w:val="2"/>
                <w:szCs w:val="21"/>
              </w:rPr>
              <w:t>内容</w:t>
            </w:r>
          </w:p>
        </w:tc>
        <w:tc>
          <w:tcPr>
            <w:tcW w:w="780" w:type="dxa"/>
            <w:tcBorders>
              <w:top w:val="single" w:sz="4" w:space="0" w:color="auto"/>
              <w:left w:val="single" w:sz="4" w:space="0" w:color="auto"/>
              <w:bottom w:val="single" w:sz="4" w:space="0" w:color="auto"/>
              <w:right w:val="single" w:sz="4" w:space="0" w:color="auto"/>
            </w:tcBorders>
          </w:tcPr>
          <w:p w14:paraId="17D71C5C" w14:textId="77777777" w:rsidR="00BF5049" w:rsidRDefault="002F165B">
            <w:pPr>
              <w:widowControl w:val="0"/>
              <w:shd w:val="clear" w:color="auto" w:fill="auto"/>
              <w:tabs>
                <w:tab w:val="clear" w:pos="426"/>
              </w:tabs>
              <w:adjustRightInd/>
              <w:snapToGrid/>
              <w:spacing w:line="240" w:lineRule="auto"/>
              <w:jc w:val="center"/>
              <w:rPr>
                <w:rFonts w:hAnsi="宋体" w:cs="仿宋"/>
                <w:kern w:val="2"/>
                <w:szCs w:val="21"/>
              </w:rPr>
            </w:pPr>
            <w:r>
              <w:rPr>
                <w:rFonts w:hAnsi="宋体" w:cs="仿宋" w:hint="eastAsia"/>
                <w:kern w:val="2"/>
                <w:szCs w:val="21"/>
              </w:rPr>
              <w:t>权重</w:t>
            </w:r>
          </w:p>
        </w:tc>
        <w:tc>
          <w:tcPr>
            <w:tcW w:w="5147" w:type="dxa"/>
            <w:tcBorders>
              <w:top w:val="single" w:sz="4" w:space="0" w:color="auto"/>
              <w:left w:val="single" w:sz="4" w:space="0" w:color="auto"/>
              <w:bottom w:val="single" w:sz="4" w:space="0" w:color="auto"/>
              <w:right w:val="single" w:sz="4" w:space="0" w:color="auto"/>
            </w:tcBorders>
          </w:tcPr>
          <w:p w14:paraId="3267C0F3" w14:textId="77777777" w:rsidR="00BF5049" w:rsidRDefault="002F165B">
            <w:pPr>
              <w:widowControl w:val="0"/>
              <w:shd w:val="clear" w:color="auto" w:fill="auto"/>
              <w:tabs>
                <w:tab w:val="clear" w:pos="426"/>
              </w:tabs>
              <w:adjustRightInd/>
              <w:snapToGrid/>
              <w:spacing w:line="240" w:lineRule="auto"/>
              <w:jc w:val="center"/>
              <w:rPr>
                <w:rFonts w:hAnsi="宋体" w:cs="仿宋"/>
                <w:kern w:val="2"/>
                <w:szCs w:val="21"/>
              </w:rPr>
            </w:pPr>
            <w:r>
              <w:rPr>
                <w:rFonts w:hAnsi="宋体" w:cs="仿宋" w:hint="eastAsia"/>
                <w:kern w:val="2"/>
                <w:szCs w:val="21"/>
              </w:rPr>
              <w:t>评分准则</w:t>
            </w:r>
          </w:p>
        </w:tc>
      </w:tr>
      <w:tr w:rsidR="00BF5049" w14:paraId="4D96686B" w14:textId="77777777">
        <w:trPr>
          <w:trHeight w:val="1124"/>
        </w:trPr>
        <w:tc>
          <w:tcPr>
            <w:tcW w:w="514" w:type="dxa"/>
            <w:vMerge/>
            <w:tcBorders>
              <w:left w:val="single" w:sz="4" w:space="0" w:color="auto"/>
              <w:right w:val="single" w:sz="4" w:space="0" w:color="auto"/>
            </w:tcBorders>
            <w:vAlign w:val="center"/>
          </w:tcPr>
          <w:p w14:paraId="38CEBE5D" w14:textId="77777777" w:rsidR="00BF5049" w:rsidRDefault="00BF5049">
            <w:pPr>
              <w:shd w:val="clear" w:color="auto" w:fill="auto"/>
              <w:tabs>
                <w:tab w:val="clear" w:pos="426"/>
              </w:tabs>
              <w:adjustRightInd/>
              <w:snapToGrid/>
              <w:spacing w:line="240" w:lineRule="auto"/>
              <w:jc w:val="left"/>
              <w:rPr>
                <w:rFonts w:hAnsi="宋体" w:cs="仿宋"/>
                <w:kern w:val="2"/>
                <w:szCs w:val="21"/>
              </w:rPr>
            </w:pPr>
          </w:p>
        </w:tc>
        <w:tc>
          <w:tcPr>
            <w:tcW w:w="539" w:type="dxa"/>
            <w:tcBorders>
              <w:top w:val="single" w:sz="4" w:space="0" w:color="auto"/>
              <w:left w:val="single" w:sz="4" w:space="0" w:color="auto"/>
              <w:bottom w:val="single" w:sz="4" w:space="0" w:color="auto"/>
              <w:right w:val="single" w:sz="4" w:space="0" w:color="auto"/>
            </w:tcBorders>
            <w:vAlign w:val="center"/>
          </w:tcPr>
          <w:p w14:paraId="6E69C92E" w14:textId="77777777" w:rsidR="00BF5049" w:rsidRDefault="002F165B">
            <w:pPr>
              <w:widowControl w:val="0"/>
              <w:shd w:val="clear" w:color="auto" w:fill="auto"/>
              <w:tabs>
                <w:tab w:val="clear" w:pos="426"/>
              </w:tabs>
              <w:adjustRightInd/>
              <w:snapToGrid/>
              <w:spacing w:line="240" w:lineRule="auto"/>
              <w:jc w:val="center"/>
              <w:rPr>
                <w:rFonts w:hAnsi="宋体" w:cs="仿宋"/>
                <w:kern w:val="2"/>
                <w:szCs w:val="21"/>
              </w:rPr>
            </w:pPr>
            <w:r>
              <w:rPr>
                <w:rFonts w:hAnsi="宋体" w:cs="微软雅黑" w:hint="eastAsia"/>
                <w:color w:val="000000"/>
                <w:kern w:val="2"/>
                <w:szCs w:val="21"/>
              </w:rPr>
              <w:t>1</w:t>
            </w:r>
          </w:p>
        </w:tc>
        <w:tc>
          <w:tcPr>
            <w:tcW w:w="1542" w:type="dxa"/>
            <w:tcBorders>
              <w:top w:val="single" w:sz="4" w:space="0" w:color="auto"/>
              <w:left w:val="single" w:sz="4" w:space="0" w:color="auto"/>
              <w:bottom w:val="single" w:sz="4" w:space="0" w:color="auto"/>
              <w:right w:val="single" w:sz="4" w:space="0" w:color="auto"/>
            </w:tcBorders>
            <w:vAlign w:val="center"/>
          </w:tcPr>
          <w:p w14:paraId="6B57C9EB" w14:textId="77777777" w:rsidR="00BF5049" w:rsidRDefault="002F165B">
            <w:pPr>
              <w:widowControl w:val="0"/>
              <w:shd w:val="clear" w:color="auto" w:fill="auto"/>
              <w:tabs>
                <w:tab w:val="clear" w:pos="426"/>
              </w:tabs>
              <w:adjustRightInd/>
              <w:snapToGrid/>
              <w:spacing w:line="240" w:lineRule="auto"/>
              <w:jc w:val="center"/>
              <w:rPr>
                <w:rFonts w:hAnsi="宋体" w:cs="仿宋"/>
                <w:kern w:val="2"/>
                <w:szCs w:val="21"/>
              </w:rPr>
            </w:pPr>
            <w:r>
              <w:rPr>
                <w:rFonts w:hAnsi="宋体" w:hint="eastAsia"/>
                <w:color w:val="000000"/>
                <w:kern w:val="2"/>
                <w:szCs w:val="21"/>
              </w:rPr>
              <w:t>项目整体设想及规划方案</w:t>
            </w:r>
          </w:p>
        </w:tc>
        <w:tc>
          <w:tcPr>
            <w:tcW w:w="780" w:type="dxa"/>
            <w:tcBorders>
              <w:top w:val="single" w:sz="4" w:space="0" w:color="auto"/>
              <w:left w:val="single" w:sz="4" w:space="0" w:color="auto"/>
              <w:bottom w:val="single" w:sz="4" w:space="0" w:color="auto"/>
              <w:right w:val="single" w:sz="4" w:space="0" w:color="auto"/>
            </w:tcBorders>
            <w:vAlign w:val="center"/>
          </w:tcPr>
          <w:p w14:paraId="21EA1EE7" w14:textId="77777777" w:rsidR="00BF5049" w:rsidRDefault="002F165B">
            <w:pPr>
              <w:widowControl w:val="0"/>
              <w:shd w:val="clear" w:color="auto" w:fill="auto"/>
              <w:tabs>
                <w:tab w:val="clear" w:pos="426"/>
              </w:tabs>
              <w:adjustRightInd/>
              <w:snapToGrid/>
              <w:spacing w:line="240" w:lineRule="auto"/>
              <w:jc w:val="center"/>
              <w:rPr>
                <w:rFonts w:hAnsi="宋体" w:cs="仿宋"/>
                <w:kern w:val="2"/>
                <w:szCs w:val="21"/>
              </w:rPr>
            </w:pPr>
            <w:r>
              <w:rPr>
                <w:rFonts w:hAnsi="宋体"/>
                <w:color w:val="000000"/>
                <w:kern w:val="2"/>
                <w:szCs w:val="21"/>
              </w:rPr>
              <w:t>15</w:t>
            </w:r>
          </w:p>
        </w:tc>
        <w:tc>
          <w:tcPr>
            <w:tcW w:w="5147" w:type="dxa"/>
            <w:tcBorders>
              <w:top w:val="single" w:sz="4" w:space="0" w:color="auto"/>
              <w:left w:val="single" w:sz="4" w:space="0" w:color="auto"/>
              <w:bottom w:val="single" w:sz="4" w:space="0" w:color="auto"/>
              <w:right w:val="single" w:sz="4" w:space="0" w:color="auto"/>
            </w:tcBorders>
            <w:vAlign w:val="center"/>
          </w:tcPr>
          <w:p w14:paraId="2DB0585D" w14:textId="77777777" w:rsidR="00BF5049" w:rsidRDefault="002F165B">
            <w:pPr>
              <w:widowControl w:val="0"/>
              <w:shd w:val="clear" w:color="auto" w:fill="auto"/>
              <w:tabs>
                <w:tab w:val="clear" w:pos="426"/>
              </w:tabs>
              <w:adjustRightInd/>
              <w:snapToGrid/>
              <w:spacing w:line="240" w:lineRule="auto"/>
              <w:textAlignment w:val="baseline"/>
              <w:rPr>
                <w:rFonts w:hAnsi="宋体"/>
                <w:color w:val="000000"/>
                <w:kern w:val="2"/>
                <w:szCs w:val="21"/>
              </w:rPr>
            </w:pPr>
            <w:r>
              <w:rPr>
                <w:rFonts w:hAnsi="宋体" w:hint="eastAsia"/>
                <w:color w:val="000000"/>
                <w:kern w:val="2"/>
                <w:szCs w:val="21"/>
              </w:rPr>
              <w:t>（一）评审内容：</w:t>
            </w:r>
          </w:p>
          <w:p w14:paraId="613AB675" w14:textId="77777777" w:rsidR="00BF5049" w:rsidRDefault="002F165B">
            <w:pPr>
              <w:widowControl w:val="0"/>
              <w:shd w:val="clear" w:color="auto" w:fill="auto"/>
              <w:tabs>
                <w:tab w:val="clear" w:pos="426"/>
              </w:tabs>
              <w:adjustRightInd/>
              <w:snapToGrid/>
              <w:spacing w:line="240" w:lineRule="auto"/>
              <w:textAlignment w:val="baseline"/>
              <w:rPr>
                <w:rFonts w:hAnsi="宋体"/>
                <w:color w:val="000000"/>
                <w:kern w:val="2"/>
                <w:szCs w:val="21"/>
              </w:rPr>
            </w:pPr>
            <w:r>
              <w:rPr>
                <w:rFonts w:hAnsi="宋体" w:hint="eastAsia"/>
                <w:color w:val="000000"/>
                <w:kern w:val="2"/>
                <w:szCs w:val="21"/>
              </w:rPr>
              <w:t>根据对项目专项服务小组人员配备、质量安全控制措施（包括物资来源、入库、出库等全过程的检测与监管措施）、配送服务计划（包括配送流程、客户沟通、项目重点难点分析、专业性意见及合理化建议等）进行评审。</w:t>
            </w:r>
          </w:p>
          <w:p w14:paraId="24769C12" w14:textId="77777777" w:rsidR="00BF5049" w:rsidRDefault="002F165B">
            <w:pPr>
              <w:widowControl w:val="0"/>
              <w:shd w:val="clear" w:color="auto" w:fill="auto"/>
              <w:tabs>
                <w:tab w:val="clear" w:pos="426"/>
              </w:tabs>
              <w:autoSpaceDE w:val="0"/>
              <w:autoSpaceDN w:val="0"/>
              <w:snapToGrid/>
              <w:spacing w:line="240" w:lineRule="auto"/>
              <w:jc w:val="left"/>
              <w:rPr>
                <w:rFonts w:hAnsi="宋体"/>
                <w:color w:val="000000"/>
                <w:kern w:val="2"/>
                <w:szCs w:val="21"/>
              </w:rPr>
            </w:pPr>
            <w:r>
              <w:rPr>
                <w:rFonts w:hAnsi="宋体" w:hint="eastAsia"/>
                <w:color w:val="000000"/>
                <w:kern w:val="2"/>
                <w:szCs w:val="21"/>
              </w:rPr>
              <w:t>（二）评分标准：</w:t>
            </w:r>
          </w:p>
          <w:p w14:paraId="754E11C9" w14:textId="77777777" w:rsidR="00BF5049" w:rsidRDefault="002F165B">
            <w:pPr>
              <w:widowControl w:val="0"/>
              <w:shd w:val="clear" w:color="auto" w:fill="auto"/>
              <w:tabs>
                <w:tab w:val="clear" w:pos="426"/>
              </w:tabs>
              <w:autoSpaceDE w:val="0"/>
              <w:autoSpaceDN w:val="0"/>
              <w:snapToGrid/>
              <w:spacing w:line="240" w:lineRule="auto"/>
              <w:jc w:val="left"/>
              <w:rPr>
                <w:rFonts w:hAnsi="宋体"/>
                <w:color w:val="000000"/>
                <w:kern w:val="2"/>
                <w:szCs w:val="21"/>
              </w:rPr>
            </w:pPr>
            <w:r>
              <w:rPr>
                <w:rFonts w:hAnsi="宋体" w:hint="eastAsia"/>
                <w:color w:val="000000"/>
                <w:kern w:val="2"/>
                <w:szCs w:val="21"/>
              </w:rPr>
              <w:t>1</w:t>
            </w:r>
            <w:r>
              <w:rPr>
                <w:rFonts w:hAnsi="宋体"/>
                <w:color w:val="000000"/>
                <w:kern w:val="2"/>
                <w:szCs w:val="21"/>
              </w:rPr>
              <w:t>.</w:t>
            </w:r>
            <w:r>
              <w:rPr>
                <w:rFonts w:hAnsi="宋体" w:hint="eastAsia"/>
                <w:color w:val="000000"/>
                <w:kern w:val="2"/>
                <w:szCs w:val="21"/>
              </w:rPr>
              <w:t>考察以上措施内容，全部具备得3分，缺一项得2分，缺二项得1分，其他情况不得分。</w:t>
            </w:r>
          </w:p>
          <w:p w14:paraId="4F0D5583" w14:textId="77777777" w:rsidR="00BF5049" w:rsidRDefault="002F165B">
            <w:pPr>
              <w:widowControl w:val="0"/>
              <w:shd w:val="clear" w:color="auto" w:fill="auto"/>
              <w:tabs>
                <w:tab w:val="clear" w:pos="426"/>
              </w:tabs>
              <w:autoSpaceDE w:val="0"/>
              <w:autoSpaceDN w:val="0"/>
              <w:snapToGrid/>
              <w:spacing w:line="240" w:lineRule="auto"/>
              <w:jc w:val="left"/>
              <w:rPr>
                <w:rFonts w:hAnsi="宋体" w:cs="仿宋"/>
                <w:szCs w:val="21"/>
              </w:rPr>
            </w:pPr>
            <w:r>
              <w:rPr>
                <w:rFonts w:hAnsi="宋体"/>
                <w:color w:val="000000"/>
                <w:kern w:val="2"/>
                <w:szCs w:val="21"/>
              </w:rPr>
              <w:t>2.</w:t>
            </w:r>
            <w:r>
              <w:rPr>
                <w:rFonts w:hAnsi="宋体" w:hint="eastAsia"/>
                <w:color w:val="000000"/>
                <w:kern w:val="2"/>
                <w:szCs w:val="21"/>
              </w:rPr>
              <w:t>在此基础上，专家根据各供应商的</w:t>
            </w:r>
            <w:proofErr w:type="gramStart"/>
            <w:r>
              <w:rPr>
                <w:rFonts w:hAnsi="宋体" w:hint="eastAsia"/>
                <w:color w:val="000000"/>
                <w:kern w:val="2"/>
                <w:szCs w:val="21"/>
              </w:rPr>
              <w:t>具体响应</w:t>
            </w:r>
            <w:proofErr w:type="gramEnd"/>
            <w:r>
              <w:rPr>
                <w:rFonts w:hAnsi="宋体" w:hint="eastAsia"/>
                <w:color w:val="000000"/>
                <w:kern w:val="2"/>
                <w:szCs w:val="21"/>
              </w:rPr>
              <w:t>内容进一步评审，评审为优(措施内容针对性强，全面具体，且科学合理可操作性强）的加</w:t>
            </w:r>
            <w:r>
              <w:rPr>
                <w:rFonts w:hAnsi="宋体"/>
                <w:color w:val="000000"/>
                <w:kern w:val="2"/>
                <w:szCs w:val="21"/>
              </w:rPr>
              <w:t>12</w:t>
            </w:r>
            <w:r>
              <w:rPr>
                <w:rFonts w:hAnsi="宋体" w:hint="eastAsia"/>
                <w:color w:val="000000"/>
                <w:kern w:val="2"/>
                <w:szCs w:val="21"/>
              </w:rPr>
              <w:t xml:space="preserve">分，评审为良(内容措施针对性较强，较全面具体，科学合理可操作性较好）的加 </w:t>
            </w:r>
            <w:r>
              <w:rPr>
                <w:rFonts w:hAnsi="宋体"/>
                <w:color w:val="000000"/>
                <w:kern w:val="2"/>
                <w:szCs w:val="21"/>
              </w:rPr>
              <w:t>7</w:t>
            </w:r>
            <w:r>
              <w:rPr>
                <w:rFonts w:hAnsi="宋体" w:hint="eastAsia"/>
                <w:color w:val="000000"/>
                <w:kern w:val="2"/>
                <w:szCs w:val="21"/>
              </w:rPr>
              <w:t>分，评审为中（针对性一般，合理及可操作性一般）的加</w:t>
            </w:r>
            <w:r>
              <w:rPr>
                <w:rFonts w:hAnsi="宋体"/>
                <w:color w:val="000000"/>
                <w:kern w:val="2"/>
                <w:szCs w:val="21"/>
              </w:rPr>
              <w:t>1</w:t>
            </w:r>
            <w:r>
              <w:rPr>
                <w:rFonts w:hAnsi="宋体" w:hint="eastAsia"/>
                <w:color w:val="000000"/>
                <w:kern w:val="2"/>
                <w:szCs w:val="21"/>
              </w:rPr>
              <w:t>分，评价为差（总体规划无特点，配套措施较差，服务方案较差）不加分。</w:t>
            </w:r>
          </w:p>
        </w:tc>
      </w:tr>
      <w:tr w:rsidR="00BF5049" w14:paraId="19B93F3E" w14:textId="77777777">
        <w:trPr>
          <w:trHeight w:val="63"/>
        </w:trPr>
        <w:tc>
          <w:tcPr>
            <w:tcW w:w="514" w:type="dxa"/>
            <w:vMerge/>
            <w:tcBorders>
              <w:left w:val="single" w:sz="4" w:space="0" w:color="auto"/>
              <w:right w:val="single" w:sz="4" w:space="0" w:color="auto"/>
            </w:tcBorders>
            <w:vAlign w:val="center"/>
          </w:tcPr>
          <w:p w14:paraId="1E30A4F1" w14:textId="77777777" w:rsidR="00BF5049" w:rsidRDefault="00BF5049">
            <w:pPr>
              <w:shd w:val="clear" w:color="auto" w:fill="auto"/>
              <w:tabs>
                <w:tab w:val="clear" w:pos="426"/>
              </w:tabs>
              <w:adjustRightInd/>
              <w:snapToGrid/>
              <w:spacing w:line="240" w:lineRule="auto"/>
              <w:jc w:val="left"/>
              <w:rPr>
                <w:rFonts w:hAnsi="宋体" w:cs="仿宋"/>
                <w:kern w:val="2"/>
                <w:szCs w:val="21"/>
              </w:rPr>
            </w:pPr>
          </w:p>
        </w:tc>
        <w:tc>
          <w:tcPr>
            <w:tcW w:w="539" w:type="dxa"/>
            <w:tcBorders>
              <w:top w:val="single" w:sz="4" w:space="0" w:color="auto"/>
              <w:left w:val="single" w:sz="4" w:space="0" w:color="auto"/>
              <w:bottom w:val="single" w:sz="4" w:space="0" w:color="auto"/>
              <w:right w:val="single" w:sz="4" w:space="0" w:color="auto"/>
            </w:tcBorders>
            <w:vAlign w:val="center"/>
          </w:tcPr>
          <w:p w14:paraId="4B3483BF" w14:textId="77777777" w:rsidR="00BF5049" w:rsidRDefault="002F165B">
            <w:pPr>
              <w:widowControl w:val="0"/>
              <w:shd w:val="clear" w:color="auto" w:fill="auto"/>
              <w:tabs>
                <w:tab w:val="clear" w:pos="426"/>
              </w:tabs>
              <w:adjustRightInd/>
              <w:snapToGrid/>
              <w:spacing w:line="240" w:lineRule="auto"/>
              <w:jc w:val="center"/>
              <w:rPr>
                <w:rFonts w:hAnsi="宋体" w:cs="仿宋"/>
                <w:kern w:val="2"/>
                <w:szCs w:val="21"/>
              </w:rPr>
            </w:pPr>
            <w:r>
              <w:rPr>
                <w:rFonts w:hAnsi="宋体" w:cs="微软雅黑" w:hint="eastAsia"/>
                <w:color w:val="000000"/>
                <w:kern w:val="2"/>
                <w:szCs w:val="21"/>
              </w:rPr>
              <w:t>2</w:t>
            </w:r>
          </w:p>
        </w:tc>
        <w:tc>
          <w:tcPr>
            <w:tcW w:w="1542" w:type="dxa"/>
            <w:tcBorders>
              <w:top w:val="single" w:sz="4" w:space="0" w:color="auto"/>
              <w:left w:val="single" w:sz="4" w:space="0" w:color="auto"/>
              <w:bottom w:val="single" w:sz="4" w:space="0" w:color="auto"/>
              <w:right w:val="single" w:sz="4" w:space="0" w:color="auto"/>
            </w:tcBorders>
            <w:vAlign w:val="center"/>
          </w:tcPr>
          <w:p w14:paraId="38AF1A31" w14:textId="77777777" w:rsidR="00BF5049" w:rsidRDefault="002F165B">
            <w:pPr>
              <w:widowControl w:val="0"/>
              <w:shd w:val="clear" w:color="auto" w:fill="auto"/>
              <w:tabs>
                <w:tab w:val="clear" w:pos="426"/>
              </w:tabs>
              <w:adjustRightInd/>
              <w:snapToGrid/>
              <w:spacing w:line="240" w:lineRule="auto"/>
              <w:jc w:val="center"/>
              <w:rPr>
                <w:rFonts w:hAnsi="宋体" w:cs="仿宋"/>
                <w:kern w:val="2"/>
                <w:szCs w:val="21"/>
              </w:rPr>
            </w:pPr>
            <w:r>
              <w:rPr>
                <w:rFonts w:hAnsi="宋体" w:hint="eastAsia"/>
                <w:kern w:val="2"/>
                <w:szCs w:val="21"/>
              </w:rPr>
              <w:t>应急方案</w:t>
            </w:r>
          </w:p>
        </w:tc>
        <w:tc>
          <w:tcPr>
            <w:tcW w:w="780" w:type="dxa"/>
            <w:tcBorders>
              <w:top w:val="single" w:sz="4" w:space="0" w:color="auto"/>
              <w:left w:val="single" w:sz="4" w:space="0" w:color="auto"/>
              <w:bottom w:val="single" w:sz="4" w:space="0" w:color="auto"/>
              <w:right w:val="single" w:sz="4" w:space="0" w:color="auto"/>
            </w:tcBorders>
            <w:vAlign w:val="center"/>
          </w:tcPr>
          <w:p w14:paraId="308CA18B" w14:textId="77777777" w:rsidR="00BF5049" w:rsidRDefault="002F165B">
            <w:pPr>
              <w:widowControl w:val="0"/>
              <w:shd w:val="clear" w:color="auto" w:fill="auto"/>
              <w:tabs>
                <w:tab w:val="clear" w:pos="426"/>
              </w:tabs>
              <w:adjustRightInd/>
              <w:snapToGrid/>
              <w:spacing w:line="240" w:lineRule="auto"/>
              <w:jc w:val="center"/>
              <w:rPr>
                <w:rFonts w:hAnsi="宋体" w:cs="仿宋"/>
                <w:kern w:val="2"/>
                <w:szCs w:val="21"/>
              </w:rPr>
            </w:pPr>
            <w:r>
              <w:rPr>
                <w:rFonts w:hAnsi="宋体" w:cs="Arial"/>
                <w:kern w:val="2"/>
                <w:szCs w:val="21"/>
              </w:rPr>
              <w:t>10</w:t>
            </w:r>
          </w:p>
        </w:tc>
        <w:tc>
          <w:tcPr>
            <w:tcW w:w="5147" w:type="dxa"/>
            <w:tcBorders>
              <w:top w:val="single" w:sz="4" w:space="0" w:color="auto"/>
              <w:left w:val="single" w:sz="4" w:space="0" w:color="auto"/>
              <w:bottom w:val="single" w:sz="4" w:space="0" w:color="auto"/>
              <w:right w:val="single" w:sz="4" w:space="0" w:color="auto"/>
            </w:tcBorders>
            <w:vAlign w:val="center"/>
          </w:tcPr>
          <w:p w14:paraId="1E1E1FE0" w14:textId="77777777" w:rsidR="00BF5049" w:rsidRDefault="002F165B">
            <w:pPr>
              <w:widowControl w:val="0"/>
              <w:shd w:val="clear" w:color="auto" w:fill="auto"/>
              <w:tabs>
                <w:tab w:val="clear" w:pos="426"/>
              </w:tabs>
              <w:adjustRightInd/>
              <w:snapToGrid/>
              <w:spacing w:line="240" w:lineRule="auto"/>
              <w:textAlignment w:val="baseline"/>
              <w:rPr>
                <w:rFonts w:hAnsi="宋体"/>
                <w:color w:val="000000"/>
                <w:kern w:val="2"/>
                <w:szCs w:val="21"/>
              </w:rPr>
            </w:pPr>
            <w:r>
              <w:rPr>
                <w:rFonts w:hAnsi="宋体" w:hint="eastAsia"/>
                <w:color w:val="000000"/>
                <w:kern w:val="2"/>
                <w:szCs w:val="21"/>
              </w:rPr>
              <w:t>（一）评审内容：</w:t>
            </w:r>
          </w:p>
          <w:p w14:paraId="04B987B4" w14:textId="77777777" w:rsidR="00BF5049" w:rsidRDefault="002F165B">
            <w:pPr>
              <w:shd w:val="clear" w:color="auto" w:fill="auto"/>
              <w:tabs>
                <w:tab w:val="clear" w:pos="426"/>
              </w:tabs>
              <w:adjustRightInd/>
              <w:spacing w:line="240" w:lineRule="auto"/>
              <w:jc w:val="left"/>
              <w:rPr>
                <w:rFonts w:hAnsi="宋体"/>
                <w:color w:val="000000"/>
                <w:kern w:val="2"/>
                <w:szCs w:val="21"/>
              </w:rPr>
            </w:pPr>
            <w:r>
              <w:rPr>
                <w:rFonts w:hAnsi="宋体" w:hint="eastAsia"/>
                <w:color w:val="000000"/>
                <w:kern w:val="2"/>
                <w:szCs w:val="21"/>
              </w:rPr>
              <w:t>根据以下几点要求，进行评审：</w:t>
            </w:r>
          </w:p>
          <w:p w14:paraId="5C97C820" w14:textId="77777777" w:rsidR="00BF5049" w:rsidRDefault="002F165B">
            <w:pPr>
              <w:shd w:val="clear" w:color="auto" w:fill="auto"/>
              <w:tabs>
                <w:tab w:val="clear" w:pos="426"/>
              </w:tabs>
              <w:adjustRightInd/>
              <w:spacing w:line="240" w:lineRule="auto"/>
              <w:jc w:val="left"/>
              <w:rPr>
                <w:rFonts w:hAnsi="宋体"/>
                <w:color w:val="000000"/>
                <w:kern w:val="2"/>
                <w:szCs w:val="21"/>
              </w:rPr>
            </w:pPr>
            <w:r>
              <w:rPr>
                <w:rFonts w:hAnsi="宋体"/>
                <w:color w:val="000000"/>
                <w:kern w:val="2"/>
                <w:szCs w:val="21"/>
              </w:rPr>
              <w:t>1.</w:t>
            </w:r>
            <w:r>
              <w:rPr>
                <w:rFonts w:hAnsi="宋体" w:hint="eastAsia"/>
                <w:color w:val="000000"/>
                <w:kern w:val="2"/>
                <w:szCs w:val="21"/>
              </w:rPr>
              <w:t>遇采购单位人数浮动、临时紧急需增加配送份额或者临时配送需求、响应时间及配送时效解决方案。</w:t>
            </w:r>
          </w:p>
          <w:p w14:paraId="45E55542" w14:textId="77777777" w:rsidR="00BF5049" w:rsidRDefault="002F165B">
            <w:pPr>
              <w:shd w:val="clear" w:color="auto" w:fill="auto"/>
              <w:tabs>
                <w:tab w:val="clear" w:pos="426"/>
              </w:tabs>
              <w:adjustRightInd/>
              <w:spacing w:line="240" w:lineRule="auto"/>
              <w:jc w:val="left"/>
              <w:rPr>
                <w:rFonts w:hAnsi="宋体"/>
                <w:color w:val="000000"/>
                <w:kern w:val="2"/>
                <w:szCs w:val="21"/>
              </w:rPr>
            </w:pPr>
            <w:r>
              <w:rPr>
                <w:rFonts w:hAnsi="宋体"/>
                <w:color w:val="000000"/>
                <w:kern w:val="2"/>
                <w:szCs w:val="21"/>
              </w:rPr>
              <w:t>2.</w:t>
            </w:r>
            <w:r>
              <w:rPr>
                <w:rFonts w:hAnsi="宋体" w:hint="eastAsia"/>
                <w:color w:val="000000"/>
                <w:kern w:val="2"/>
                <w:szCs w:val="21"/>
              </w:rPr>
              <w:t>遇台风、暴雨等恶劣天气配送解决方案</w:t>
            </w:r>
          </w:p>
          <w:p w14:paraId="0A049275" w14:textId="77777777" w:rsidR="00BF5049" w:rsidRDefault="002F165B">
            <w:pPr>
              <w:shd w:val="clear" w:color="auto" w:fill="auto"/>
              <w:tabs>
                <w:tab w:val="clear" w:pos="426"/>
              </w:tabs>
              <w:adjustRightInd/>
              <w:spacing w:line="240" w:lineRule="auto"/>
              <w:jc w:val="left"/>
              <w:rPr>
                <w:rFonts w:hAnsi="宋体"/>
                <w:color w:val="000000"/>
                <w:kern w:val="2"/>
                <w:szCs w:val="21"/>
              </w:rPr>
            </w:pPr>
            <w:r>
              <w:rPr>
                <w:rFonts w:hAnsi="宋体"/>
                <w:color w:val="000000"/>
                <w:kern w:val="2"/>
                <w:szCs w:val="21"/>
              </w:rPr>
              <w:t>3.</w:t>
            </w:r>
            <w:r>
              <w:rPr>
                <w:rFonts w:hAnsi="宋体" w:hint="eastAsia"/>
                <w:color w:val="000000"/>
                <w:kern w:val="2"/>
                <w:szCs w:val="21"/>
              </w:rPr>
              <w:t>中标人所提供的物资质量不符合要求，需要更换问题物资的解决方案。</w:t>
            </w:r>
          </w:p>
          <w:p w14:paraId="6C733EEF" w14:textId="77777777" w:rsidR="00BF5049" w:rsidRDefault="002F165B">
            <w:pPr>
              <w:shd w:val="clear" w:color="auto" w:fill="auto"/>
              <w:tabs>
                <w:tab w:val="clear" w:pos="426"/>
              </w:tabs>
              <w:adjustRightInd/>
              <w:spacing w:line="240" w:lineRule="auto"/>
              <w:jc w:val="left"/>
              <w:rPr>
                <w:rFonts w:hAnsi="宋体"/>
                <w:color w:val="000000"/>
                <w:kern w:val="2"/>
                <w:szCs w:val="21"/>
              </w:rPr>
            </w:pPr>
            <w:r>
              <w:rPr>
                <w:rFonts w:hAnsi="宋体"/>
                <w:color w:val="000000"/>
                <w:kern w:val="2"/>
                <w:szCs w:val="21"/>
              </w:rPr>
              <w:t>4.</w:t>
            </w:r>
            <w:r>
              <w:rPr>
                <w:rFonts w:hAnsi="宋体" w:hint="eastAsia"/>
                <w:color w:val="000000"/>
                <w:kern w:val="2"/>
                <w:szCs w:val="21"/>
              </w:rPr>
              <w:t>采购单位如出现使用安全事故，供应商内部自检及善后处理等问题解决方案。</w:t>
            </w:r>
          </w:p>
          <w:p w14:paraId="1C424C04" w14:textId="77777777" w:rsidR="00BF5049" w:rsidRDefault="002F165B">
            <w:pPr>
              <w:shd w:val="clear" w:color="auto" w:fill="auto"/>
              <w:tabs>
                <w:tab w:val="clear" w:pos="426"/>
              </w:tabs>
              <w:adjustRightInd/>
              <w:spacing w:line="240" w:lineRule="auto"/>
              <w:jc w:val="left"/>
              <w:rPr>
                <w:rFonts w:hAnsi="宋体"/>
                <w:color w:val="000000"/>
                <w:kern w:val="2"/>
                <w:szCs w:val="21"/>
              </w:rPr>
            </w:pPr>
            <w:r>
              <w:rPr>
                <w:rFonts w:hAnsi="宋体"/>
                <w:color w:val="000000"/>
                <w:kern w:val="2"/>
                <w:szCs w:val="21"/>
              </w:rPr>
              <w:t>5.</w:t>
            </w:r>
            <w:r>
              <w:rPr>
                <w:rFonts w:hAnsi="宋体" w:hint="eastAsia"/>
                <w:color w:val="000000"/>
                <w:kern w:val="2"/>
                <w:szCs w:val="21"/>
              </w:rPr>
              <w:t>采购单位在节假日采购需求解决方案。</w:t>
            </w:r>
          </w:p>
          <w:p w14:paraId="366AEC3A" w14:textId="77777777" w:rsidR="00BF5049" w:rsidRDefault="002F165B">
            <w:pPr>
              <w:shd w:val="clear" w:color="auto" w:fill="auto"/>
              <w:tabs>
                <w:tab w:val="clear" w:pos="426"/>
              </w:tabs>
              <w:adjustRightInd/>
              <w:spacing w:line="240" w:lineRule="auto"/>
              <w:jc w:val="left"/>
              <w:rPr>
                <w:rFonts w:hAnsi="宋体"/>
                <w:color w:val="000000"/>
                <w:kern w:val="2"/>
                <w:szCs w:val="21"/>
              </w:rPr>
            </w:pPr>
            <w:r>
              <w:rPr>
                <w:rFonts w:hAnsi="宋体"/>
                <w:color w:val="000000"/>
                <w:kern w:val="2"/>
                <w:szCs w:val="21"/>
              </w:rPr>
              <w:t>6.</w:t>
            </w:r>
            <w:r>
              <w:rPr>
                <w:rFonts w:hAnsi="宋体" w:hint="eastAsia"/>
                <w:color w:val="000000"/>
                <w:kern w:val="2"/>
                <w:szCs w:val="21"/>
              </w:rPr>
              <w:t>供应商认为其他应急事件解决方案。</w:t>
            </w:r>
          </w:p>
          <w:p w14:paraId="3EF53E71" w14:textId="77777777" w:rsidR="00BF5049" w:rsidRDefault="002F165B">
            <w:pPr>
              <w:widowControl w:val="0"/>
              <w:shd w:val="clear" w:color="auto" w:fill="auto"/>
              <w:tabs>
                <w:tab w:val="clear" w:pos="426"/>
              </w:tabs>
              <w:autoSpaceDE w:val="0"/>
              <w:autoSpaceDN w:val="0"/>
              <w:snapToGrid/>
              <w:spacing w:line="240" w:lineRule="auto"/>
              <w:jc w:val="left"/>
              <w:rPr>
                <w:rFonts w:hAnsi="宋体"/>
                <w:color w:val="000000"/>
                <w:kern w:val="2"/>
                <w:szCs w:val="21"/>
              </w:rPr>
            </w:pPr>
            <w:r>
              <w:rPr>
                <w:rFonts w:hAnsi="宋体" w:hint="eastAsia"/>
                <w:color w:val="000000"/>
                <w:kern w:val="2"/>
                <w:szCs w:val="21"/>
              </w:rPr>
              <w:t>（二）评分标准：</w:t>
            </w:r>
          </w:p>
          <w:p w14:paraId="616958EE" w14:textId="77777777" w:rsidR="00BF5049" w:rsidRDefault="002F165B">
            <w:pPr>
              <w:shd w:val="clear" w:color="auto" w:fill="auto"/>
              <w:tabs>
                <w:tab w:val="clear" w:pos="426"/>
              </w:tabs>
              <w:adjustRightInd/>
              <w:spacing w:line="240" w:lineRule="auto"/>
              <w:jc w:val="left"/>
              <w:rPr>
                <w:rFonts w:hAnsi="宋体"/>
                <w:color w:val="000000"/>
                <w:kern w:val="2"/>
                <w:szCs w:val="21"/>
              </w:rPr>
            </w:pPr>
            <w:r>
              <w:rPr>
                <w:rFonts w:hAnsi="宋体" w:hint="eastAsia"/>
                <w:color w:val="000000"/>
                <w:kern w:val="2"/>
                <w:szCs w:val="21"/>
              </w:rPr>
              <w:t>1</w:t>
            </w:r>
            <w:r>
              <w:rPr>
                <w:rFonts w:hAnsi="宋体"/>
                <w:color w:val="000000"/>
                <w:kern w:val="2"/>
                <w:szCs w:val="21"/>
              </w:rPr>
              <w:t>.</w:t>
            </w:r>
            <w:r>
              <w:rPr>
                <w:rFonts w:hAnsi="宋体" w:hint="eastAsia"/>
                <w:color w:val="000000"/>
                <w:kern w:val="2"/>
                <w:szCs w:val="21"/>
              </w:rPr>
              <w:t>全部具备得</w:t>
            </w:r>
            <w:r>
              <w:rPr>
                <w:rFonts w:hAnsi="宋体"/>
                <w:color w:val="000000"/>
                <w:kern w:val="2"/>
                <w:szCs w:val="21"/>
              </w:rPr>
              <w:t>3</w:t>
            </w:r>
            <w:r>
              <w:rPr>
                <w:rFonts w:hAnsi="宋体" w:hint="eastAsia"/>
                <w:color w:val="000000"/>
                <w:kern w:val="2"/>
                <w:szCs w:val="21"/>
              </w:rPr>
              <w:t>分，缺一项得</w:t>
            </w:r>
            <w:r>
              <w:rPr>
                <w:rFonts w:hAnsi="宋体"/>
                <w:color w:val="000000"/>
                <w:kern w:val="2"/>
                <w:szCs w:val="21"/>
              </w:rPr>
              <w:t>2</w:t>
            </w:r>
            <w:r>
              <w:rPr>
                <w:rFonts w:hAnsi="宋体" w:hint="eastAsia"/>
                <w:color w:val="000000"/>
                <w:kern w:val="2"/>
                <w:szCs w:val="21"/>
              </w:rPr>
              <w:t>分，缺二项得</w:t>
            </w:r>
            <w:r>
              <w:rPr>
                <w:rFonts w:hAnsi="宋体"/>
                <w:color w:val="000000"/>
                <w:kern w:val="2"/>
                <w:szCs w:val="21"/>
              </w:rPr>
              <w:t>1</w:t>
            </w:r>
            <w:r>
              <w:rPr>
                <w:rFonts w:hAnsi="宋体" w:hint="eastAsia"/>
                <w:color w:val="000000"/>
                <w:kern w:val="2"/>
                <w:szCs w:val="21"/>
              </w:rPr>
              <w:t>分，其他情况不得分；</w:t>
            </w:r>
          </w:p>
          <w:p w14:paraId="2185812C" w14:textId="77777777" w:rsidR="00BF5049" w:rsidRDefault="002F165B">
            <w:pPr>
              <w:widowControl w:val="0"/>
              <w:shd w:val="clear" w:color="auto" w:fill="auto"/>
              <w:tabs>
                <w:tab w:val="clear" w:pos="426"/>
              </w:tabs>
              <w:adjustRightInd/>
              <w:snapToGrid/>
              <w:spacing w:line="240" w:lineRule="auto"/>
              <w:rPr>
                <w:rFonts w:hAnsi="宋体" w:cs="仿宋"/>
                <w:kern w:val="2"/>
                <w:szCs w:val="21"/>
              </w:rPr>
            </w:pPr>
            <w:r>
              <w:rPr>
                <w:rFonts w:hAnsi="宋体" w:hint="eastAsia"/>
                <w:kern w:val="2"/>
                <w:szCs w:val="21"/>
              </w:rPr>
              <w:t>2</w:t>
            </w:r>
            <w:r>
              <w:rPr>
                <w:rFonts w:hAnsi="宋体"/>
                <w:kern w:val="2"/>
                <w:szCs w:val="21"/>
              </w:rPr>
              <w:t>.</w:t>
            </w:r>
            <w:r>
              <w:rPr>
                <w:rFonts w:hAnsi="宋体" w:hint="eastAsia"/>
                <w:kern w:val="2"/>
                <w:szCs w:val="21"/>
              </w:rPr>
              <w:t>在此基础上，专家根据各供应商的</w:t>
            </w:r>
            <w:proofErr w:type="gramStart"/>
            <w:r>
              <w:rPr>
                <w:rFonts w:hAnsi="宋体" w:hint="eastAsia"/>
                <w:kern w:val="2"/>
                <w:szCs w:val="21"/>
              </w:rPr>
              <w:t>具体响应</w:t>
            </w:r>
            <w:proofErr w:type="gramEnd"/>
            <w:r>
              <w:rPr>
                <w:rFonts w:hAnsi="宋体" w:hint="eastAsia"/>
                <w:kern w:val="2"/>
                <w:szCs w:val="21"/>
              </w:rPr>
              <w:t>内容进一步评审，评审为优</w:t>
            </w:r>
            <w:r>
              <w:rPr>
                <w:rFonts w:hAnsi="宋体" w:cs="Arial"/>
                <w:kern w:val="2"/>
                <w:szCs w:val="21"/>
              </w:rPr>
              <w:t>(</w:t>
            </w:r>
            <w:r>
              <w:rPr>
                <w:rFonts w:hAnsi="宋体" w:hint="eastAsia"/>
                <w:kern w:val="2"/>
                <w:szCs w:val="21"/>
              </w:rPr>
              <w:t>措施内容针对性强，全面具体，且科学合理可操作性强）的加</w:t>
            </w:r>
            <w:r>
              <w:rPr>
                <w:rFonts w:hAnsi="宋体" w:cs="Arial"/>
                <w:kern w:val="2"/>
                <w:szCs w:val="21"/>
              </w:rPr>
              <w:t>7</w:t>
            </w:r>
            <w:r>
              <w:rPr>
                <w:rFonts w:hAnsi="宋体" w:hint="eastAsia"/>
                <w:kern w:val="2"/>
                <w:szCs w:val="21"/>
              </w:rPr>
              <w:t>分，评审为良</w:t>
            </w:r>
            <w:r>
              <w:rPr>
                <w:rFonts w:hAnsi="宋体" w:cs="Arial"/>
                <w:kern w:val="2"/>
                <w:szCs w:val="21"/>
              </w:rPr>
              <w:t>(</w:t>
            </w:r>
            <w:r>
              <w:rPr>
                <w:rFonts w:hAnsi="宋体" w:hint="eastAsia"/>
                <w:kern w:val="2"/>
                <w:szCs w:val="21"/>
              </w:rPr>
              <w:t>内容措施针对性较强，较全面具体，科学合理可操作性较好）的加</w:t>
            </w:r>
            <w:r>
              <w:rPr>
                <w:rFonts w:hAnsi="宋体" w:cs="Arial"/>
                <w:kern w:val="2"/>
                <w:szCs w:val="21"/>
              </w:rPr>
              <w:t>4</w:t>
            </w:r>
            <w:r>
              <w:rPr>
                <w:rFonts w:hAnsi="宋体" w:hint="eastAsia"/>
                <w:kern w:val="2"/>
                <w:szCs w:val="21"/>
              </w:rPr>
              <w:t>分，评审为中（针对性一般，合理及可操作性一般）的加</w:t>
            </w:r>
            <w:r>
              <w:rPr>
                <w:rFonts w:hAnsi="宋体" w:cs="Arial"/>
                <w:kern w:val="2"/>
                <w:szCs w:val="21"/>
              </w:rPr>
              <w:t>1</w:t>
            </w:r>
            <w:r>
              <w:rPr>
                <w:rFonts w:hAnsi="宋体" w:hint="eastAsia"/>
                <w:kern w:val="2"/>
                <w:szCs w:val="21"/>
              </w:rPr>
              <w:t>分，评价为差（总体规划无特点，配套措施较差，服务方案较差）不加分。</w:t>
            </w:r>
          </w:p>
        </w:tc>
      </w:tr>
      <w:tr w:rsidR="00BF5049" w14:paraId="63164406" w14:textId="77777777">
        <w:trPr>
          <w:trHeight w:val="63"/>
        </w:trPr>
        <w:tc>
          <w:tcPr>
            <w:tcW w:w="514" w:type="dxa"/>
            <w:vMerge/>
            <w:tcBorders>
              <w:left w:val="single" w:sz="4" w:space="0" w:color="auto"/>
              <w:right w:val="single" w:sz="4" w:space="0" w:color="auto"/>
            </w:tcBorders>
            <w:vAlign w:val="center"/>
          </w:tcPr>
          <w:p w14:paraId="72BBE139" w14:textId="77777777" w:rsidR="00BF5049" w:rsidRDefault="00BF5049">
            <w:pPr>
              <w:shd w:val="clear" w:color="auto" w:fill="auto"/>
              <w:tabs>
                <w:tab w:val="clear" w:pos="426"/>
              </w:tabs>
              <w:adjustRightInd/>
              <w:snapToGrid/>
              <w:spacing w:line="240" w:lineRule="auto"/>
              <w:jc w:val="left"/>
              <w:rPr>
                <w:rFonts w:hAnsi="宋体" w:cs="仿宋"/>
                <w:kern w:val="2"/>
                <w:szCs w:val="21"/>
              </w:rPr>
            </w:pPr>
          </w:p>
        </w:tc>
        <w:tc>
          <w:tcPr>
            <w:tcW w:w="539" w:type="dxa"/>
            <w:tcBorders>
              <w:top w:val="single" w:sz="4" w:space="0" w:color="auto"/>
              <w:left w:val="single" w:sz="4" w:space="0" w:color="auto"/>
              <w:bottom w:val="single" w:sz="4" w:space="0" w:color="auto"/>
              <w:right w:val="single" w:sz="4" w:space="0" w:color="auto"/>
            </w:tcBorders>
            <w:vAlign w:val="center"/>
          </w:tcPr>
          <w:p w14:paraId="2CBC2E49" w14:textId="77777777" w:rsidR="00BF5049" w:rsidRDefault="002F165B">
            <w:pPr>
              <w:widowControl w:val="0"/>
              <w:shd w:val="clear" w:color="auto" w:fill="auto"/>
              <w:tabs>
                <w:tab w:val="clear" w:pos="426"/>
              </w:tabs>
              <w:adjustRightInd/>
              <w:snapToGrid/>
              <w:spacing w:line="240" w:lineRule="auto"/>
              <w:jc w:val="center"/>
              <w:rPr>
                <w:rFonts w:hAnsi="宋体" w:cs="仿宋"/>
                <w:kern w:val="2"/>
                <w:szCs w:val="21"/>
              </w:rPr>
            </w:pPr>
            <w:r>
              <w:rPr>
                <w:rFonts w:hAnsi="宋体" w:cs="微软雅黑" w:hint="eastAsia"/>
                <w:color w:val="000000"/>
                <w:kern w:val="2"/>
                <w:szCs w:val="21"/>
              </w:rPr>
              <w:t>3</w:t>
            </w:r>
          </w:p>
        </w:tc>
        <w:tc>
          <w:tcPr>
            <w:tcW w:w="1542" w:type="dxa"/>
            <w:tcBorders>
              <w:top w:val="single" w:sz="4" w:space="0" w:color="auto"/>
              <w:left w:val="single" w:sz="4" w:space="0" w:color="auto"/>
              <w:bottom w:val="single" w:sz="4" w:space="0" w:color="auto"/>
              <w:right w:val="single" w:sz="4" w:space="0" w:color="auto"/>
            </w:tcBorders>
            <w:vAlign w:val="center"/>
          </w:tcPr>
          <w:p w14:paraId="4A48739F" w14:textId="77777777" w:rsidR="00BF5049" w:rsidRDefault="002F165B">
            <w:pPr>
              <w:widowControl w:val="0"/>
              <w:shd w:val="clear" w:color="auto" w:fill="auto"/>
              <w:tabs>
                <w:tab w:val="clear" w:pos="426"/>
              </w:tabs>
              <w:adjustRightInd/>
              <w:snapToGrid/>
              <w:spacing w:line="240" w:lineRule="auto"/>
              <w:jc w:val="center"/>
              <w:rPr>
                <w:rFonts w:hAnsi="宋体" w:cs="仿宋"/>
                <w:kern w:val="2"/>
                <w:szCs w:val="21"/>
              </w:rPr>
            </w:pPr>
            <w:r>
              <w:rPr>
                <w:rFonts w:hAnsi="宋体" w:hint="eastAsia"/>
                <w:color w:val="000000"/>
                <w:kern w:val="2"/>
                <w:szCs w:val="21"/>
              </w:rPr>
              <w:t>质量保证方案</w:t>
            </w:r>
          </w:p>
        </w:tc>
        <w:tc>
          <w:tcPr>
            <w:tcW w:w="780" w:type="dxa"/>
            <w:tcBorders>
              <w:top w:val="single" w:sz="4" w:space="0" w:color="auto"/>
              <w:left w:val="single" w:sz="4" w:space="0" w:color="auto"/>
              <w:bottom w:val="single" w:sz="4" w:space="0" w:color="auto"/>
              <w:right w:val="single" w:sz="4" w:space="0" w:color="auto"/>
            </w:tcBorders>
            <w:vAlign w:val="center"/>
          </w:tcPr>
          <w:p w14:paraId="58887114" w14:textId="77777777" w:rsidR="00BF5049" w:rsidRDefault="002F165B">
            <w:pPr>
              <w:widowControl w:val="0"/>
              <w:shd w:val="clear" w:color="auto" w:fill="auto"/>
              <w:tabs>
                <w:tab w:val="clear" w:pos="426"/>
              </w:tabs>
              <w:adjustRightInd/>
              <w:snapToGrid/>
              <w:spacing w:line="240" w:lineRule="auto"/>
              <w:jc w:val="center"/>
              <w:rPr>
                <w:rFonts w:hAnsi="宋体" w:cs="仿宋"/>
                <w:kern w:val="2"/>
                <w:szCs w:val="21"/>
              </w:rPr>
            </w:pPr>
            <w:r>
              <w:rPr>
                <w:rFonts w:hAnsi="宋体" w:cs="微软雅黑"/>
                <w:color w:val="000000"/>
                <w:kern w:val="2"/>
                <w:szCs w:val="21"/>
              </w:rPr>
              <w:t>15</w:t>
            </w:r>
          </w:p>
        </w:tc>
        <w:tc>
          <w:tcPr>
            <w:tcW w:w="5147" w:type="dxa"/>
            <w:tcBorders>
              <w:top w:val="single" w:sz="4" w:space="0" w:color="auto"/>
              <w:left w:val="single" w:sz="4" w:space="0" w:color="auto"/>
              <w:bottom w:val="single" w:sz="4" w:space="0" w:color="auto"/>
              <w:right w:val="single" w:sz="4" w:space="0" w:color="auto"/>
            </w:tcBorders>
            <w:vAlign w:val="center"/>
          </w:tcPr>
          <w:p w14:paraId="0566EFB3" w14:textId="77777777" w:rsidR="00BF5049" w:rsidRDefault="002F165B">
            <w:pPr>
              <w:widowControl w:val="0"/>
              <w:shd w:val="clear" w:color="auto" w:fill="auto"/>
              <w:adjustRightInd/>
              <w:snapToGrid/>
              <w:spacing w:line="240" w:lineRule="auto"/>
              <w:textAlignment w:val="baseline"/>
              <w:rPr>
                <w:rFonts w:hAnsi="宋体" w:cs="微软雅黑"/>
                <w:color w:val="000000"/>
                <w:kern w:val="2"/>
                <w:szCs w:val="21"/>
              </w:rPr>
            </w:pPr>
            <w:r>
              <w:rPr>
                <w:rFonts w:hAnsi="宋体" w:hint="eastAsia"/>
                <w:color w:val="000000"/>
                <w:kern w:val="2"/>
                <w:szCs w:val="21"/>
              </w:rPr>
              <w:t>（一）评审内容：</w:t>
            </w:r>
          </w:p>
          <w:p w14:paraId="59065AED" w14:textId="77777777" w:rsidR="00BF5049" w:rsidRDefault="002F165B">
            <w:pPr>
              <w:widowControl w:val="0"/>
              <w:shd w:val="clear" w:color="auto" w:fill="auto"/>
              <w:adjustRightInd/>
              <w:snapToGrid/>
              <w:spacing w:line="240" w:lineRule="auto"/>
              <w:textAlignment w:val="baseline"/>
              <w:rPr>
                <w:rFonts w:hAnsi="宋体"/>
                <w:color w:val="000000"/>
                <w:kern w:val="2"/>
                <w:szCs w:val="21"/>
              </w:rPr>
            </w:pPr>
            <w:r>
              <w:rPr>
                <w:rFonts w:hAnsi="宋体" w:hint="eastAsia"/>
                <w:color w:val="000000"/>
                <w:kern w:val="2"/>
                <w:szCs w:val="21"/>
              </w:rPr>
              <w:t>投标人针对本项目要求提供质量（完成时间、安全、环保）保障措施及方案，方案中包含但不限于： 1、保障措施；2、应急保障措施； 3、货物配送验收标准； 4、货物配送质量及维修保养承诺（含产品质量问题造</w:t>
            </w:r>
            <w:r>
              <w:rPr>
                <w:rFonts w:hAnsi="宋体" w:hint="eastAsia"/>
                <w:color w:val="000000"/>
                <w:kern w:val="2"/>
                <w:szCs w:val="21"/>
              </w:rPr>
              <w:lastRenderedPageBreak/>
              <w:t>成的责任承担及赔偿方案）。</w:t>
            </w:r>
          </w:p>
          <w:p w14:paraId="63DB1913" w14:textId="77777777" w:rsidR="00BF5049" w:rsidRDefault="002F165B">
            <w:pPr>
              <w:widowControl w:val="0"/>
              <w:shd w:val="clear" w:color="auto" w:fill="auto"/>
              <w:tabs>
                <w:tab w:val="clear" w:pos="426"/>
              </w:tabs>
              <w:autoSpaceDE w:val="0"/>
              <w:autoSpaceDN w:val="0"/>
              <w:snapToGrid/>
              <w:spacing w:line="240" w:lineRule="auto"/>
              <w:jc w:val="left"/>
              <w:rPr>
                <w:rFonts w:hAnsi="宋体"/>
                <w:color w:val="000000"/>
                <w:kern w:val="2"/>
                <w:szCs w:val="21"/>
              </w:rPr>
            </w:pPr>
            <w:r>
              <w:rPr>
                <w:rFonts w:hAnsi="宋体" w:hint="eastAsia"/>
                <w:color w:val="000000"/>
                <w:kern w:val="2"/>
                <w:szCs w:val="21"/>
              </w:rPr>
              <w:t>（二）评分标准：</w:t>
            </w:r>
          </w:p>
          <w:p w14:paraId="675DEC14" w14:textId="77777777" w:rsidR="00BF5049" w:rsidRDefault="002F165B">
            <w:pPr>
              <w:widowControl w:val="0"/>
              <w:shd w:val="clear" w:color="auto" w:fill="auto"/>
              <w:adjustRightInd/>
              <w:snapToGrid/>
              <w:spacing w:line="240" w:lineRule="auto"/>
              <w:textAlignment w:val="baseline"/>
              <w:rPr>
                <w:rFonts w:hAnsi="宋体" w:cs="微软雅黑"/>
                <w:color w:val="000000"/>
                <w:kern w:val="2"/>
                <w:szCs w:val="21"/>
              </w:rPr>
            </w:pPr>
            <w:r>
              <w:rPr>
                <w:rFonts w:hAnsi="宋体" w:hint="eastAsia"/>
                <w:color w:val="000000"/>
                <w:kern w:val="2"/>
                <w:szCs w:val="21"/>
              </w:rPr>
              <w:t>1</w:t>
            </w:r>
            <w:r>
              <w:rPr>
                <w:rFonts w:hAnsi="宋体"/>
                <w:color w:val="000000"/>
                <w:kern w:val="2"/>
                <w:szCs w:val="21"/>
              </w:rPr>
              <w:t>.</w:t>
            </w:r>
            <w:r>
              <w:rPr>
                <w:rFonts w:hAnsi="宋体" w:hint="eastAsia"/>
                <w:color w:val="000000"/>
                <w:kern w:val="2"/>
                <w:szCs w:val="21"/>
              </w:rPr>
              <w:t>考察以上措施内容，全部具备得</w:t>
            </w:r>
            <w:r>
              <w:rPr>
                <w:rFonts w:hAnsi="宋体" w:cs="微软雅黑"/>
                <w:color w:val="000000"/>
                <w:kern w:val="2"/>
                <w:szCs w:val="21"/>
              </w:rPr>
              <w:t>3</w:t>
            </w:r>
            <w:r>
              <w:rPr>
                <w:rFonts w:hAnsi="宋体" w:hint="eastAsia"/>
                <w:color w:val="000000"/>
                <w:kern w:val="2"/>
                <w:szCs w:val="21"/>
              </w:rPr>
              <w:t>分，缺一项得</w:t>
            </w:r>
            <w:r>
              <w:rPr>
                <w:rFonts w:hAnsi="宋体" w:cs="微软雅黑"/>
                <w:color w:val="000000"/>
                <w:kern w:val="2"/>
                <w:szCs w:val="21"/>
              </w:rPr>
              <w:t>2</w:t>
            </w:r>
            <w:r>
              <w:rPr>
                <w:rFonts w:hAnsi="宋体" w:hint="eastAsia"/>
                <w:color w:val="000000"/>
                <w:kern w:val="2"/>
                <w:szCs w:val="21"/>
              </w:rPr>
              <w:t>分，缺二项得</w:t>
            </w:r>
            <w:r>
              <w:rPr>
                <w:rFonts w:hAnsi="宋体" w:cs="微软雅黑" w:hint="eastAsia"/>
                <w:color w:val="000000"/>
                <w:kern w:val="2"/>
                <w:szCs w:val="21"/>
              </w:rPr>
              <w:t>1</w:t>
            </w:r>
            <w:r>
              <w:rPr>
                <w:rFonts w:hAnsi="宋体" w:hint="eastAsia"/>
                <w:color w:val="000000"/>
                <w:kern w:val="2"/>
                <w:szCs w:val="21"/>
              </w:rPr>
              <w:t>分，其他情况不得分；</w:t>
            </w:r>
          </w:p>
          <w:p w14:paraId="1936B6FA" w14:textId="77777777" w:rsidR="00BF5049" w:rsidRDefault="002F165B">
            <w:pPr>
              <w:widowControl w:val="0"/>
              <w:shd w:val="clear" w:color="auto" w:fill="auto"/>
              <w:tabs>
                <w:tab w:val="clear" w:pos="426"/>
              </w:tabs>
              <w:adjustRightInd/>
              <w:snapToGrid/>
              <w:spacing w:line="240" w:lineRule="auto"/>
              <w:jc w:val="left"/>
              <w:rPr>
                <w:rFonts w:hAnsi="宋体" w:cs="仿宋"/>
                <w:b/>
                <w:i/>
                <w:kern w:val="2"/>
                <w:szCs w:val="21"/>
                <w:u w:val="single"/>
              </w:rPr>
            </w:pPr>
            <w:r>
              <w:rPr>
                <w:rFonts w:hAnsi="宋体" w:hint="eastAsia"/>
                <w:color w:val="000000"/>
                <w:kern w:val="2"/>
                <w:szCs w:val="21"/>
              </w:rPr>
              <w:t>2</w:t>
            </w:r>
            <w:r>
              <w:rPr>
                <w:rFonts w:hAnsi="宋体"/>
                <w:color w:val="000000"/>
                <w:kern w:val="2"/>
                <w:szCs w:val="21"/>
              </w:rPr>
              <w:t>.</w:t>
            </w:r>
            <w:r>
              <w:rPr>
                <w:rFonts w:hAnsi="宋体" w:hint="eastAsia"/>
                <w:color w:val="000000"/>
                <w:kern w:val="2"/>
                <w:szCs w:val="21"/>
              </w:rPr>
              <w:t>在此基础上，专家根据各供应商的</w:t>
            </w:r>
            <w:proofErr w:type="gramStart"/>
            <w:r>
              <w:rPr>
                <w:rFonts w:hAnsi="宋体" w:hint="eastAsia"/>
                <w:color w:val="000000"/>
                <w:kern w:val="2"/>
                <w:szCs w:val="21"/>
              </w:rPr>
              <w:t>具体响应</w:t>
            </w:r>
            <w:proofErr w:type="gramEnd"/>
            <w:r>
              <w:rPr>
                <w:rFonts w:hAnsi="宋体" w:hint="eastAsia"/>
                <w:color w:val="000000"/>
                <w:kern w:val="2"/>
                <w:szCs w:val="21"/>
              </w:rPr>
              <w:t>内容进一步评审，评审为优</w:t>
            </w:r>
            <w:r>
              <w:rPr>
                <w:rFonts w:hAnsi="宋体" w:cs="微软雅黑" w:hint="eastAsia"/>
                <w:color w:val="000000"/>
                <w:kern w:val="2"/>
                <w:szCs w:val="21"/>
              </w:rPr>
              <w:t>(</w:t>
            </w:r>
            <w:r>
              <w:rPr>
                <w:rFonts w:hAnsi="宋体" w:hint="eastAsia"/>
                <w:color w:val="000000"/>
                <w:kern w:val="2"/>
                <w:szCs w:val="21"/>
              </w:rPr>
              <w:t>措施内容针对性强，全面具体，且科学合理可操作性强）的加</w:t>
            </w:r>
            <w:r>
              <w:rPr>
                <w:rFonts w:hAnsi="宋体" w:cs="微软雅黑"/>
                <w:color w:val="000000"/>
                <w:kern w:val="2"/>
                <w:szCs w:val="21"/>
              </w:rPr>
              <w:t>12</w:t>
            </w:r>
            <w:r>
              <w:rPr>
                <w:rFonts w:hAnsi="宋体" w:hint="eastAsia"/>
                <w:color w:val="000000"/>
                <w:kern w:val="2"/>
                <w:szCs w:val="21"/>
              </w:rPr>
              <w:t>分，评审为良</w:t>
            </w:r>
            <w:r>
              <w:rPr>
                <w:rFonts w:hAnsi="宋体" w:cs="微软雅黑" w:hint="eastAsia"/>
                <w:color w:val="000000"/>
                <w:kern w:val="2"/>
                <w:szCs w:val="21"/>
              </w:rPr>
              <w:t>(</w:t>
            </w:r>
            <w:r>
              <w:rPr>
                <w:rFonts w:hAnsi="宋体" w:hint="eastAsia"/>
                <w:color w:val="000000"/>
                <w:kern w:val="2"/>
                <w:szCs w:val="21"/>
              </w:rPr>
              <w:t>内容措施针对性较强，较全面具体，科学合理可操作性较好）的加</w:t>
            </w:r>
            <w:r>
              <w:rPr>
                <w:rFonts w:hAnsi="宋体" w:cs="微软雅黑"/>
                <w:color w:val="000000"/>
                <w:kern w:val="2"/>
                <w:szCs w:val="21"/>
              </w:rPr>
              <w:t>7</w:t>
            </w:r>
            <w:r>
              <w:rPr>
                <w:rFonts w:hAnsi="宋体" w:hint="eastAsia"/>
                <w:color w:val="000000"/>
                <w:kern w:val="2"/>
                <w:szCs w:val="21"/>
              </w:rPr>
              <w:t>分，评审为中（针对性一般，合理及可操作性一般）的加</w:t>
            </w:r>
            <w:r>
              <w:rPr>
                <w:rFonts w:hAnsi="宋体" w:cs="微软雅黑" w:hint="eastAsia"/>
                <w:color w:val="000000"/>
                <w:kern w:val="2"/>
                <w:szCs w:val="21"/>
              </w:rPr>
              <w:t>1</w:t>
            </w:r>
            <w:r>
              <w:rPr>
                <w:rFonts w:hAnsi="宋体" w:hint="eastAsia"/>
                <w:color w:val="000000"/>
                <w:kern w:val="2"/>
                <w:szCs w:val="21"/>
              </w:rPr>
              <w:t>分，评价为差（总体规划无特点，配套措施较差，服务方案较差）不加分。</w:t>
            </w:r>
          </w:p>
        </w:tc>
      </w:tr>
      <w:tr w:rsidR="00BF5049" w14:paraId="2D67C5F0" w14:textId="77777777">
        <w:trPr>
          <w:trHeight w:val="63"/>
        </w:trPr>
        <w:tc>
          <w:tcPr>
            <w:tcW w:w="514" w:type="dxa"/>
            <w:vMerge/>
            <w:tcBorders>
              <w:left w:val="single" w:sz="4" w:space="0" w:color="auto"/>
              <w:right w:val="single" w:sz="4" w:space="0" w:color="auto"/>
            </w:tcBorders>
            <w:vAlign w:val="center"/>
          </w:tcPr>
          <w:p w14:paraId="683C84A7" w14:textId="77777777" w:rsidR="00BF5049" w:rsidRDefault="00BF5049">
            <w:pPr>
              <w:shd w:val="clear" w:color="auto" w:fill="auto"/>
              <w:tabs>
                <w:tab w:val="clear" w:pos="426"/>
              </w:tabs>
              <w:adjustRightInd/>
              <w:snapToGrid/>
              <w:spacing w:line="240" w:lineRule="auto"/>
              <w:jc w:val="left"/>
              <w:rPr>
                <w:rFonts w:hAnsi="宋体" w:cs="仿宋"/>
                <w:kern w:val="2"/>
                <w:szCs w:val="21"/>
              </w:rPr>
            </w:pPr>
          </w:p>
        </w:tc>
        <w:tc>
          <w:tcPr>
            <w:tcW w:w="539" w:type="dxa"/>
            <w:tcBorders>
              <w:top w:val="single" w:sz="4" w:space="0" w:color="auto"/>
              <w:left w:val="single" w:sz="4" w:space="0" w:color="auto"/>
              <w:bottom w:val="single" w:sz="4" w:space="0" w:color="auto"/>
              <w:right w:val="single" w:sz="4" w:space="0" w:color="auto"/>
            </w:tcBorders>
            <w:vAlign w:val="center"/>
          </w:tcPr>
          <w:p w14:paraId="74B9D8C6" w14:textId="77777777" w:rsidR="00BF5049" w:rsidRDefault="002F165B">
            <w:pPr>
              <w:widowControl w:val="0"/>
              <w:shd w:val="clear" w:color="auto" w:fill="auto"/>
              <w:tabs>
                <w:tab w:val="clear" w:pos="426"/>
              </w:tabs>
              <w:adjustRightInd/>
              <w:snapToGrid/>
              <w:spacing w:line="240" w:lineRule="auto"/>
              <w:jc w:val="center"/>
              <w:rPr>
                <w:rFonts w:hAnsi="宋体" w:cs="仿宋"/>
                <w:kern w:val="2"/>
                <w:szCs w:val="21"/>
              </w:rPr>
            </w:pPr>
            <w:r>
              <w:rPr>
                <w:rFonts w:hAnsi="宋体" w:cs="微软雅黑" w:hint="eastAsia"/>
                <w:color w:val="000000"/>
                <w:kern w:val="2"/>
                <w:szCs w:val="21"/>
              </w:rPr>
              <w:t>4</w:t>
            </w:r>
          </w:p>
        </w:tc>
        <w:tc>
          <w:tcPr>
            <w:tcW w:w="1542" w:type="dxa"/>
            <w:tcBorders>
              <w:top w:val="single" w:sz="4" w:space="0" w:color="auto"/>
              <w:left w:val="single" w:sz="4" w:space="0" w:color="auto"/>
              <w:bottom w:val="single" w:sz="4" w:space="0" w:color="auto"/>
              <w:right w:val="single" w:sz="4" w:space="0" w:color="auto"/>
            </w:tcBorders>
            <w:vAlign w:val="center"/>
          </w:tcPr>
          <w:p w14:paraId="18BE2988" w14:textId="77777777" w:rsidR="00BF5049" w:rsidRDefault="002F165B">
            <w:pPr>
              <w:widowControl w:val="0"/>
              <w:shd w:val="clear" w:color="auto" w:fill="auto"/>
              <w:tabs>
                <w:tab w:val="clear" w:pos="426"/>
              </w:tabs>
              <w:adjustRightInd/>
              <w:snapToGrid/>
              <w:spacing w:line="240" w:lineRule="auto"/>
              <w:jc w:val="center"/>
              <w:rPr>
                <w:rFonts w:hAnsi="宋体" w:cs="仿宋"/>
                <w:kern w:val="2"/>
                <w:szCs w:val="21"/>
              </w:rPr>
            </w:pPr>
            <w:r>
              <w:rPr>
                <w:rFonts w:hAnsi="宋体" w:hint="eastAsia"/>
                <w:color w:val="000000"/>
                <w:kern w:val="2"/>
                <w:szCs w:val="21"/>
              </w:rPr>
              <w:t>售后服务方案</w:t>
            </w:r>
          </w:p>
        </w:tc>
        <w:tc>
          <w:tcPr>
            <w:tcW w:w="780" w:type="dxa"/>
            <w:tcBorders>
              <w:top w:val="single" w:sz="4" w:space="0" w:color="auto"/>
              <w:left w:val="single" w:sz="4" w:space="0" w:color="auto"/>
              <w:bottom w:val="single" w:sz="4" w:space="0" w:color="auto"/>
              <w:right w:val="single" w:sz="4" w:space="0" w:color="auto"/>
            </w:tcBorders>
            <w:vAlign w:val="center"/>
          </w:tcPr>
          <w:p w14:paraId="524BF4C9" w14:textId="77777777" w:rsidR="00BF5049" w:rsidRDefault="002F165B">
            <w:pPr>
              <w:widowControl w:val="0"/>
              <w:shd w:val="clear" w:color="auto" w:fill="auto"/>
              <w:tabs>
                <w:tab w:val="clear" w:pos="426"/>
              </w:tabs>
              <w:adjustRightInd/>
              <w:snapToGrid/>
              <w:spacing w:line="240" w:lineRule="auto"/>
              <w:jc w:val="center"/>
              <w:rPr>
                <w:rFonts w:hAnsi="宋体" w:cs="仿宋"/>
                <w:kern w:val="2"/>
                <w:szCs w:val="21"/>
              </w:rPr>
            </w:pPr>
            <w:r>
              <w:rPr>
                <w:rFonts w:hAnsi="宋体" w:cs="微软雅黑"/>
                <w:color w:val="000000"/>
                <w:kern w:val="2"/>
                <w:szCs w:val="21"/>
              </w:rPr>
              <w:t>10</w:t>
            </w:r>
          </w:p>
        </w:tc>
        <w:tc>
          <w:tcPr>
            <w:tcW w:w="5147" w:type="dxa"/>
            <w:tcBorders>
              <w:top w:val="single" w:sz="4" w:space="0" w:color="auto"/>
              <w:left w:val="single" w:sz="4" w:space="0" w:color="auto"/>
              <w:bottom w:val="single" w:sz="4" w:space="0" w:color="auto"/>
              <w:right w:val="single" w:sz="4" w:space="0" w:color="auto"/>
            </w:tcBorders>
            <w:vAlign w:val="center"/>
          </w:tcPr>
          <w:p w14:paraId="46FAAD91" w14:textId="77777777" w:rsidR="00BF5049" w:rsidRDefault="002F165B">
            <w:pPr>
              <w:widowControl w:val="0"/>
              <w:shd w:val="clear" w:color="auto" w:fill="auto"/>
              <w:tabs>
                <w:tab w:val="clear" w:pos="426"/>
              </w:tabs>
              <w:adjustRightInd/>
              <w:snapToGrid/>
              <w:spacing w:line="240" w:lineRule="auto"/>
              <w:rPr>
                <w:rFonts w:hAnsi="宋体"/>
                <w:color w:val="000000"/>
                <w:kern w:val="2"/>
                <w:szCs w:val="21"/>
              </w:rPr>
            </w:pPr>
            <w:r>
              <w:rPr>
                <w:rFonts w:hAnsi="宋体" w:hint="eastAsia"/>
                <w:color w:val="000000"/>
                <w:kern w:val="2"/>
                <w:szCs w:val="21"/>
              </w:rPr>
              <w:t xml:space="preserve">（一）评审内容 </w:t>
            </w:r>
          </w:p>
          <w:p w14:paraId="79E25F39" w14:textId="7AE3C00D" w:rsidR="00BF5049" w:rsidRDefault="002F165B">
            <w:pPr>
              <w:widowControl w:val="0"/>
              <w:shd w:val="clear" w:color="auto" w:fill="auto"/>
              <w:tabs>
                <w:tab w:val="clear" w:pos="426"/>
              </w:tabs>
              <w:adjustRightInd/>
              <w:snapToGrid/>
              <w:spacing w:line="240" w:lineRule="auto"/>
              <w:rPr>
                <w:rFonts w:hAnsi="宋体"/>
                <w:color w:val="000000"/>
                <w:kern w:val="2"/>
                <w:szCs w:val="21"/>
              </w:rPr>
            </w:pPr>
            <w:r>
              <w:rPr>
                <w:rFonts w:hAnsi="宋体" w:hint="eastAsia"/>
                <w:color w:val="000000"/>
                <w:kern w:val="2"/>
                <w:szCs w:val="21"/>
              </w:rPr>
              <w:t>投标人承诺：所有产品均支持七天无理由退换；</w:t>
            </w:r>
          </w:p>
          <w:p w14:paraId="7C6C091C" w14:textId="77777777" w:rsidR="00BF5049" w:rsidRDefault="002F165B">
            <w:pPr>
              <w:widowControl w:val="0"/>
              <w:shd w:val="clear" w:color="auto" w:fill="auto"/>
              <w:tabs>
                <w:tab w:val="clear" w:pos="426"/>
              </w:tabs>
              <w:adjustRightInd/>
              <w:snapToGrid/>
              <w:spacing w:line="240" w:lineRule="auto"/>
              <w:rPr>
                <w:rFonts w:hAnsi="宋体"/>
                <w:color w:val="000000"/>
                <w:kern w:val="2"/>
                <w:szCs w:val="21"/>
              </w:rPr>
            </w:pPr>
            <w:r>
              <w:rPr>
                <w:rFonts w:hAnsi="宋体" w:hint="eastAsia"/>
                <w:color w:val="000000"/>
                <w:kern w:val="2"/>
                <w:szCs w:val="21"/>
              </w:rPr>
              <w:t>提供售后服务承诺函。</w:t>
            </w:r>
          </w:p>
          <w:p w14:paraId="57A67DAB" w14:textId="77777777" w:rsidR="00BF5049" w:rsidRDefault="002F165B">
            <w:pPr>
              <w:widowControl w:val="0"/>
              <w:shd w:val="clear" w:color="auto" w:fill="auto"/>
              <w:tabs>
                <w:tab w:val="clear" w:pos="426"/>
              </w:tabs>
              <w:adjustRightInd/>
              <w:snapToGrid/>
              <w:spacing w:line="240" w:lineRule="auto"/>
              <w:rPr>
                <w:rFonts w:hAnsi="宋体"/>
                <w:color w:val="000000"/>
                <w:kern w:val="2"/>
                <w:szCs w:val="21"/>
              </w:rPr>
            </w:pPr>
            <w:r>
              <w:rPr>
                <w:rFonts w:hAnsi="宋体" w:hint="eastAsia"/>
                <w:color w:val="000000"/>
                <w:kern w:val="2"/>
                <w:szCs w:val="21"/>
              </w:rPr>
              <w:t xml:space="preserve">（二）评分标准 </w:t>
            </w:r>
          </w:p>
          <w:p w14:paraId="292FE4C3" w14:textId="09557D43" w:rsidR="00BF5049" w:rsidRDefault="002F165B">
            <w:pPr>
              <w:widowControl w:val="0"/>
              <w:shd w:val="clear" w:color="auto" w:fill="auto"/>
              <w:tabs>
                <w:tab w:val="clear" w:pos="426"/>
              </w:tabs>
              <w:adjustRightInd/>
              <w:snapToGrid/>
              <w:spacing w:line="240" w:lineRule="auto"/>
              <w:jc w:val="left"/>
              <w:rPr>
                <w:rFonts w:hAnsi="宋体" w:cs="仿宋"/>
                <w:kern w:val="2"/>
                <w:szCs w:val="21"/>
              </w:rPr>
            </w:pPr>
            <w:r>
              <w:rPr>
                <w:rFonts w:hAnsi="宋体" w:hint="eastAsia"/>
                <w:color w:val="000000"/>
                <w:kern w:val="2"/>
                <w:szCs w:val="21"/>
              </w:rPr>
              <w:t>投标人按以上要求提供承诺得</w:t>
            </w:r>
            <w:r>
              <w:rPr>
                <w:rFonts w:hAnsi="宋体"/>
                <w:color w:val="000000"/>
                <w:kern w:val="2"/>
                <w:szCs w:val="21"/>
              </w:rPr>
              <w:t>4</w:t>
            </w:r>
            <w:r>
              <w:rPr>
                <w:rFonts w:hAnsi="宋体" w:hint="eastAsia"/>
                <w:color w:val="000000"/>
                <w:kern w:val="2"/>
                <w:szCs w:val="21"/>
              </w:rPr>
              <w:t>分，提供详细的退换</w:t>
            </w:r>
            <w:proofErr w:type="gramStart"/>
            <w:r>
              <w:rPr>
                <w:rFonts w:hAnsi="宋体" w:hint="eastAsia"/>
                <w:color w:val="000000"/>
                <w:kern w:val="2"/>
                <w:szCs w:val="21"/>
              </w:rPr>
              <w:t>货流程</w:t>
            </w:r>
            <w:r w:rsidR="00C9713D">
              <w:rPr>
                <w:rFonts w:hAnsi="宋体" w:hint="eastAsia"/>
                <w:color w:val="000000"/>
                <w:kern w:val="2"/>
                <w:szCs w:val="21"/>
              </w:rPr>
              <w:t>加</w:t>
            </w:r>
            <w:r>
              <w:rPr>
                <w:rFonts w:hAnsi="宋体" w:hint="eastAsia"/>
                <w:color w:val="000000"/>
                <w:kern w:val="2"/>
                <w:szCs w:val="21"/>
              </w:rPr>
              <w:t>2分</w:t>
            </w:r>
            <w:proofErr w:type="gramEnd"/>
            <w:r>
              <w:rPr>
                <w:rFonts w:hAnsi="宋体" w:hint="eastAsia"/>
                <w:color w:val="000000"/>
                <w:kern w:val="2"/>
                <w:szCs w:val="21"/>
              </w:rPr>
              <w:t>，提供详细投诉事件分级及处理细则</w:t>
            </w:r>
            <w:r w:rsidR="00C9713D">
              <w:rPr>
                <w:rFonts w:hAnsi="宋体" w:hint="eastAsia"/>
                <w:color w:val="000000"/>
                <w:kern w:val="2"/>
                <w:szCs w:val="21"/>
              </w:rPr>
              <w:t>加</w:t>
            </w:r>
            <w:r>
              <w:rPr>
                <w:rFonts w:hAnsi="宋体" w:hint="eastAsia"/>
                <w:color w:val="000000"/>
                <w:kern w:val="2"/>
                <w:szCs w:val="21"/>
              </w:rPr>
              <w:t>2分，提供详细的对账管理方案</w:t>
            </w:r>
            <w:r w:rsidR="00C9713D">
              <w:rPr>
                <w:rFonts w:hAnsi="宋体" w:hint="eastAsia"/>
                <w:color w:val="000000"/>
                <w:kern w:val="2"/>
                <w:szCs w:val="21"/>
              </w:rPr>
              <w:t>加</w:t>
            </w:r>
            <w:r>
              <w:rPr>
                <w:rFonts w:hAnsi="宋体" w:hint="eastAsia"/>
                <w:color w:val="000000"/>
                <w:kern w:val="2"/>
                <w:szCs w:val="21"/>
              </w:rPr>
              <w:t>2分，提供承诺函（格式自拟）其它情况不得分。</w:t>
            </w:r>
          </w:p>
        </w:tc>
      </w:tr>
      <w:tr w:rsidR="00BF5049" w14:paraId="2C280C1E" w14:textId="77777777">
        <w:trPr>
          <w:trHeight w:val="317"/>
        </w:trPr>
        <w:tc>
          <w:tcPr>
            <w:tcW w:w="514" w:type="dxa"/>
            <w:tcBorders>
              <w:top w:val="single" w:sz="4" w:space="0" w:color="auto"/>
              <w:left w:val="single" w:sz="4" w:space="0" w:color="auto"/>
              <w:bottom w:val="single" w:sz="4" w:space="0" w:color="auto"/>
              <w:right w:val="single" w:sz="4" w:space="0" w:color="auto"/>
            </w:tcBorders>
          </w:tcPr>
          <w:p w14:paraId="01214B67" w14:textId="77777777" w:rsidR="00BF5049" w:rsidRDefault="002F165B">
            <w:pPr>
              <w:widowControl w:val="0"/>
              <w:shd w:val="clear" w:color="auto" w:fill="auto"/>
              <w:tabs>
                <w:tab w:val="clear" w:pos="426"/>
              </w:tabs>
              <w:adjustRightInd/>
              <w:snapToGrid/>
              <w:spacing w:line="240" w:lineRule="auto"/>
              <w:jc w:val="center"/>
              <w:rPr>
                <w:rFonts w:hAnsi="宋体" w:cs="仿宋"/>
                <w:kern w:val="2"/>
                <w:szCs w:val="21"/>
              </w:rPr>
            </w:pPr>
            <w:r>
              <w:rPr>
                <w:rFonts w:hAnsi="宋体" w:cs="仿宋" w:hint="eastAsia"/>
                <w:kern w:val="2"/>
                <w:szCs w:val="21"/>
              </w:rPr>
              <w:t>3</w:t>
            </w:r>
          </w:p>
        </w:tc>
        <w:tc>
          <w:tcPr>
            <w:tcW w:w="2861" w:type="dxa"/>
            <w:gridSpan w:val="3"/>
            <w:tcBorders>
              <w:top w:val="single" w:sz="4" w:space="0" w:color="auto"/>
              <w:left w:val="single" w:sz="4" w:space="0" w:color="auto"/>
              <w:bottom w:val="single" w:sz="4" w:space="0" w:color="auto"/>
              <w:right w:val="single" w:sz="4" w:space="0" w:color="auto"/>
            </w:tcBorders>
          </w:tcPr>
          <w:p w14:paraId="75565F45" w14:textId="77777777" w:rsidR="00BF5049" w:rsidRDefault="002F165B">
            <w:pPr>
              <w:widowControl w:val="0"/>
              <w:shd w:val="clear" w:color="auto" w:fill="auto"/>
              <w:tabs>
                <w:tab w:val="clear" w:pos="426"/>
              </w:tabs>
              <w:adjustRightInd/>
              <w:snapToGrid/>
              <w:spacing w:line="240" w:lineRule="auto"/>
              <w:jc w:val="center"/>
              <w:rPr>
                <w:rFonts w:hAnsi="宋体" w:cs="仿宋"/>
                <w:kern w:val="2"/>
                <w:szCs w:val="21"/>
              </w:rPr>
            </w:pPr>
            <w:r>
              <w:rPr>
                <w:rFonts w:hAnsi="宋体" w:cs="仿宋" w:hint="eastAsia"/>
                <w:kern w:val="2"/>
                <w:szCs w:val="21"/>
              </w:rPr>
              <w:t>综合实力</w:t>
            </w:r>
          </w:p>
        </w:tc>
        <w:tc>
          <w:tcPr>
            <w:tcW w:w="5147" w:type="dxa"/>
            <w:tcBorders>
              <w:top w:val="single" w:sz="4" w:space="0" w:color="auto"/>
              <w:left w:val="single" w:sz="4" w:space="0" w:color="auto"/>
              <w:bottom w:val="single" w:sz="4" w:space="0" w:color="auto"/>
              <w:right w:val="single" w:sz="4" w:space="0" w:color="auto"/>
            </w:tcBorders>
          </w:tcPr>
          <w:p w14:paraId="0D91C465" w14:textId="77777777" w:rsidR="00BF5049" w:rsidRDefault="002F165B">
            <w:pPr>
              <w:widowControl w:val="0"/>
              <w:shd w:val="clear" w:color="auto" w:fill="auto"/>
              <w:tabs>
                <w:tab w:val="clear" w:pos="426"/>
              </w:tabs>
              <w:adjustRightInd/>
              <w:snapToGrid/>
              <w:spacing w:line="240" w:lineRule="auto"/>
              <w:jc w:val="center"/>
              <w:rPr>
                <w:rFonts w:hAnsi="宋体" w:cs="仿宋"/>
                <w:kern w:val="2"/>
                <w:szCs w:val="21"/>
              </w:rPr>
            </w:pPr>
            <w:r>
              <w:rPr>
                <w:rFonts w:hAnsi="宋体" w:cs="仿宋"/>
                <w:kern w:val="2"/>
                <w:szCs w:val="21"/>
              </w:rPr>
              <w:t>40</w:t>
            </w:r>
          </w:p>
        </w:tc>
      </w:tr>
      <w:tr w:rsidR="00BF5049" w14:paraId="10717A77" w14:textId="77777777">
        <w:trPr>
          <w:trHeight w:val="81"/>
        </w:trPr>
        <w:tc>
          <w:tcPr>
            <w:tcW w:w="514" w:type="dxa"/>
            <w:vMerge w:val="restart"/>
            <w:tcBorders>
              <w:top w:val="single" w:sz="4" w:space="0" w:color="auto"/>
              <w:left w:val="single" w:sz="4" w:space="0" w:color="auto"/>
              <w:right w:val="single" w:sz="4" w:space="0" w:color="auto"/>
            </w:tcBorders>
          </w:tcPr>
          <w:p w14:paraId="1765A1EF" w14:textId="77777777" w:rsidR="00BF5049" w:rsidRDefault="00BF5049">
            <w:pPr>
              <w:widowControl w:val="0"/>
              <w:shd w:val="clear" w:color="auto" w:fill="auto"/>
              <w:tabs>
                <w:tab w:val="clear" w:pos="426"/>
              </w:tabs>
              <w:adjustRightInd/>
              <w:snapToGrid/>
              <w:spacing w:line="240" w:lineRule="auto"/>
              <w:jc w:val="center"/>
              <w:rPr>
                <w:rFonts w:hAnsi="宋体" w:cs="仿宋"/>
                <w:kern w:val="2"/>
                <w:szCs w:val="21"/>
              </w:rPr>
            </w:pPr>
          </w:p>
        </w:tc>
        <w:tc>
          <w:tcPr>
            <w:tcW w:w="539" w:type="dxa"/>
            <w:tcBorders>
              <w:top w:val="single" w:sz="4" w:space="0" w:color="auto"/>
              <w:left w:val="single" w:sz="4" w:space="0" w:color="auto"/>
              <w:bottom w:val="single" w:sz="4" w:space="0" w:color="auto"/>
              <w:right w:val="single" w:sz="4" w:space="0" w:color="auto"/>
            </w:tcBorders>
            <w:vAlign w:val="center"/>
          </w:tcPr>
          <w:p w14:paraId="310208CB" w14:textId="77777777" w:rsidR="00BF5049" w:rsidRDefault="002F165B">
            <w:pPr>
              <w:widowControl w:val="0"/>
              <w:shd w:val="clear" w:color="auto" w:fill="auto"/>
              <w:tabs>
                <w:tab w:val="clear" w:pos="426"/>
              </w:tabs>
              <w:adjustRightInd/>
              <w:snapToGrid/>
              <w:spacing w:line="240" w:lineRule="auto"/>
              <w:jc w:val="center"/>
              <w:rPr>
                <w:rFonts w:hAnsi="宋体" w:cs="仿宋"/>
                <w:kern w:val="2"/>
                <w:szCs w:val="21"/>
              </w:rPr>
            </w:pPr>
            <w:r>
              <w:rPr>
                <w:rFonts w:hAnsi="宋体" w:cs="仿宋" w:hint="eastAsia"/>
                <w:kern w:val="2"/>
                <w:szCs w:val="21"/>
              </w:rPr>
              <w:t>序号</w:t>
            </w:r>
          </w:p>
        </w:tc>
        <w:tc>
          <w:tcPr>
            <w:tcW w:w="1542" w:type="dxa"/>
            <w:tcBorders>
              <w:top w:val="single" w:sz="4" w:space="0" w:color="auto"/>
              <w:left w:val="single" w:sz="4" w:space="0" w:color="auto"/>
              <w:bottom w:val="single" w:sz="4" w:space="0" w:color="auto"/>
              <w:right w:val="single" w:sz="4" w:space="0" w:color="auto"/>
            </w:tcBorders>
            <w:vAlign w:val="center"/>
          </w:tcPr>
          <w:p w14:paraId="36182BB6" w14:textId="77777777" w:rsidR="00BF5049" w:rsidRDefault="002F165B">
            <w:pPr>
              <w:widowControl w:val="0"/>
              <w:shd w:val="clear" w:color="auto" w:fill="auto"/>
              <w:tabs>
                <w:tab w:val="clear" w:pos="426"/>
              </w:tabs>
              <w:adjustRightInd/>
              <w:snapToGrid/>
              <w:spacing w:line="240" w:lineRule="auto"/>
              <w:jc w:val="center"/>
              <w:rPr>
                <w:rFonts w:hAnsi="宋体" w:cs="仿宋"/>
                <w:kern w:val="2"/>
                <w:szCs w:val="21"/>
              </w:rPr>
            </w:pPr>
            <w:r>
              <w:rPr>
                <w:rFonts w:hAnsi="宋体" w:cs="仿宋" w:hint="eastAsia"/>
                <w:kern w:val="2"/>
                <w:szCs w:val="21"/>
              </w:rPr>
              <w:t>内容</w:t>
            </w:r>
          </w:p>
        </w:tc>
        <w:tc>
          <w:tcPr>
            <w:tcW w:w="780" w:type="dxa"/>
            <w:tcBorders>
              <w:top w:val="single" w:sz="4" w:space="0" w:color="auto"/>
              <w:left w:val="single" w:sz="4" w:space="0" w:color="auto"/>
              <w:bottom w:val="single" w:sz="4" w:space="0" w:color="auto"/>
              <w:right w:val="single" w:sz="4" w:space="0" w:color="auto"/>
            </w:tcBorders>
            <w:vAlign w:val="center"/>
          </w:tcPr>
          <w:p w14:paraId="5851C865" w14:textId="77777777" w:rsidR="00BF5049" w:rsidRDefault="002F165B">
            <w:pPr>
              <w:widowControl w:val="0"/>
              <w:shd w:val="clear" w:color="auto" w:fill="auto"/>
              <w:tabs>
                <w:tab w:val="clear" w:pos="426"/>
              </w:tabs>
              <w:adjustRightInd/>
              <w:snapToGrid/>
              <w:spacing w:line="240" w:lineRule="auto"/>
              <w:jc w:val="center"/>
              <w:rPr>
                <w:rFonts w:hAnsi="宋体" w:cs="仿宋"/>
                <w:kern w:val="2"/>
                <w:szCs w:val="21"/>
              </w:rPr>
            </w:pPr>
            <w:r>
              <w:rPr>
                <w:rFonts w:hAnsi="宋体" w:cs="仿宋" w:hint="eastAsia"/>
                <w:kern w:val="2"/>
                <w:szCs w:val="21"/>
              </w:rPr>
              <w:t>权重</w:t>
            </w:r>
          </w:p>
        </w:tc>
        <w:tc>
          <w:tcPr>
            <w:tcW w:w="5147" w:type="dxa"/>
            <w:tcBorders>
              <w:top w:val="single" w:sz="4" w:space="0" w:color="auto"/>
              <w:left w:val="single" w:sz="4" w:space="0" w:color="auto"/>
              <w:bottom w:val="single" w:sz="4" w:space="0" w:color="auto"/>
              <w:right w:val="single" w:sz="4" w:space="0" w:color="auto"/>
            </w:tcBorders>
            <w:vAlign w:val="center"/>
          </w:tcPr>
          <w:p w14:paraId="5481BE61" w14:textId="77777777" w:rsidR="00BF5049" w:rsidRDefault="002F165B">
            <w:pPr>
              <w:widowControl w:val="0"/>
              <w:shd w:val="clear" w:color="auto" w:fill="auto"/>
              <w:tabs>
                <w:tab w:val="clear" w:pos="426"/>
              </w:tabs>
              <w:adjustRightInd/>
              <w:snapToGrid/>
              <w:spacing w:line="240" w:lineRule="auto"/>
              <w:jc w:val="center"/>
              <w:rPr>
                <w:rFonts w:hAnsi="宋体" w:cs="仿宋"/>
                <w:kern w:val="2"/>
                <w:szCs w:val="21"/>
              </w:rPr>
            </w:pPr>
            <w:r>
              <w:rPr>
                <w:rFonts w:hAnsi="宋体" w:cs="仿宋" w:hint="eastAsia"/>
                <w:kern w:val="2"/>
                <w:szCs w:val="21"/>
              </w:rPr>
              <w:t>评分准则</w:t>
            </w:r>
          </w:p>
        </w:tc>
      </w:tr>
      <w:tr w:rsidR="00BF5049" w14:paraId="4D04A8F8" w14:textId="77777777">
        <w:trPr>
          <w:trHeight w:val="78"/>
        </w:trPr>
        <w:tc>
          <w:tcPr>
            <w:tcW w:w="514" w:type="dxa"/>
            <w:vMerge/>
            <w:tcBorders>
              <w:left w:val="single" w:sz="4" w:space="0" w:color="auto"/>
              <w:right w:val="single" w:sz="4" w:space="0" w:color="auto"/>
            </w:tcBorders>
            <w:vAlign w:val="center"/>
          </w:tcPr>
          <w:p w14:paraId="6C73D7EE" w14:textId="77777777" w:rsidR="00BF5049" w:rsidRDefault="00BF5049">
            <w:pPr>
              <w:shd w:val="clear" w:color="auto" w:fill="auto"/>
              <w:tabs>
                <w:tab w:val="clear" w:pos="426"/>
              </w:tabs>
              <w:adjustRightInd/>
              <w:snapToGrid/>
              <w:spacing w:line="240" w:lineRule="auto"/>
              <w:jc w:val="left"/>
              <w:rPr>
                <w:rFonts w:hAnsi="宋体" w:cs="仿宋"/>
                <w:kern w:val="2"/>
                <w:szCs w:val="21"/>
              </w:rPr>
            </w:pPr>
          </w:p>
        </w:tc>
        <w:tc>
          <w:tcPr>
            <w:tcW w:w="539" w:type="dxa"/>
            <w:tcBorders>
              <w:top w:val="single" w:sz="8" w:space="0" w:color="000000"/>
              <w:left w:val="single" w:sz="8" w:space="0" w:color="000000"/>
              <w:bottom w:val="single" w:sz="8" w:space="0" w:color="000000"/>
              <w:right w:val="single" w:sz="8" w:space="0" w:color="000000"/>
            </w:tcBorders>
            <w:vAlign w:val="center"/>
          </w:tcPr>
          <w:p w14:paraId="332FC836" w14:textId="77777777" w:rsidR="00BF5049" w:rsidRDefault="002F165B">
            <w:pPr>
              <w:widowControl w:val="0"/>
              <w:shd w:val="clear" w:color="auto" w:fill="auto"/>
              <w:tabs>
                <w:tab w:val="clear" w:pos="426"/>
              </w:tabs>
              <w:adjustRightInd/>
              <w:snapToGrid/>
              <w:spacing w:line="240" w:lineRule="auto"/>
              <w:jc w:val="center"/>
              <w:rPr>
                <w:rFonts w:hAnsi="宋体" w:cs="仿宋"/>
                <w:kern w:val="2"/>
                <w:szCs w:val="21"/>
              </w:rPr>
            </w:pPr>
            <w:r>
              <w:rPr>
                <w:rFonts w:hAnsi="宋体" w:cs="Times New Roman"/>
                <w:kern w:val="2"/>
                <w:szCs w:val="21"/>
              </w:rPr>
              <w:t>1</w:t>
            </w:r>
          </w:p>
        </w:tc>
        <w:tc>
          <w:tcPr>
            <w:tcW w:w="1542" w:type="dxa"/>
            <w:tcBorders>
              <w:top w:val="single" w:sz="8" w:space="0" w:color="000000"/>
              <w:left w:val="single" w:sz="8" w:space="0" w:color="000000"/>
              <w:bottom w:val="single" w:sz="8" w:space="0" w:color="auto"/>
              <w:right w:val="single" w:sz="8" w:space="0" w:color="000000"/>
            </w:tcBorders>
            <w:vAlign w:val="center"/>
          </w:tcPr>
          <w:p w14:paraId="4B20981B" w14:textId="77777777" w:rsidR="00BF5049" w:rsidRDefault="002F165B">
            <w:pPr>
              <w:widowControl w:val="0"/>
              <w:shd w:val="clear" w:color="auto" w:fill="auto"/>
              <w:tabs>
                <w:tab w:val="clear" w:pos="426"/>
              </w:tabs>
              <w:adjustRightInd/>
              <w:snapToGrid/>
              <w:spacing w:line="240" w:lineRule="auto"/>
              <w:jc w:val="center"/>
              <w:rPr>
                <w:rFonts w:hAnsi="宋体" w:cs="仿宋"/>
                <w:kern w:val="2"/>
                <w:szCs w:val="21"/>
              </w:rPr>
            </w:pPr>
            <w:r>
              <w:rPr>
                <w:rFonts w:hAnsi="宋体" w:hint="eastAsia"/>
                <w:color w:val="000000"/>
                <w:kern w:val="2"/>
                <w:szCs w:val="21"/>
              </w:rPr>
              <w:t>投标人同类项目业绩情况</w:t>
            </w:r>
          </w:p>
        </w:tc>
        <w:tc>
          <w:tcPr>
            <w:tcW w:w="780" w:type="dxa"/>
            <w:tcBorders>
              <w:top w:val="single" w:sz="8" w:space="0" w:color="000000"/>
              <w:left w:val="single" w:sz="8" w:space="0" w:color="000000"/>
              <w:bottom w:val="single" w:sz="8" w:space="0" w:color="auto"/>
              <w:right w:val="single" w:sz="8" w:space="0" w:color="000000"/>
            </w:tcBorders>
            <w:vAlign w:val="center"/>
          </w:tcPr>
          <w:p w14:paraId="3C783181" w14:textId="77777777" w:rsidR="00BF5049" w:rsidRDefault="002F165B">
            <w:pPr>
              <w:widowControl w:val="0"/>
              <w:shd w:val="clear" w:color="auto" w:fill="auto"/>
              <w:tabs>
                <w:tab w:val="clear" w:pos="426"/>
              </w:tabs>
              <w:adjustRightInd/>
              <w:snapToGrid/>
              <w:spacing w:line="240" w:lineRule="auto"/>
              <w:jc w:val="center"/>
              <w:rPr>
                <w:rFonts w:hAnsi="宋体" w:cs="仿宋"/>
                <w:kern w:val="2"/>
                <w:szCs w:val="21"/>
              </w:rPr>
            </w:pPr>
            <w:r>
              <w:rPr>
                <w:rFonts w:hAnsi="宋体" w:cs="微软雅黑"/>
                <w:kern w:val="2"/>
                <w:szCs w:val="21"/>
              </w:rPr>
              <w:t>15</w:t>
            </w:r>
          </w:p>
        </w:tc>
        <w:tc>
          <w:tcPr>
            <w:tcW w:w="5147" w:type="dxa"/>
            <w:tcBorders>
              <w:top w:val="single" w:sz="8" w:space="0" w:color="000000"/>
              <w:left w:val="single" w:sz="8" w:space="0" w:color="000000"/>
              <w:bottom w:val="single" w:sz="8" w:space="0" w:color="000000"/>
              <w:right w:val="single" w:sz="8" w:space="0" w:color="000000"/>
            </w:tcBorders>
            <w:vAlign w:val="center"/>
          </w:tcPr>
          <w:p w14:paraId="6A0FF8B4" w14:textId="77777777" w:rsidR="00BF5049" w:rsidRDefault="002F165B">
            <w:pPr>
              <w:widowControl w:val="0"/>
              <w:shd w:val="clear" w:color="auto" w:fill="auto"/>
              <w:tabs>
                <w:tab w:val="clear" w:pos="426"/>
              </w:tabs>
              <w:adjustRightInd/>
              <w:snapToGrid/>
              <w:spacing w:line="240" w:lineRule="auto"/>
              <w:rPr>
                <w:rFonts w:hAnsi="宋体" w:cs="Times New Roman"/>
                <w:kern w:val="2"/>
                <w:szCs w:val="21"/>
              </w:rPr>
            </w:pPr>
            <w:r>
              <w:rPr>
                <w:rFonts w:hAnsi="宋体" w:hint="eastAsia"/>
                <w:color w:val="000000"/>
                <w:kern w:val="2"/>
                <w:szCs w:val="21"/>
              </w:rPr>
              <w:t>（一）</w:t>
            </w:r>
            <w:r>
              <w:rPr>
                <w:rFonts w:hAnsi="宋体" w:hint="eastAsia"/>
                <w:kern w:val="2"/>
                <w:szCs w:val="21"/>
              </w:rPr>
              <w:t>评分内容：</w:t>
            </w:r>
          </w:p>
          <w:p w14:paraId="01C4FF3D" w14:textId="4D912CD0" w:rsidR="00BF5049" w:rsidRDefault="002F165B">
            <w:pPr>
              <w:widowControl w:val="0"/>
              <w:shd w:val="clear" w:color="auto" w:fill="auto"/>
              <w:tabs>
                <w:tab w:val="clear" w:pos="426"/>
              </w:tabs>
              <w:adjustRightInd/>
              <w:snapToGrid/>
              <w:spacing w:line="240" w:lineRule="auto"/>
              <w:rPr>
                <w:rFonts w:hAnsi="宋体" w:cs="Times New Roman"/>
                <w:kern w:val="2"/>
                <w:szCs w:val="21"/>
              </w:rPr>
            </w:pPr>
            <w:r>
              <w:rPr>
                <w:rFonts w:hAnsi="宋体" w:hint="eastAsia"/>
                <w:kern w:val="2"/>
                <w:szCs w:val="21"/>
              </w:rPr>
              <w:t>投标人</w:t>
            </w:r>
            <w:r>
              <w:rPr>
                <w:rFonts w:hAnsi="宋体" w:cs="Times New Roman" w:hint="eastAsia"/>
                <w:kern w:val="2"/>
                <w:szCs w:val="21"/>
              </w:rPr>
              <w:t>2020</w:t>
            </w:r>
            <w:r>
              <w:rPr>
                <w:rFonts w:hAnsi="宋体" w:hint="eastAsia"/>
                <w:kern w:val="2"/>
                <w:szCs w:val="21"/>
              </w:rPr>
              <w:t>年</w:t>
            </w:r>
            <w:r>
              <w:rPr>
                <w:rFonts w:hAnsi="宋体" w:cs="Times New Roman" w:hint="eastAsia"/>
                <w:kern w:val="2"/>
                <w:szCs w:val="21"/>
              </w:rPr>
              <w:t>1</w:t>
            </w:r>
            <w:r>
              <w:rPr>
                <w:rFonts w:hAnsi="宋体" w:hint="eastAsia"/>
                <w:kern w:val="2"/>
                <w:szCs w:val="21"/>
              </w:rPr>
              <w:t>月</w:t>
            </w:r>
            <w:r>
              <w:rPr>
                <w:rFonts w:hAnsi="宋体" w:cs="Times New Roman" w:hint="eastAsia"/>
                <w:kern w:val="2"/>
                <w:szCs w:val="21"/>
              </w:rPr>
              <w:t>1</w:t>
            </w:r>
            <w:r>
              <w:rPr>
                <w:rFonts w:hAnsi="宋体" w:hint="eastAsia"/>
                <w:kern w:val="2"/>
                <w:szCs w:val="21"/>
              </w:rPr>
              <w:t>日至本项目投标截止时间，以合同签订日期为准：</w:t>
            </w:r>
            <w:r w:rsidR="00C9713D">
              <w:rPr>
                <w:rFonts w:hAnsi="宋体" w:hint="eastAsia"/>
                <w:kern w:val="2"/>
                <w:szCs w:val="21"/>
              </w:rPr>
              <w:t>每</w:t>
            </w:r>
            <w:r>
              <w:rPr>
                <w:rFonts w:hAnsi="宋体" w:hint="eastAsia"/>
                <w:kern w:val="2"/>
                <w:szCs w:val="21"/>
              </w:rPr>
              <w:t>提供一个办公用品物资配送项目业绩的得5分，最高得1</w:t>
            </w:r>
            <w:r>
              <w:rPr>
                <w:rFonts w:hAnsi="宋体"/>
                <w:kern w:val="2"/>
                <w:szCs w:val="21"/>
              </w:rPr>
              <w:t>5</w:t>
            </w:r>
            <w:r>
              <w:rPr>
                <w:rFonts w:hAnsi="宋体" w:hint="eastAsia"/>
                <w:kern w:val="2"/>
                <w:szCs w:val="21"/>
              </w:rPr>
              <w:t>分。</w:t>
            </w:r>
          </w:p>
          <w:p w14:paraId="7D808592" w14:textId="77777777" w:rsidR="00BF5049" w:rsidRDefault="002F165B">
            <w:pPr>
              <w:widowControl w:val="0"/>
              <w:shd w:val="clear" w:color="auto" w:fill="auto"/>
              <w:tabs>
                <w:tab w:val="clear" w:pos="426"/>
              </w:tabs>
              <w:adjustRightInd/>
              <w:snapToGrid/>
              <w:spacing w:line="240" w:lineRule="auto"/>
              <w:rPr>
                <w:rFonts w:hAnsi="宋体" w:cs="Times New Roman"/>
                <w:kern w:val="2"/>
                <w:szCs w:val="21"/>
              </w:rPr>
            </w:pPr>
            <w:r>
              <w:rPr>
                <w:rFonts w:hAnsi="宋体" w:hint="eastAsia"/>
                <w:color w:val="000000"/>
                <w:kern w:val="2"/>
                <w:szCs w:val="21"/>
              </w:rPr>
              <w:t>（二）</w:t>
            </w:r>
            <w:r>
              <w:rPr>
                <w:rFonts w:hAnsi="宋体" w:hint="eastAsia"/>
                <w:kern w:val="2"/>
                <w:szCs w:val="21"/>
              </w:rPr>
              <w:t>评分依据：</w:t>
            </w:r>
          </w:p>
          <w:p w14:paraId="46913E02" w14:textId="77777777" w:rsidR="00BF5049" w:rsidRDefault="002F165B">
            <w:pPr>
              <w:widowControl w:val="0"/>
              <w:shd w:val="clear" w:color="auto" w:fill="auto"/>
              <w:tabs>
                <w:tab w:val="clear" w:pos="426"/>
              </w:tabs>
              <w:adjustRightInd/>
              <w:snapToGrid/>
              <w:spacing w:line="240" w:lineRule="auto"/>
              <w:jc w:val="left"/>
              <w:rPr>
                <w:rFonts w:hAnsi="宋体" w:cs="仿宋"/>
                <w:kern w:val="2"/>
                <w:szCs w:val="21"/>
              </w:rPr>
            </w:pPr>
            <w:r>
              <w:rPr>
                <w:rFonts w:hAnsi="宋体" w:hint="eastAsia"/>
                <w:kern w:val="2"/>
                <w:szCs w:val="21"/>
              </w:rPr>
              <w:t>业绩须按以下要求提供完整准确的证明文件：合同关键页（一年一签的长期服务续签合同只计算一个业绩）；通过上述资料无法判断是否得分的，也可以同时提供能证明得分的其它资料，如项目报告或采购单位（或被服务单位）出具的证明文件等。</w:t>
            </w:r>
          </w:p>
        </w:tc>
      </w:tr>
      <w:tr w:rsidR="00BF5049" w14:paraId="76A158A7" w14:textId="77777777">
        <w:trPr>
          <w:trHeight w:val="78"/>
        </w:trPr>
        <w:tc>
          <w:tcPr>
            <w:tcW w:w="514" w:type="dxa"/>
            <w:vMerge/>
            <w:tcBorders>
              <w:left w:val="single" w:sz="4" w:space="0" w:color="auto"/>
              <w:right w:val="single" w:sz="4" w:space="0" w:color="auto"/>
            </w:tcBorders>
            <w:vAlign w:val="center"/>
          </w:tcPr>
          <w:p w14:paraId="46D30E8E" w14:textId="77777777" w:rsidR="00BF5049" w:rsidRDefault="00BF5049">
            <w:pPr>
              <w:shd w:val="clear" w:color="auto" w:fill="auto"/>
              <w:tabs>
                <w:tab w:val="clear" w:pos="426"/>
              </w:tabs>
              <w:adjustRightInd/>
              <w:snapToGrid/>
              <w:spacing w:line="240" w:lineRule="auto"/>
              <w:jc w:val="left"/>
              <w:rPr>
                <w:rFonts w:hAnsi="宋体" w:cs="仿宋"/>
                <w:kern w:val="2"/>
                <w:szCs w:val="21"/>
              </w:rPr>
            </w:pPr>
          </w:p>
        </w:tc>
        <w:tc>
          <w:tcPr>
            <w:tcW w:w="539" w:type="dxa"/>
            <w:tcBorders>
              <w:top w:val="single" w:sz="8" w:space="0" w:color="000000"/>
              <w:left w:val="single" w:sz="8" w:space="0" w:color="000000"/>
              <w:bottom w:val="single" w:sz="8" w:space="0" w:color="000000"/>
              <w:right w:val="single" w:sz="8" w:space="0" w:color="000000"/>
            </w:tcBorders>
            <w:vAlign w:val="center"/>
          </w:tcPr>
          <w:p w14:paraId="29E23CF9" w14:textId="77777777" w:rsidR="00BF5049" w:rsidRDefault="002F165B">
            <w:pPr>
              <w:widowControl w:val="0"/>
              <w:shd w:val="clear" w:color="auto" w:fill="auto"/>
              <w:tabs>
                <w:tab w:val="clear" w:pos="426"/>
              </w:tabs>
              <w:adjustRightInd/>
              <w:snapToGrid/>
              <w:spacing w:line="240" w:lineRule="auto"/>
              <w:jc w:val="center"/>
              <w:rPr>
                <w:rFonts w:hAnsi="宋体" w:cs="仿宋"/>
                <w:kern w:val="2"/>
                <w:szCs w:val="21"/>
              </w:rPr>
            </w:pPr>
            <w:r>
              <w:rPr>
                <w:rFonts w:hAnsi="宋体" w:cs="Times New Roman"/>
                <w:kern w:val="2"/>
                <w:szCs w:val="21"/>
              </w:rPr>
              <w:t>2</w:t>
            </w:r>
          </w:p>
        </w:tc>
        <w:tc>
          <w:tcPr>
            <w:tcW w:w="1542" w:type="dxa"/>
            <w:tcBorders>
              <w:top w:val="single" w:sz="4" w:space="0" w:color="auto"/>
              <w:left w:val="single" w:sz="4" w:space="0" w:color="auto"/>
              <w:bottom w:val="single" w:sz="4" w:space="0" w:color="auto"/>
              <w:right w:val="single" w:sz="4" w:space="0" w:color="auto"/>
            </w:tcBorders>
            <w:vAlign w:val="center"/>
          </w:tcPr>
          <w:p w14:paraId="6749D8B3" w14:textId="77777777" w:rsidR="00BF5049" w:rsidRDefault="002F165B">
            <w:pPr>
              <w:widowControl w:val="0"/>
              <w:shd w:val="clear" w:color="auto" w:fill="auto"/>
              <w:tabs>
                <w:tab w:val="clear" w:pos="426"/>
              </w:tabs>
              <w:adjustRightInd/>
              <w:snapToGrid/>
              <w:spacing w:line="240" w:lineRule="auto"/>
              <w:jc w:val="center"/>
              <w:rPr>
                <w:rFonts w:hAnsi="宋体" w:cs="仿宋"/>
                <w:kern w:val="2"/>
                <w:szCs w:val="21"/>
              </w:rPr>
            </w:pPr>
            <w:r>
              <w:rPr>
                <w:rFonts w:hAnsi="宋体" w:hint="eastAsia"/>
                <w:szCs w:val="21"/>
              </w:rPr>
              <w:t>履约评价</w:t>
            </w:r>
          </w:p>
        </w:tc>
        <w:tc>
          <w:tcPr>
            <w:tcW w:w="780" w:type="dxa"/>
            <w:tcBorders>
              <w:top w:val="single" w:sz="4" w:space="0" w:color="auto"/>
              <w:left w:val="single" w:sz="4" w:space="0" w:color="auto"/>
              <w:bottom w:val="single" w:sz="4" w:space="0" w:color="auto"/>
              <w:right w:val="single" w:sz="4" w:space="0" w:color="auto"/>
            </w:tcBorders>
            <w:vAlign w:val="center"/>
          </w:tcPr>
          <w:p w14:paraId="170B265E" w14:textId="77777777" w:rsidR="00BF5049" w:rsidRDefault="002F165B">
            <w:pPr>
              <w:widowControl w:val="0"/>
              <w:shd w:val="clear" w:color="auto" w:fill="auto"/>
              <w:tabs>
                <w:tab w:val="clear" w:pos="426"/>
              </w:tabs>
              <w:adjustRightInd/>
              <w:snapToGrid/>
              <w:spacing w:line="240" w:lineRule="auto"/>
              <w:jc w:val="center"/>
              <w:rPr>
                <w:rFonts w:hAnsi="宋体" w:cs="仿宋"/>
                <w:kern w:val="2"/>
                <w:szCs w:val="21"/>
              </w:rPr>
            </w:pPr>
            <w:r>
              <w:rPr>
                <w:rFonts w:hAnsi="宋体" w:cs="微软雅黑"/>
                <w:kern w:val="2"/>
                <w:szCs w:val="21"/>
              </w:rPr>
              <w:t>15</w:t>
            </w:r>
          </w:p>
        </w:tc>
        <w:tc>
          <w:tcPr>
            <w:tcW w:w="5147" w:type="dxa"/>
            <w:tcBorders>
              <w:top w:val="single" w:sz="8" w:space="0" w:color="000000"/>
              <w:left w:val="single" w:sz="8" w:space="0" w:color="000000"/>
              <w:bottom w:val="single" w:sz="8" w:space="0" w:color="000000"/>
              <w:right w:val="single" w:sz="8" w:space="0" w:color="000000"/>
            </w:tcBorders>
            <w:vAlign w:val="center"/>
          </w:tcPr>
          <w:p w14:paraId="21CBA7BC" w14:textId="77777777" w:rsidR="00BF5049" w:rsidRDefault="002F165B">
            <w:pPr>
              <w:widowControl w:val="0"/>
              <w:shd w:val="clear" w:color="auto" w:fill="auto"/>
              <w:tabs>
                <w:tab w:val="clear" w:pos="426"/>
              </w:tabs>
              <w:adjustRightInd/>
              <w:snapToGrid/>
              <w:spacing w:line="240" w:lineRule="auto"/>
              <w:rPr>
                <w:rFonts w:hAnsi="宋体" w:cs="Times New Roman"/>
                <w:kern w:val="2"/>
                <w:szCs w:val="21"/>
              </w:rPr>
            </w:pPr>
            <w:r>
              <w:rPr>
                <w:rFonts w:hAnsi="宋体" w:hint="eastAsia"/>
                <w:color w:val="000000"/>
                <w:kern w:val="2"/>
                <w:szCs w:val="21"/>
              </w:rPr>
              <w:t>（一）</w:t>
            </w:r>
            <w:r>
              <w:rPr>
                <w:rFonts w:hAnsi="宋体" w:hint="eastAsia"/>
                <w:kern w:val="2"/>
                <w:szCs w:val="21"/>
              </w:rPr>
              <w:t>评分内容：</w:t>
            </w:r>
          </w:p>
          <w:p w14:paraId="1CEEAAFF" w14:textId="77777777" w:rsidR="00BF5049" w:rsidRDefault="002F165B">
            <w:pPr>
              <w:widowControl w:val="0"/>
              <w:shd w:val="clear" w:color="auto" w:fill="auto"/>
              <w:tabs>
                <w:tab w:val="clear" w:pos="426"/>
              </w:tabs>
              <w:adjustRightInd/>
              <w:snapToGrid/>
              <w:spacing w:line="240" w:lineRule="auto"/>
              <w:rPr>
                <w:rFonts w:hAnsi="宋体" w:cs="Times New Roman"/>
                <w:kern w:val="2"/>
                <w:szCs w:val="21"/>
              </w:rPr>
            </w:pPr>
            <w:r>
              <w:rPr>
                <w:rFonts w:hAnsi="宋体" w:hint="eastAsia"/>
                <w:kern w:val="2"/>
                <w:szCs w:val="21"/>
              </w:rPr>
              <w:t>投标人提供与上述“同类项目业绩”所对应的由用户单位出具评价为优或满意或最高评价的履约评价单的得</w:t>
            </w:r>
            <w:r>
              <w:rPr>
                <w:rFonts w:hAnsi="宋体" w:cs="Times New Roman"/>
                <w:kern w:val="2"/>
                <w:szCs w:val="21"/>
              </w:rPr>
              <w:t>5</w:t>
            </w:r>
            <w:r>
              <w:rPr>
                <w:rFonts w:hAnsi="宋体" w:hint="eastAsia"/>
                <w:kern w:val="2"/>
                <w:szCs w:val="21"/>
              </w:rPr>
              <w:t>分，最高得15分。</w:t>
            </w:r>
          </w:p>
          <w:p w14:paraId="0B22A7FF" w14:textId="77777777" w:rsidR="00BF5049" w:rsidRDefault="002F165B">
            <w:pPr>
              <w:widowControl w:val="0"/>
              <w:shd w:val="clear" w:color="auto" w:fill="auto"/>
              <w:tabs>
                <w:tab w:val="clear" w:pos="426"/>
              </w:tabs>
              <w:adjustRightInd/>
              <w:snapToGrid/>
              <w:spacing w:line="240" w:lineRule="auto"/>
              <w:rPr>
                <w:rFonts w:hAnsi="宋体" w:cs="Times New Roman"/>
                <w:kern w:val="2"/>
                <w:szCs w:val="21"/>
              </w:rPr>
            </w:pPr>
            <w:r>
              <w:rPr>
                <w:rFonts w:hAnsi="宋体" w:hint="eastAsia"/>
                <w:color w:val="000000"/>
                <w:kern w:val="2"/>
                <w:szCs w:val="21"/>
              </w:rPr>
              <w:t>（二）</w:t>
            </w:r>
            <w:r>
              <w:rPr>
                <w:rFonts w:hAnsi="宋体" w:hint="eastAsia"/>
                <w:kern w:val="2"/>
                <w:szCs w:val="21"/>
              </w:rPr>
              <w:t>评分依据：</w:t>
            </w:r>
          </w:p>
          <w:p w14:paraId="4B938D52" w14:textId="77777777" w:rsidR="00BF5049" w:rsidRDefault="002F165B">
            <w:pPr>
              <w:widowControl w:val="0"/>
              <w:shd w:val="clear" w:color="auto" w:fill="auto"/>
              <w:tabs>
                <w:tab w:val="clear" w:pos="426"/>
              </w:tabs>
              <w:adjustRightInd/>
              <w:snapToGrid/>
              <w:spacing w:line="240" w:lineRule="auto"/>
              <w:jc w:val="left"/>
              <w:rPr>
                <w:rFonts w:hAnsi="宋体" w:cs="仿宋"/>
                <w:kern w:val="2"/>
                <w:szCs w:val="21"/>
              </w:rPr>
            </w:pPr>
            <w:r>
              <w:rPr>
                <w:rFonts w:hAnsi="宋体" w:hint="eastAsia"/>
                <w:kern w:val="2"/>
                <w:szCs w:val="21"/>
              </w:rPr>
              <w:t>提供采购单位或被服务单位总体履约评价为“优或满意或最高评价”的证明文件，如提交的证明材料其评价结果没有结论而仅是打分的（比如打</w:t>
            </w:r>
            <w:r>
              <w:rPr>
                <w:rFonts w:hAnsi="宋体" w:cs="Times New Roman" w:hint="eastAsia"/>
                <w:kern w:val="2"/>
                <w:szCs w:val="21"/>
              </w:rPr>
              <w:t xml:space="preserve">100 </w:t>
            </w:r>
            <w:r>
              <w:rPr>
                <w:rFonts w:hAnsi="宋体" w:hint="eastAsia"/>
                <w:kern w:val="2"/>
                <w:szCs w:val="21"/>
              </w:rPr>
              <w:t>分、</w:t>
            </w:r>
            <w:r>
              <w:rPr>
                <w:rFonts w:hAnsi="宋体" w:cs="Times New Roman" w:hint="eastAsia"/>
                <w:kern w:val="2"/>
                <w:szCs w:val="21"/>
              </w:rPr>
              <w:t xml:space="preserve">98 </w:t>
            </w:r>
            <w:r>
              <w:rPr>
                <w:rFonts w:hAnsi="宋体" w:hint="eastAsia"/>
                <w:kern w:val="2"/>
                <w:szCs w:val="21"/>
              </w:rPr>
              <w:t>分等的）不计分。原件备查，未提供不得分。</w:t>
            </w:r>
          </w:p>
        </w:tc>
      </w:tr>
      <w:tr w:rsidR="00BF5049" w14:paraId="1019AE9F" w14:textId="77777777">
        <w:trPr>
          <w:trHeight w:val="78"/>
        </w:trPr>
        <w:tc>
          <w:tcPr>
            <w:tcW w:w="514" w:type="dxa"/>
            <w:vMerge/>
            <w:tcBorders>
              <w:left w:val="single" w:sz="4" w:space="0" w:color="auto"/>
              <w:right w:val="single" w:sz="4" w:space="0" w:color="auto"/>
            </w:tcBorders>
            <w:vAlign w:val="center"/>
          </w:tcPr>
          <w:p w14:paraId="26D30504" w14:textId="77777777" w:rsidR="00BF5049" w:rsidRDefault="00BF5049">
            <w:pPr>
              <w:shd w:val="clear" w:color="auto" w:fill="auto"/>
              <w:tabs>
                <w:tab w:val="clear" w:pos="426"/>
              </w:tabs>
              <w:adjustRightInd/>
              <w:snapToGrid/>
              <w:spacing w:line="240" w:lineRule="auto"/>
              <w:jc w:val="left"/>
              <w:rPr>
                <w:rFonts w:hAnsi="宋体" w:cs="仿宋"/>
                <w:kern w:val="2"/>
                <w:szCs w:val="21"/>
              </w:rPr>
            </w:pPr>
          </w:p>
        </w:tc>
        <w:tc>
          <w:tcPr>
            <w:tcW w:w="539" w:type="dxa"/>
            <w:tcBorders>
              <w:top w:val="single" w:sz="8" w:space="0" w:color="000000"/>
              <w:left w:val="single" w:sz="8" w:space="0" w:color="000000"/>
              <w:bottom w:val="single" w:sz="8" w:space="0" w:color="000000"/>
              <w:right w:val="single" w:sz="8" w:space="0" w:color="000000"/>
            </w:tcBorders>
            <w:vAlign w:val="center"/>
          </w:tcPr>
          <w:p w14:paraId="08743828" w14:textId="77777777" w:rsidR="00BF5049" w:rsidRDefault="002F165B">
            <w:pPr>
              <w:widowControl w:val="0"/>
              <w:shd w:val="clear" w:color="auto" w:fill="auto"/>
              <w:tabs>
                <w:tab w:val="clear" w:pos="426"/>
              </w:tabs>
              <w:adjustRightInd/>
              <w:snapToGrid/>
              <w:spacing w:line="240" w:lineRule="auto"/>
              <w:jc w:val="center"/>
              <w:rPr>
                <w:rFonts w:hAnsi="宋体" w:cs="仿宋"/>
                <w:kern w:val="2"/>
                <w:szCs w:val="21"/>
              </w:rPr>
            </w:pPr>
            <w:r>
              <w:rPr>
                <w:rFonts w:hAnsi="宋体" w:cs="Times New Roman"/>
                <w:kern w:val="2"/>
                <w:szCs w:val="21"/>
              </w:rPr>
              <w:t>3</w:t>
            </w:r>
          </w:p>
        </w:tc>
        <w:tc>
          <w:tcPr>
            <w:tcW w:w="1542" w:type="dxa"/>
            <w:vAlign w:val="center"/>
          </w:tcPr>
          <w:p w14:paraId="6D9B17DE" w14:textId="77777777" w:rsidR="00BF5049" w:rsidRDefault="002F165B">
            <w:pPr>
              <w:widowControl w:val="0"/>
              <w:shd w:val="clear" w:color="auto" w:fill="auto"/>
              <w:tabs>
                <w:tab w:val="clear" w:pos="426"/>
              </w:tabs>
              <w:adjustRightInd/>
              <w:snapToGrid/>
              <w:spacing w:line="240" w:lineRule="auto"/>
              <w:jc w:val="center"/>
              <w:rPr>
                <w:rFonts w:hAnsi="宋体" w:cs="仿宋"/>
                <w:kern w:val="2"/>
                <w:szCs w:val="21"/>
              </w:rPr>
            </w:pPr>
            <w:proofErr w:type="gramStart"/>
            <w:r>
              <w:rPr>
                <w:rFonts w:hAnsi="宋体" w:hint="eastAsia"/>
                <w:kern w:val="2"/>
                <w:szCs w:val="21"/>
              </w:rPr>
              <w:t>配送保障</w:t>
            </w:r>
            <w:proofErr w:type="gramEnd"/>
            <w:r>
              <w:rPr>
                <w:rFonts w:hAnsi="宋体" w:hint="eastAsia"/>
                <w:kern w:val="2"/>
                <w:szCs w:val="21"/>
              </w:rPr>
              <w:t>能力</w:t>
            </w:r>
          </w:p>
        </w:tc>
        <w:tc>
          <w:tcPr>
            <w:tcW w:w="780" w:type="dxa"/>
            <w:vAlign w:val="center"/>
          </w:tcPr>
          <w:p w14:paraId="71EF8878" w14:textId="77777777" w:rsidR="00BF5049" w:rsidRDefault="002F165B">
            <w:pPr>
              <w:widowControl w:val="0"/>
              <w:shd w:val="clear" w:color="auto" w:fill="auto"/>
              <w:tabs>
                <w:tab w:val="clear" w:pos="426"/>
              </w:tabs>
              <w:adjustRightInd/>
              <w:snapToGrid/>
              <w:spacing w:line="240" w:lineRule="auto"/>
              <w:jc w:val="center"/>
              <w:rPr>
                <w:rFonts w:hAnsi="宋体" w:cs="仿宋"/>
                <w:kern w:val="2"/>
                <w:szCs w:val="21"/>
              </w:rPr>
            </w:pPr>
            <w:r>
              <w:rPr>
                <w:rFonts w:hAnsi="宋体" w:cs="Times New Roman"/>
                <w:kern w:val="2"/>
                <w:szCs w:val="21"/>
              </w:rPr>
              <w:t>5</w:t>
            </w:r>
          </w:p>
        </w:tc>
        <w:tc>
          <w:tcPr>
            <w:tcW w:w="5147" w:type="dxa"/>
            <w:vAlign w:val="center"/>
          </w:tcPr>
          <w:p w14:paraId="0D53684C" w14:textId="77777777" w:rsidR="00BF5049" w:rsidRDefault="002F165B">
            <w:pPr>
              <w:widowControl w:val="0"/>
              <w:shd w:val="clear" w:color="auto" w:fill="auto"/>
              <w:tabs>
                <w:tab w:val="clear" w:pos="426"/>
              </w:tabs>
              <w:adjustRightInd/>
              <w:snapToGrid/>
              <w:spacing w:line="240" w:lineRule="auto"/>
              <w:rPr>
                <w:rFonts w:hAnsi="宋体" w:cs="Times New Roman"/>
                <w:kern w:val="2"/>
                <w:szCs w:val="21"/>
              </w:rPr>
            </w:pPr>
            <w:r>
              <w:rPr>
                <w:rFonts w:hAnsi="宋体" w:hint="eastAsia"/>
                <w:color w:val="000000"/>
                <w:kern w:val="2"/>
                <w:szCs w:val="21"/>
              </w:rPr>
              <w:t>（一）</w:t>
            </w:r>
            <w:r>
              <w:rPr>
                <w:rFonts w:hAnsi="宋体" w:hint="eastAsia"/>
                <w:kern w:val="2"/>
                <w:szCs w:val="21"/>
              </w:rPr>
              <w:t>评分内容：</w:t>
            </w:r>
          </w:p>
          <w:p w14:paraId="53D4D319" w14:textId="77777777" w:rsidR="00BF5049" w:rsidRDefault="002F165B">
            <w:pPr>
              <w:widowControl w:val="0"/>
              <w:shd w:val="clear" w:color="auto" w:fill="auto"/>
              <w:tabs>
                <w:tab w:val="clear" w:pos="426"/>
              </w:tabs>
              <w:adjustRightInd/>
              <w:snapToGrid/>
              <w:spacing w:line="240" w:lineRule="auto"/>
              <w:rPr>
                <w:rFonts w:hAnsi="宋体" w:cs="Times New Roman"/>
                <w:kern w:val="2"/>
                <w:szCs w:val="21"/>
              </w:rPr>
            </w:pPr>
            <w:r>
              <w:rPr>
                <w:rFonts w:hAnsi="宋体" w:hint="eastAsia"/>
                <w:kern w:val="2"/>
                <w:szCs w:val="21"/>
              </w:rPr>
              <w:t>投标人自有或租赁深圳本地车牌配送车辆每台得</w:t>
            </w:r>
            <w:r>
              <w:rPr>
                <w:rFonts w:hAnsi="宋体" w:cs="Times New Roman"/>
                <w:kern w:val="2"/>
                <w:szCs w:val="21"/>
              </w:rPr>
              <w:t>2.5</w:t>
            </w:r>
            <w:r>
              <w:rPr>
                <w:rFonts w:hAnsi="宋体" w:hint="eastAsia"/>
                <w:kern w:val="2"/>
                <w:szCs w:val="21"/>
              </w:rPr>
              <w:t>分，最多得</w:t>
            </w:r>
            <w:r>
              <w:rPr>
                <w:rFonts w:hAnsi="宋体" w:cs="Times New Roman"/>
                <w:kern w:val="2"/>
                <w:szCs w:val="21"/>
              </w:rPr>
              <w:t>5</w:t>
            </w:r>
            <w:r>
              <w:rPr>
                <w:rFonts w:hAnsi="宋体" w:hint="eastAsia"/>
                <w:kern w:val="2"/>
                <w:szCs w:val="21"/>
              </w:rPr>
              <w:t>分。</w:t>
            </w:r>
          </w:p>
          <w:p w14:paraId="26B3355C" w14:textId="77777777" w:rsidR="00BF5049" w:rsidRDefault="002F165B">
            <w:pPr>
              <w:widowControl w:val="0"/>
              <w:shd w:val="clear" w:color="auto" w:fill="auto"/>
              <w:tabs>
                <w:tab w:val="clear" w:pos="426"/>
              </w:tabs>
              <w:adjustRightInd/>
              <w:snapToGrid/>
              <w:spacing w:line="240" w:lineRule="auto"/>
              <w:rPr>
                <w:rFonts w:hAnsi="宋体" w:cs="Times New Roman"/>
                <w:kern w:val="2"/>
                <w:szCs w:val="21"/>
              </w:rPr>
            </w:pPr>
            <w:r>
              <w:rPr>
                <w:rFonts w:hAnsi="宋体" w:hint="eastAsia"/>
                <w:color w:val="000000"/>
                <w:kern w:val="2"/>
                <w:szCs w:val="21"/>
              </w:rPr>
              <w:t>（二）</w:t>
            </w:r>
            <w:r>
              <w:rPr>
                <w:rFonts w:hAnsi="宋体" w:hint="eastAsia"/>
                <w:kern w:val="2"/>
                <w:szCs w:val="21"/>
              </w:rPr>
              <w:t>评分依据：</w:t>
            </w:r>
          </w:p>
          <w:p w14:paraId="4412C4A4" w14:textId="46427FFF" w:rsidR="00BF5049" w:rsidRDefault="002F165B">
            <w:pPr>
              <w:widowControl w:val="0"/>
              <w:shd w:val="clear" w:color="auto" w:fill="auto"/>
              <w:tabs>
                <w:tab w:val="clear" w:pos="426"/>
              </w:tabs>
              <w:adjustRightInd/>
              <w:snapToGrid/>
              <w:spacing w:line="240" w:lineRule="auto"/>
              <w:rPr>
                <w:rFonts w:hAnsi="宋体" w:cs="Times New Roman"/>
                <w:kern w:val="2"/>
                <w:szCs w:val="21"/>
              </w:rPr>
            </w:pPr>
            <w:r>
              <w:rPr>
                <w:rFonts w:hAnsi="宋体" w:hint="eastAsia"/>
                <w:kern w:val="2"/>
                <w:szCs w:val="21"/>
              </w:rPr>
              <w:t>自有车辆</w:t>
            </w:r>
            <w:r w:rsidR="00C9713D">
              <w:rPr>
                <w:rFonts w:hAnsi="宋体" w:hint="eastAsia"/>
                <w:kern w:val="2"/>
                <w:szCs w:val="21"/>
              </w:rPr>
              <w:t>：</w:t>
            </w:r>
            <w:r>
              <w:rPr>
                <w:rFonts w:hAnsi="宋体" w:hint="eastAsia"/>
                <w:kern w:val="2"/>
                <w:szCs w:val="21"/>
              </w:rPr>
              <w:t>提供行驶证、购车发票（写明车辆类型）及车头完整正面图片（含车牌号码），所有权人必须为投标人或</w:t>
            </w:r>
            <w:r w:rsidR="00C9713D">
              <w:rPr>
                <w:rFonts w:hAnsi="宋体" w:hint="eastAsia"/>
                <w:kern w:val="2"/>
                <w:szCs w:val="21"/>
              </w:rPr>
              <w:t>其</w:t>
            </w:r>
            <w:r>
              <w:rPr>
                <w:rFonts w:hAnsi="宋体" w:hint="eastAsia"/>
                <w:kern w:val="2"/>
                <w:szCs w:val="21"/>
              </w:rPr>
              <w:t>法定代表人；</w:t>
            </w:r>
          </w:p>
          <w:p w14:paraId="1F0EA697" w14:textId="5FF5D284" w:rsidR="00BF5049" w:rsidRDefault="002F165B">
            <w:pPr>
              <w:widowControl w:val="0"/>
              <w:shd w:val="clear" w:color="auto" w:fill="auto"/>
              <w:tabs>
                <w:tab w:val="clear" w:pos="426"/>
              </w:tabs>
              <w:adjustRightInd/>
              <w:snapToGrid/>
              <w:spacing w:line="240" w:lineRule="auto"/>
              <w:jc w:val="left"/>
              <w:rPr>
                <w:rFonts w:hAnsi="宋体" w:cs="仿宋"/>
                <w:kern w:val="2"/>
                <w:szCs w:val="21"/>
              </w:rPr>
            </w:pPr>
            <w:r>
              <w:rPr>
                <w:rFonts w:hAnsi="宋体" w:hint="eastAsia"/>
                <w:kern w:val="2"/>
                <w:szCs w:val="21"/>
              </w:rPr>
              <w:t>租赁车辆</w:t>
            </w:r>
            <w:r w:rsidR="00C9713D">
              <w:rPr>
                <w:rFonts w:hAnsi="宋体" w:hint="eastAsia"/>
                <w:kern w:val="2"/>
                <w:szCs w:val="21"/>
              </w:rPr>
              <w:t>：</w:t>
            </w:r>
            <w:r>
              <w:rPr>
                <w:rFonts w:hAnsi="宋体" w:hint="eastAsia"/>
                <w:kern w:val="2"/>
                <w:szCs w:val="21"/>
              </w:rPr>
              <w:t>须提供有效租赁合同（列明车辆类型）和车辆行驶证及车头完整正面图片</w:t>
            </w:r>
            <w:r w:rsidR="00BA5399">
              <w:rPr>
                <w:rFonts w:hAnsi="宋体" w:hint="eastAsia"/>
                <w:kern w:val="2"/>
                <w:szCs w:val="21"/>
              </w:rPr>
              <w:t>，</w:t>
            </w:r>
            <w:r w:rsidR="00BA5399">
              <w:rPr>
                <w:rFonts w:hint="eastAsia"/>
              </w:rPr>
              <w:t>租赁协议中的租赁</w:t>
            </w:r>
            <w:r w:rsidR="00BA5399">
              <w:rPr>
                <w:rFonts w:hint="eastAsia"/>
              </w:rPr>
              <w:lastRenderedPageBreak/>
              <w:t>人</w:t>
            </w:r>
            <w:r w:rsidR="00BA5399">
              <w:rPr>
                <w:rFonts w:hAnsi="宋体" w:hint="eastAsia"/>
                <w:szCs w:val="21"/>
              </w:rPr>
              <w:t>必须为投标人或</w:t>
            </w:r>
            <w:r w:rsidR="004E1795">
              <w:rPr>
                <w:rFonts w:hAnsi="宋体" w:hint="eastAsia"/>
                <w:szCs w:val="21"/>
              </w:rPr>
              <w:t>其</w:t>
            </w:r>
            <w:r w:rsidR="00BA5399">
              <w:rPr>
                <w:rFonts w:hAnsi="宋体" w:hint="eastAsia"/>
                <w:szCs w:val="21"/>
              </w:rPr>
              <w:t>法定代表人</w:t>
            </w:r>
            <w:r>
              <w:rPr>
                <w:rFonts w:hAnsi="宋体" w:hint="eastAsia"/>
                <w:kern w:val="2"/>
                <w:szCs w:val="21"/>
              </w:rPr>
              <w:t>（含车牌号码）。</w:t>
            </w:r>
          </w:p>
        </w:tc>
      </w:tr>
      <w:tr w:rsidR="00BF5049" w14:paraId="7DAD0BE0" w14:textId="77777777">
        <w:trPr>
          <w:trHeight w:val="78"/>
        </w:trPr>
        <w:tc>
          <w:tcPr>
            <w:tcW w:w="514" w:type="dxa"/>
            <w:vMerge/>
            <w:tcBorders>
              <w:left w:val="single" w:sz="4" w:space="0" w:color="auto"/>
              <w:right w:val="single" w:sz="4" w:space="0" w:color="auto"/>
            </w:tcBorders>
            <w:vAlign w:val="center"/>
          </w:tcPr>
          <w:p w14:paraId="444CD357" w14:textId="77777777" w:rsidR="00BF5049" w:rsidRDefault="00BF5049">
            <w:pPr>
              <w:shd w:val="clear" w:color="auto" w:fill="auto"/>
              <w:tabs>
                <w:tab w:val="clear" w:pos="426"/>
              </w:tabs>
              <w:adjustRightInd/>
              <w:snapToGrid/>
              <w:spacing w:line="240" w:lineRule="auto"/>
              <w:jc w:val="left"/>
              <w:rPr>
                <w:rFonts w:hAnsi="宋体" w:cs="仿宋"/>
                <w:kern w:val="2"/>
                <w:szCs w:val="21"/>
              </w:rPr>
            </w:pPr>
          </w:p>
        </w:tc>
        <w:tc>
          <w:tcPr>
            <w:tcW w:w="53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25498AE" w14:textId="77777777" w:rsidR="00BF5049" w:rsidRDefault="002F165B">
            <w:pPr>
              <w:widowControl w:val="0"/>
              <w:shd w:val="clear" w:color="auto" w:fill="auto"/>
              <w:tabs>
                <w:tab w:val="clear" w:pos="426"/>
              </w:tabs>
              <w:adjustRightInd/>
              <w:snapToGrid/>
              <w:spacing w:line="240" w:lineRule="auto"/>
              <w:jc w:val="center"/>
              <w:rPr>
                <w:rFonts w:hAnsi="宋体" w:cs="仿宋"/>
                <w:kern w:val="2"/>
                <w:szCs w:val="21"/>
              </w:rPr>
            </w:pPr>
            <w:r>
              <w:rPr>
                <w:rFonts w:hAnsi="宋体" w:cs="Times New Roman"/>
                <w:color w:val="000000"/>
                <w:kern w:val="2"/>
                <w:szCs w:val="21"/>
              </w:rPr>
              <w:t>4</w:t>
            </w:r>
          </w:p>
        </w:tc>
        <w:tc>
          <w:tcPr>
            <w:tcW w:w="154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2723084" w14:textId="77777777" w:rsidR="00BF5049" w:rsidRDefault="002F165B">
            <w:pPr>
              <w:widowControl w:val="0"/>
              <w:shd w:val="clear" w:color="auto" w:fill="auto"/>
              <w:tabs>
                <w:tab w:val="clear" w:pos="426"/>
              </w:tabs>
              <w:adjustRightInd/>
              <w:snapToGrid/>
              <w:spacing w:line="240" w:lineRule="auto"/>
              <w:jc w:val="center"/>
              <w:rPr>
                <w:rFonts w:hAnsi="宋体" w:cs="仿宋"/>
                <w:kern w:val="2"/>
                <w:szCs w:val="21"/>
              </w:rPr>
            </w:pPr>
            <w:r>
              <w:rPr>
                <w:rFonts w:hAnsi="宋体" w:hint="eastAsia"/>
                <w:kern w:val="2"/>
                <w:szCs w:val="21"/>
              </w:rPr>
              <w:t>诚信情况</w:t>
            </w:r>
          </w:p>
        </w:tc>
        <w:tc>
          <w:tcPr>
            <w:tcW w:w="7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1BC019C" w14:textId="77777777" w:rsidR="00BF5049" w:rsidRDefault="002F165B">
            <w:pPr>
              <w:widowControl w:val="0"/>
              <w:shd w:val="clear" w:color="auto" w:fill="auto"/>
              <w:tabs>
                <w:tab w:val="clear" w:pos="426"/>
              </w:tabs>
              <w:adjustRightInd/>
              <w:snapToGrid/>
              <w:spacing w:line="240" w:lineRule="auto"/>
              <w:jc w:val="center"/>
              <w:rPr>
                <w:rFonts w:hAnsi="宋体" w:cs="仿宋"/>
                <w:kern w:val="2"/>
                <w:szCs w:val="21"/>
              </w:rPr>
            </w:pPr>
            <w:r>
              <w:rPr>
                <w:rFonts w:hAnsi="宋体" w:cs="Times New Roman"/>
                <w:kern w:val="2"/>
                <w:szCs w:val="21"/>
              </w:rPr>
              <w:t>5</w:t>
            </w:r>
          </w:p>
        </w:tc>
        <w:tc>
          <w:tcPr>
            <w:tcW w:w="514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496865A" w14:textId="77777777" w:rsidR="00BF5049" w:rsidRDefault="002F165B">
            <w:pPr>
              <w:widowControl w:val="0"/>
              <w:shd w:val="clear" w:color="auto" w:fill="auto"/>
              <w:tabs>
                <w:tab w:val="clear" w:pos="426"/>
              </w:tabs>
              <w:adjustRightInd/>
              <w:snapToGrid/>
              <w:spacing w:line="240" w:lineRule="auto"/>
              <w:jc w:val="left"/>
              <w:rPr>
                <w:rFonts w:hAnsi="宋体" w:cs="仿宋"/>
                <w:kern w:val="2"/>
                <w:szCs w:val="21"/>
              </w:rPr>
            </w:pPr>
            <w:r>
              <w:rPr>
                <w:rFonts w:hAnsi="宋体" w:hint="eastAsia"/>
                <w:kern w:val="2"/>
                <w:szCs w:val="21"/>
              </w:rPr>
              <w:t>投标供应商在参与政府采购活动中存在诚信相关问题且在主管部门相关处理措施实施期限内的，本项不得分，否则得满分。投标供应商无需提供任何证明材料，由工作人员向评审委员会提供相关信息。</w:t>
            </w:r>
          </w:p>
        </w:tc>
      </w:tr>
    </w:tbl>
    <w:p w14:paraId="72AD80C4" w14:textId="77777777" w:rsidR="00BF5049" w:rsidRDefault="002F165B">
      <w:pPr>
        <w:tabs>
          <w:tab w:val="clear" w:pos="426"/>
        </w:tabs>
        <w:spacing w:line="240" w:lineRule="auto"/>
      </w:pPr>
      <w:r>
        <w:rPr>
          <w:rFonts w:hint="eastAsia"/>
        </w:rPr>
        <w:t>备注：</w:t>
      </w:r>
    </w:p>
    <w:p w14:paraId="0531CABB" w14:textId="77777777" w:rsidR="00BF5049" w:rsidRDefault="002F165B">
      <w:pPr>
        <w:tabs>
          <w:tab w:val="clear" w:pos="426"/>
        </w:tabs>
        <w:spacing w:line="240" w:lineRule="auto"/>
        <w:ind w:firstLineChars="200" w:firstLine="420"/>
      </w:pPr>
      <w:r>
        <w:t xml:space="preserve">1. </w:t>
      </w:r>
      <w:r>
        <w:rPr>
          <w:rFonts w:hint="eastAsia"/>
        </w:rPr>
        <w:t>缺项则该项为</w:t>
      </w:r>
      <w:r>
        <w:t>0</w:t>
      </w:r>
      <w:r>
        <w:rPr>
          <w:rFonts w:hint="eastAsia"/>
        </w:rPr>
        <w:t>分或不合格为</w:t>
      </w:r>
      <w:r>
        <w:t>0</w:t>
      </w:r>
      <w:r>
        <w:rPr>
          <w:rFonts w:hint="eastAsia"/>
        </w:rPr>
        <w:t>分。</w:t>
      </w:r>
    </w:p>
    <w:p w14:paraId="623B0E38" w14:textId="77777777" w:rsidR="00BF5049" w:rsidRDefault="002F165B">
      <w:pPr>
        <w:tabs>
          <w:tab w:val="clear" w:pos="426"/>
        </w:tabs>
        <w:spacing w:line="240" w:lineRule="auto"/>
        <w:ind w:firstLineChars="200" w:firstLine="420"/>
      </w:pPr>
      <w:r>
        <w:t xml:space="preserve">2. </w:t>
      </w:r>
      <w:r>
        <w:rPr>
          <w:rFonts w:hint="eastAsia"/>
        </w:rPr>
        <w:t>价格、技术、商务部分为针对项目具体情况设置项目，累加满分为</w:t>
      </w:r>
      <w:r>
        <w:t>100</w:t>
      </w:r>
      <w:r>
        <w:rPr>
          <w:rFonts w:hint="eastAsia"/>
        </w:rPr>
        <w:t>分，固定额外加分部分为固定设置项，对涉及政策导向优先采购产品进行额外加分。</w:t>
      </w:r>
    </w:p>
    <w:p w14:paraId="0E9D7395" w14:textId="77777777" w:rsidR="00BF5049" w:rsidRDefault="002F165B">
      <w:pPr>
        <w:tabs>
          <w:tab w:val="clear" w:pos="426"/>
        </w:tabs>
        <w:spacing w:line="240" w:lineRule="auto"/>
        <w:ind w:firstLineChars="200" w:firstLine="420"/>
      </w:pPr>
      <w:r>
        <w:t xml:space="preserve">3. </w:t>
      </w:r>
      <w:r>
        <w:rPr>
          <w:rFonts w:hint="eastAsia"/>
        </w:rPr>
        <w:t>综合以上分析比较，评委会将对各投标文件进行书面的量化评定，得分精确到小数点后两位。</w:t>
      </w:r>
    </w:p>
    <w:p w14:paraId="4967CA8F" w14:textId="77777777" w:rsidR="00BF5049" w:rsidRDefault="002F165B">
      <w:pPr>
        <w:tabs>
          <w:tab w:val="clear" w:pos="426"/>
        </w:tabs>
        <w:spacing w:line="240" w:lineRule="auto"/>
        <w:ind w:firstLineChars="200" w:firstLine="420"/>
        <w:rPr>
          <w:bCs/>
        </w:rPr>
      </w:pPr>
      <w:r>
        <w:rPr>
          <w:bCs/>
        </w:rPr>
        <w:t xml:space="preserve">4. </w:t>
      </w:r>
      <w:r>
        <w:rPr>
          <w:rFonts w:hint="eastAsia"/>
          <w:bCs/>
        </w:rPr>
        <w:t>客观评分项，所有评审专家应当统一打分分值；主观评分项，评审专家应当按照打分标准独立打分。</w:t>
      </w:r>
    </w:p>
    <w:bookmarkEnd w:id="7"/>
    <w:p w14:paraId="2DD2A8F7" w14:textId="77777777" w:rsidR="00BF5049" w:rsidRDefault="002F165B">
      <w:pPr>
        <w:shd w:val="clear" w:color="auto" w:fill="auto"/>
        <w:tabs>
          <w:tab w:val="clear" w:pos="426"/>
        </w:tabs>
        <w:adjustRightInd/>
        <w:snapToGrid/>
        <w:spacing w:line="240" w:lineRule="auto"/>
        <w:jc w:val="left"/>
        <w:rPr>
          <w:bCs/>
        </w:rPr>
      </w:pPr>
      <w:r>
        <w:rPr>
          <w:bCs/>
        </w:rPr>
        <w:br w:type="page"/>
      </w:r>
    </w:p>
    <w:p w14:paraId="05A8DD7B" w14:textId="77777777" w:rsidR="00BF5049" w:rsidRDefault="002F165B">
      <w:pPr>
        <w:pStyle w:val="afff1"/>
        <w:tabs>
          <w:tab w:val="clear" w:pos="426"/>
        </w:tabs>
      </w:pPr>
      <w:bookmarkStart w:id="9" w:name="_Toc145666451"/>
      <w:r>
        <w:rPr>
          <w:rFonts w:hint="eastAsia"/>
        </w:rPr>
        <w:lastRenderedPageBreak/>
        <w:t>第一册专用条款</w:t>
      </w:r>
      <w:bookmarkEnd w:id="8"/>
      <w:bookmarkEnd w:id="9"/>
    </w:p>
    <w:p w14:paraId="3A4571AE" w14:textId="77777777" w:rsidR="00BF5049" w:rsidRDefault="002F165B">
      <w:pPr>
        <w:pStyle w:val="affb"/>
        <w:tabs>
          <w:tab w:val="clear" w:pos="426"/>
        </w:tabs>
      </w:pPr>
      <w:bookmarkStart w:id="10" w:name="_Toc265483798"/>
      <w:bookmarkStart w:id="11" w:name="_Toc432592813"/>
      <w:bookmarkStart w:id="12" w:name="_Toc145666452"/>
      <w:r>
        <w:rPr>
          <w:rFonts w:hint="eastAsia"/>
        </w:rPr>
        <w:t>第一章招标公告</w:t>
      </w:r>
      <w:bookmarkEnd w:id="10"/>
      <w:bookmarkEnd w:id="11"/>
      <w:bookmarkEnd w:id="12"/>
    </w:p>
    <w:p w14:paraId="1526EA51" w14:textId="77777777" w:rsidR="00BF5049" w:rsidRDefault="002F165B">
      <w:pPr>
        <w:widowControl w:val="0"/>
        <w:pBdr>
          <w:top w:val="single" w:sz="4" w:space="1" w:color="auto"/>
          <w:left w:val="single" w:sz="4" w:space="4" w:color="auto"/>
          <w:bottom w:val="single" w:sz="4" w:space="1" w:color="auto"/>
          <w:right w:val="single" w:sz="4" w:space="4" w:color="auto"/>
        </w:pBdr>
        <w:shd w:val="clear" w:color="auto" w:fill="auto"/>
        <w:tabs>
          <w:tab w:val="clear" w:pos="426"/>
        </w:tabs>
        <w:adjustRightInd/>
        <w:snapToGrid/>
        <w:ind w:firstLineChars="200" w:firstLine="420"/>
        <w:rPr>
          <w:rFonts w:cs="Times New Roman"/>
          <w:kern w:val="2"/>
          <w:szCs w:val="21"/>
        </w:rPr>
      </w:pPr>
      <w:bookmarkStart w:id="13" w:name="_Hlk107928347"/>
      <w:r>
        <w:rPr>
          <w:rFonts w:cs="Times New Roman" w:hint="eastAsia"/>
          <w:kern w:val="2"/>
          <w:szCs w:val="21"/>
        </w:rPr>
        <w:t>项目概况：</w:t>
      </w:r>
    </w:p>
    <w:p w14:paraId="10F7F18E" w14:textId="75ACF9E5" w:rsidR="00BF5049" w:rsidRDefault="002F165B">
      <w:pPr>
        <w:widowControl w:val="0"/>
        <w:pBdr>
          <w:top w:val="single" w:sz="4" w:space="1" w:color="auto"/>
          <w:left w:val="single" w:sz="4" w:space="4" w:color="auto"/>
          <w:bottom w:val="single" w:sz="4" w:space="1" w:color="auto"/>
          <w:right w:val="single" w:sz="4" w:space="4" w:color="auto"/>
        </w:pBdr>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u w:val="single"/>
        </w:rPr>
        <w:t>广东省深圳市宝安区消防救援大队2023年办公用品供货服务采购项目</w:t>
      </w:r>
      <w:r>
        <w:rPr>
          <w:rFonts w:cs="Times New Roman" w:hint="eastAsia"/>
          <w:kern w:val="2"/>
          <w:szCs w:val="21"/>
        </w:rPr>
        <w:t>的潜在投标人应在</w:t>
      </w:r>
      <w:r>
        <w:rPr>
          <w:rFonts w:cs="Times New Roman" w:hint="eastAsia"/>
          <w:kern w:val="2"/>
          <w:szCs w:val="21"/>
          <w:u w:val="single"/>
        </w:rPr>
        <w:t>深圳市罗湖区清水河街道清水河社区清水河一路112号罗湖投资控股大厦裙楼401</w:t>
      </w:r>
      <w:r>
        <w:rPr>
          <w:rFonts w:cs="Times New Roman" w:hint="eastAsia"/>
          <w:kern w:val="2"/>
          <w:szCs w:val="21"/>
        </w:rPr>
        <w:t>获取招标文件，并于</w:t>
      </w:r>
      <w:r>
        <w:rPr>
          <w:rFonts w:cs="Times New Roman"/>
          <w:kern w:val="2"/>
          <w:szCs w:val="21"/>
          <w:u w:val="single"/>
        </w:rPr>
        <w:t>2023</w:t>
      </w:r>
      <w:r>
        <w:rPr>
          <w:rFonts w:cs="Times New Roman" w:hint="eastAsia"/>
          <w:kern w:val="2"/>
          <w:szCs w:val="21"/>
          <w:u w:val="single"/>
        </w:rPr>
        <w:t>年</w:t>
      </w:r>
      <w:r w:rsidR="001620E0">
        <w:rPr>
          <w:rFonts w:cs="Times New Roman"/>
          <w:kern w:val="2"/>
          <w:szCs w:val="21"/>
          <w:u w:val="single"/>
        </w:rPr>
        <w:t>11</w:t>
      </w:r>
      <w:r>
        <w:rPr>
          <w:rFonts w:cs="Times New Roman" w:hint="eastAsia"/>
          <w:kern w:val="2"/>
          <w:szCs w:val="21"/>
          <w:u w:val="single"/>
        </w:rPr>
        <w:t>月</w:t>
      </w:r>
      <w:r w:rsidR="001620E0">
        <w:rPr>
          <w:rFonts w:cs="Times New Roman"/>
          <w:kern w:val="2"/>
          <w:szCs w:val="21"/>
          <w:u w:val="single"/>
        </w:rPr>
        <w:t>17</w:t>
      </w:r>
      <w:r>
        <w:rPr>
          <w:rFonts w:cs="Times New Roman" w:hint="eastAsia"/>
          <w:kern w:val="2"/>
          <w:szCs w:val="21"/>
          <w:u w:val="single"/>
        </w:rPr>
        <w:t>日</w:t>
      </w:r>
      <w:r>
        <w:rPr>
          <w:rFonts w:cs="Times New Roman"/>
          <w:bCs/>
          <w:kern w:val="2"/>
          <w:szCs w:val="21"/>
          <w:u w:val="single"/>
        </w:rPr>
        <w:t>10</w:t>
      </w:r>
      <w:r>
        <w:rPr>
          <w:rFonts w:cs="Times New Roman" w:hint="eastAsia"/>
          <w:bCs/>
          <w:kern w:val="2"/>
          <w:szCs w:val="21"/>
          <w:u w:val="single"/>
        </w:rPr>
        <w:t>点</w:t>
      </w:r>
      <w:r>
        <w:rPr>
          <w:rFonts w:cs="Times New Roman"/>
          <w:bCs/>
          <w:kern w:val="2"/>
          <w:szCs w:val="21"/>
          <w:u w:val="single"/>
        </w:rPr>
        <w:t>00</w:t>
      </w:r>
      <w:r>
        <w:rPr>
          <w:rFonts w:cs="Times New Roman" w:hint="eastAsia"/>
          <w:bCs/>
          <w:kern w:val="2"/>
          <w:szCs w:val="21"/>
          <w:u w:val="single"/>
        </w:rPr>
        <w:t>分（</w:t>
      </w:r>
      <w:r>
        <w:rPr>
          <w:rFonts w:cs="Times New Roman" w:hint="eastAsia"/>
          <w:bCs/>
          <w:kern w:val="2"/>
          <w:szCs w:val="21"/>
        </w:rPr>
        <w:t>北京时间）前递交投标文件</w:t>
      </w:r>
      <w:r>
        <w:rPr>
          <w:rFonts w:cs="Times New Roman" w:hint="eastAsia"/>
          <w:kern w:val="2"/>
          <w:szCs w:val="21"/>
        </w:rPr>
        <w:t>。</w:t>
      </w:r>
    </w:p>
    <w:p w14:paraId="12FA9D0B" w14:textId="77777777" w:rsidR="00BF5049" w:rsidRDefault="002F165B">
      <w:pPr>
        <w:pStyle w:val="33"/>
        <w:numPr>
          <w:ilvl w:val="0"/>
          <w:numId w:val="0"/>
        </w:numPr>
      </w:pPr>
      <w:bookmarkStart w:id="14" w:name="_Toc35393621"/>
      <w:bookmarkStart w:id="15" w:name="_Toc28359002"/>
      <w:bookmarkStart w:id="16" w:name="_Toc28359079"/>
      <w:bookmarkStart w:id="17" w:name="_Toc120892133"/>
      <w:bookmarkStart w:id="18" w:name="_Toc145666453"/>
      <w:bookmarkStart w:id="19" w:name="_Toc35393790"/>
      <w:bookmarkStart w:id="20" w:name="_Hlk24379207"/>
      <w:r>
        <w:rPr>
          <w:rFonts w:hint="eastAsia"/>
        </w:rPr>
        <w:t>一、项目基本情况</w:t>
      </w:r>
      <w:bookmarkEnd w:id="14"/>
      <w:bookmarkEnd w:id="15"/>
      <w:bookmarkEnd w:id="16"/>
      <w:bookmarkEnd w:id="17"/>
      <w:bookmarkEnd w:id="18"/>
      <w:bookmarkEnd w:id="19"/>
    </w:p>
    <w:p w14:paraId="33677B46" w14:textId="77777777" w:rsidR="00BF5049" w:rsidRDefault="002F165B">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项目编号：</w:t>
      </w:r>
      <w:r>
        <w:rPr>
          <w:rFonts w:cs="Times New Roman"/>
          <w:kern w:val="2"/>
          <w:szCs w:val="21"/>
        </w:rPr>
        <w:t>SSZX2023-347</w:t>
      </w:r>
    </w:p>
    <w:p w14:paraId="23F102D3" w14:textId="77777777" w:rsidR="00BF5049" w:rsidRDefault="002F165B">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项目名称：广东省深圳市宝安区消防救援大队2023年办公用品供货服务采购项目</w:t>
      </w:r>
    </w:p>
    <w:bookmarkEnd w:id="20"/>
    <w:p w14:paraId="70061CAF" w14:textId="77777777" w:rsidR="00BF5049" w:rsidRDefault="002F165B">
      <w:pPr>
        <w:widowControl w:val="0"/>
        <w:shd w:val="clear" w:color="auto" w:fill="auto"/>
        <w:tabs>
          <w:tab w:val="clear" w:pos="426"/>
        </w:tabs>
        <w:adjustRightInd/>
        <w:snapToGrid/>
        <w:ind w:firstLineChars="200" w:firstLine="420"/>
        <w:rPr>
          <w:szCs w:val="21"/>
        </w:rPr>
      </w:pPr>
      <w:r>
        <w:rPr>
          <w:rFonts w:cs="Times New Roman" w:hint="eastAsia"/>
          <w:kern w:val="2"/>
          <w:szCs w:val="21"/>
        </w:rPr>
        <w:t>预算金额：</w:t>
      </w:r>
      <w:r>
        <w:rPr>
          <w:rFonts w:hint="eastAsia"/>
          <w:szCs w:val="21"/>
        </w:rPr>
        <w:t>2016000.00元（人民币）</w:t>
      </w:r>
    </w:p>
    <w:p w14:paraId="35876314" w14:textId="77777777" w:rsidR="00BF5049" w:rsidRDefault="002F165B">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最高限价（如有）：</w:t>
      </w:r>
      <w:r>
        <w:rPr>
          <w:rFonts w:cs="Times New Roman"/>
          <w:kern w:val="2"/>
          <w:szCs w:val="21"/>
        </w:rPr>
        <w:t>/</w:t>
      </w:r>
    </w:p>
    <w:p w14:paraId="25F0D9B3" w14:textId="77777777" w:rsidR="00BF5049" w:rsidRDefault="002F165B">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采购需求：广东省深圳市宝安区消防救援大队2023年办公用品供货服务，具体详见招标文件需求书。</w:t>
      </w:r>
    </w:p>
    <w:p w14:paraId="23DC5CEE" w14:textId="372E8A3F" w:rsidR="00BF5049" w:rsidRPr="00FA74A9" w:rsidRDefault="002F165B">
      <w:pPr>
        <w:widowControl w:val="0"/>
        <w:shd w:val="clear" w:color="auto" w:fill="auto"/>
        <w:tabs>
          <w:tab w:val="clear" w:pos="426"/>
        </w:tabs>
        <w:adjustRightInd/>
        <w:snapToGrid/>
        <w:ind w:firstLineChars="200" w:firstLine="420"/>
        <w:rPr>
          <w:rFonts w:cs="Times New Roman"/>
          <w:strike/>
          <w:color w:val="FF0000"/>
          <w:kern w:val="2"/>
          <w:szCs w:val="21"/>
        </w:rPr>
      </w:pPr>
      <w:r>
        <w:rPr>
          <w:rFonts w:cs="Times New Roman" w:hint="eastAsia"/>
          <w:kern w:val="2"/>
          <w:szCs w:val="21"/>
        </w:rPr>
        <w:t>合同履行期限：自合同签订之日起一年。</w:t>
      </w:r>
    </w:p>
    <w:p w14:paraId="57E5D314" w14:textId="77777777" w:rsidR="00BF5049" w:rsidRDefault="002F165B">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本项目不接受联合体投标。</w:t>
      </w:r>
    </w:p>
    <w:p w14:paraId="26DF7E15" w14:textId="77777777" w:rsidR="00BF5049" w:rsidRDefault="002F165B">
      <w:pPr>
        <w:pStyle w:val="33"/>
        <w:numPr>
          <w:ilvl w:val="0"/>
          <w:numId w:val="0"/>
        </w:numPr>
      </w:pPr>
      <w:bookmarkStart w:id="21" w:name="_Toc35393791"/>
      <w:bookmarkStart w:id="22" w:name="_Toc120892134"/>
      <w:bookmarkStart w:id="23" w:name="_Toc35393622"/>
      <w:bookmarkStart w:id="24" w:name="_Toc145666454"/>
      <w:bookmarkStart w:id="25" w:name="_Toc28359003"/>
      <w:bookmarkStart w:id="26" w:name="_Toc28359080"/>
      <w:r>
        <w:rPr>
          <w:rFonts w:hint="eastAsia"/>
        </w:rPr>
        <w:t>二、申请人的资格要求：</w:t>
      </w:r>
      <w:bookmarkEnd w:id="21"/>
      <w:bookmarkEnd w:id="22"/>
      <w:bookmarkEnd w:id="23"/>
      <w:bookmarkEnd w:id="24"/>
      <w:bookmarkEnd w:id="25"/>
      <w:bookmarkEnd w:id="26"/>
    </w:p>
    <w:p w14:paraId="66F4C0F8" w14:textId="77777777" w:rsidR="00BF5049" w:rsidRDefault="002F165B">
      <w:pPr>
        <w:widowControl w:val="0"/>
        <w:shd w:val="clear" w:color="auto" w:fill="auto"/>
        <w:tabs>
          <w:tab w:val="clear" w:pos="426"/>
        </w:tabs>
        <w:adjustRightInd/>
        <w:snapToGrid/>
        <w:ind w:firstLineChars="200" w:firstLine="420"/>
        <w:rPr>
          <w:rFonts w:cs="Times New Roman"/>
          <w:kern w:val="2"/>
          <w:szCs w:val="21"/>
        </w:rPr>
      </w:pPr>
      <w:bookmarkStart w:id="27" w:name="_Toc28359004"/>
      <w:bookmarkStart w:id="28" w:name="_Toc28359081"/>
      <w:r>
        <w:rPr>
          <w:rFonts w:cs="Times New Roman" w:hint="eastAsia"/>
          <w:kern w:val="2"/>
          <w:szCs w:val="21"/>
        </w:rPr>
        <w:t>1.满足《中华人民共和国政府采购法》第二十二条规定；</w:t>
      </w:r>
    </w:p>
    <w:p w14:paraId="569BE606" w14:textId="7D87E6DB" w:rsidR="00BF5049" w:rsidRDefault="002F165B">
      <w:pPr>
        <w:widowControl w:val="0"/>
        <w:shd w:val="clear" w:color="auto" w:fill="auto"/>
        <w:tabs>
          <w:tab w:val="clear" w:pos="426"/>
        </w:tabs>
        <w:adjustRightInd/>
        <w:snapToGrid/>
        <w:ind w:firstLineChars="200" w:firstLine="420"/>
        <w:rPr>
          <w:rFonts w:cs="Times New Roman"/>
          <w:kern w:val="2"/>
          <w:szCs w:val="21"/>
        </w:rPr>
      </w:pPr>
      <w:bookmarkStart w:id="29" w:name="_Hlk141433537"/>
      <w:r>
        <w:rPr>
          <w:rFonts w:cs="Times New Roman" w:hint="eastAsia"/>
          <w:kern w:val="2"/>
          <w:szCs w:val="21"/>
        </w:rPr>
        <w:t>2.落实政府采购政策需满足的资格要求：</w:t>
      </w:r>
      <w:bookmarkEnd w:id="29"/>
      <w:r>
        <w:rPr>
          <w:rFonts w:cs="Times New Roman" w:hint="eastAsia"/>
          <w:kern w:val="2"/>
          <w:szCs w:val="21"/>
        </w:rPr>
        <w:t>本项目属于专门面向中小企业采购的项目。供应商应为中小</w:t>
      </w:r>
      <w:proofErr w:type="gramStart"/>
      <w:r>
        <w:rPr>
          <w:rFonts w:cs="Times New Roman" w:hint="eastAsia"/>
          <w:kern w:val="2"/>
          <w:szCs w:val="21"/>
        </w:rPr>
        <w:t>微企业</w:t>
      </w:r>
      <w:proofErr w:type="gramEnd"/>
      <w:r>
        <w:rPr>
          <w:rFonts w:cs="Times New Roman" w:hint="eastAsia"/>
          <w:kern w:val="2"/>
          <w:szCs w:val="21"/>
        </w:rPr>
        <w:t>或监狱企业或残疾人福利性单位。根据《工业和信息化部、国家统计局、国家发展和改革委员会、财政部关于印发中小企业划型标准规定的通知》（工信部联企业〔2011〕300 号）</w:t>
      </w:r>
      <w:r w:rsidRPr="001620E0">
        <w:rPr>
          <w:rFonts w:cs="Times New Roman" w:hint="eastAsia"/>
          <w:kern w:val="2"/>
          <w:szCs w:val="21"/>
        </w:rPr>
        <w:t>，本项目采购标的（服务）对应的中小企业划分标准所属行业为：</w:t>
      </w:r>
      <w:r w:rsidR="00FE12AE" w:rsidRPr="001620E0">
        <w:rPr>
          <w:rFonts w:cs="Times New Roman" w:hint="eastAsia"/>
          <w:kern w:val="2"/>
          <w:szCs w:val="21"/>
          <w:u w:val="single"/>
        </w:rPr>
        <w:t>1</w:t>
      </w:r>
      <w:r w:rsidR="00FE12AE" w:rsidRPr="001620E0">
        <w:rPr>
          <w:rFonts w:cs="Times New Roman"/>
          <w:kern w:val="2"/>
          <w:szCs w:val="21"/>
          <w:u w:val="single"/>
        </w:rPr>
        <w:t>6.</w:t>
      </w:r>
      <w:r w:rsidRPr="001620E0">
        <w:rPr>
          <w:rFonts w:cs="Times New Roman" w:hint="eastAsia"/>
          <w:kern w:val="2"/>
          <w:szCs w:val="21"/>
          <w:u w:val="single"/>
        </w:rPr>
        <w:t>其</w:t>
      </w:r>
      <w:r w:rsidRPr="00FE12AE">
        <w:rPr>
          <w:rFonts w:cs="Times New Roman" w:hint="eastAsia"/>
          <w:kern w:val="2"/>
          <w:szCs w:val="21"/>
          <w:u w:val="single"/>
        </w:rPr>
        <w:t>他未列明行业</w:t>
      </w:r>
      <w:r>
        <w:rPr>
          <w:rFonts w:cs="Times New Roman" w:hint="eastAsia"/>
          <w:kern w:val="2"/>
          <w:szCs w:val="21"/>
        </w:rPr>
        <w:t>。（由供应商在《中小企业声明函、残疾人福利性单位声明函及监狱企业声明函》中</w:t>
      </w:r>
      <w:proofErr w:type="gramStart"/>
      <w:r>
        <w:rPr>
          <w:rFonts w:cs="Times New Roman" w:hint="eastAsia"/>
          <w:kern w:val="2"/>
          <w:szCs w:val="21"/>
        </w:rPr>
        <w:t>作出</w:t>
      </w:r>
      <w:proofErr w:type="gramEnd"/>
      <w:r>
        <w:rPr>
          <w:rFonts w:cs="Times New Roman" w:hint="eastAsia"/>
          <w:kern w:val="2"/>
          <w:szCs w:val="21"/>
        </w:rPr>
        <w:t xml:space="preserve">声明，加盖公章）。 </w:t>
      </w:r>
    </w:p>
    <w:p w14:paraId="35D45EA7" w14:textId="77777777" w:rsidR="00BF5049" w:rsidRDefault="002F165B">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3.本项目的特定资格要求：</w:t>
      </w:r>
    </w:p>
    <w:p w14:paraId="2F400AC7" w14:textId="77777777" w:rsidR="00BF5049" w:rsidRDefault="002F165B">
      <w:pPr>
        <w:widowControl w:val="0"/>
        <w:shd w:val="clear" w:color="auto" w:fill="auto"/>
        <w:tabs>
          <w:tab w:val="clear" w:pos="426"/>
        </w:tabs>
        <w:adjustRightInd/>
        <w:snapToGrid/>
        <w:ind w:firstLineChars="200" w:firstLine="420"/>
        <w:rPr>
          <w:rFonts w:cs="Times New Roman"/>
          <w:kern w:val="2"/>
          <w:szCs w:val="21"/>
        </w:rPr>
      </w:pPr>
      <w:r>
        <w:rPr>
          <w:rFonts w:cs="Times New Roman"/>
          <w:kern w:val="2"/>
          <w:szCs w:val="21"/>
        </w:rPr>
        <w:t>3.1</w:t>
      </w:r>
      <w:r>
        <w:rPr>
          <w:rFonts w:cs="Times New Roman" w:hint="eastAsia"/>
          <w:kern w:val="2"/>
          <w:szCs w:val="21"/>
        </w:rPr>
        <w:t>具有独立法人资格或具有独立承担民事责任的能力的其它组织（提供营业执照或事业单位法人证等法人证明复印件并加盖投标人公章，原件备查）。</w:t>
      </w:r>
    </w:p>
    <w:p w14:paraId="46EA5387" w14:textId="77777777" w:rsidR="00BF5049" w:rsidRDefault="002F165B">
      <w:pPr>
        <w:widowControl w:val="0"/>
        <w:shd w:val="clear" w:color="auto" w:fill="auto"/>
        <w:tabs>
          <w:tab w:val="clear" w:pos="426"/>
        </w:tabs>
        <w:adjustRightInd/>
        <w:snapToGrid/>
        <w:ind w:firstLineChars="200" w:firstLine="420"/>
        <w:rPr>
          <w:rFonts w:cs="Times New Roman"/>
          <w:kern w:val="2"/>
          <w:szCs w:val="21"/>
        </w:rPr>
      </w:pPr>
      <w:r>
        <w:rPr>
          <w:rFonts w:cs="Times New Roman"/>
          <w:kern w:val="2"/>
          <w:szCs w:val="21"/>
        </w:rPr>
        <w:t>3.2</w:t>
      </w:r>
      <w:r>
        <w:rPr>
          <w:rFonts w:cs="Times New Roman" w:hint="eastAsia"/>
          <w:kern w:val="2"/>
          <w:szCs w:val="21"/>
        </w:rPr>
        <w:t>本项目不接受联合体投标，不接受投标人选用进口产品参与投标，不允许转包，不接受分包。</w:t>
      </w:r>
    </w:p>
    <w:p w14:paraId="269336B7" w14:textId="77777777" w:rsidR="00BF5049" w:rsidRDefault="002F165B">
      <w:pPr>
        <w:widowControl w:val="0"/>
        <w:shd w:val="clear" w:color="auto" w:fill="auto"/>
        <w:tabs>
          <w:tab w:val="clear" w:pos="426"/>
        </w:tabs>
        <w:adjustRightInd/>
        <w:snapToGrid/>
        <w:ind w:firstLineChars="200" w:firstLine="420"/>
        <w:rPr>
          <w:rFonts w:cs="Times New Roman"/>
          <w:kern w:val="2"/>
          <w:szCs w:val="21"/>
        </w:rPr>
      </w:pPr>
      <w:r>
        <w:rPr>
          <w:rFonts w:cs="Times New Roman"/>
          <w:kern w:val="2"/>
          <w:szCs w:val="21"/>
        </w:rPr>
        <w:t>3.3</w:t>
      </w:r>
      <w:r>
        <w:rPr>
          <w:rFonts w:cs="Times New Roman" w:hint="eastAsia"/>
          <w:kern w:val="2"/>
          <w:szCs w:val="21"/>
        </w:rPr>
        <w:t>参与本项目投标前三年内，在经营活动中没有重大违法记录（由供应商在《政府采</w:t>
      </w:r>
      <w:r>
        <w:rPr>
          <w:rFonts w:cs="Times New Roman" w:hint="eastAsia"/>
          <w:kern w:val="2"/>
          <w:szCs w:val="21"/>
        </w:rPr>
        <w:lastRenderedPageBreak/>
        <w:t>购投标及履约承诺函》中</w:t>
      </w:r>
      <w:proofErr w:type="gramStart"/>
      <w:r>
        <w:rPr>
          <w:rFonts w:cs="Times New Roman" w:hint="eastAsia"/>
          <w:kern w:val="2"/>
          <w:szCs w:val="21"/>
        </w:rPr>
        <w:t>作出</w:t>
      </w:r>
      <w:proofErr w:type="gramEnd"/>
      <w:r>
        <w:rPr>
          <w:rFonts w:cs="Times New Roman" w:hint="eastAsia"/>
          <w:kern w:val="2"/>
          <w:szCs w:val="21"/>
        </w:rPr>
        <w:t>声明）。</w:t>
      </w:r>
    </w:p>
    <w:p w14:paraId="78A6C7B2" w14:textId="77777777" w:rsidR="00BF5049" w:rsidRDefault="002F165B">
      <w:pPr>
        <w:widowControl w:val="0"/>
        <w:shd w:val="clear" w:color="auto" w:fill="auto"/>
        <w:tabs>
          <w:tab w:val="clear" w:pos="426"/>
        </w:tabs>
        <w:adjustRightInd/>
        <w:snapToGrid/>
        <w:ind w:firstLineChars="200" w:firstLine="420"/>
        <w:rPr>
          <w:rFonts w:cs="Times New Roman"/>
          <w:kern w:val="2"/>
          <w:szCs w:val="21"/>
        </w:rPr>
      </w:pPr>
      <w:r>
        <w:rPr>
          <w:rFonts w:cs="Times New Roman"/>
          <w:kern w:val="2"/>
          <w:szCs w:val="21"/>
        </w:rPr>
        <w:t>3.4</w:t>
      </w:r>
      <w:r>
        <w:rPr>
          <w:rFonts w:cs="Times New Roman" w:hint="eastAsia"/>
          <w:kern w:val="2"/>
          <w:szCs w:val="21"/>
        </w:rPr>
        <w:t>参与本项目政府采购活动时不存在被有关部门禁止参与政府采购活动且在有效期内的情况（由供应商在《政府采购投标及履约承诺函》中</w:t>
      </w:r>
      <w:proofErr w:type="gramStart"/>
      <w:r>
        <w:rPr>
          <w:rFonts w:cs="Times New Roman" w:hint="eastAsia"/>
          <w:kern w:val="2"/>
          <w:szCs w:val="21"/>
        </w:rPr>
        <w:t>作出</w:t>
      </w:r>
      <w:proofErr w:type="gramEnd"/>
      <w:r>
        <w:rPr>
          <w:rFonts w:cs="Times New Roman" w:hint="eastAsia"/>
          <w:kern w:val="2"/>
          <w:szCs w:val="21"/>
        </w:rPr>
        <w:t>声明）。</w:t>
      </w:r>
    </w:p>
    <w:p w14:paraId="3147E0DD" w14:textId="77777777" w:rsidR="00BF5049" w:rsidRDefault="002F165B">
      <w:pPr>
        <w:widowControl w:val="0"/>
        <w:shd w:val="clear" w:color="auto" w:fill="auto"/>
        <w:tabs>
          <w:tab w:val="clear" w:pos="426"/>
        </w:tabs>
        <w:adjustRightInd/>
        <w:snapToGrid/>
        <w:ind w:firstLineChars="200" w:firstLine="420"/>
        <w:rPr>
          <w:rFonts w:cs="Times New Roman"/>
          <w:kern w:val="2"/>
          <w:szCs w:val="21"/>
        </w:rPr>
      </w:pPr>
      <w:r>
        <w:rPr>
          <w:rFonts w:cs="Times New Roman"/>
          <w:kern w:val="2"/>
          <w:szCs w:val="21"/>
        </w:rPr>
        <w:t>3.5</w:t>
      </w:r>
      <w:r>
        <w:rPr>
          <w:rFonts w:cs="Times New Roman" w:hint="eastAsia"/>
          <w:kern w:val="2"/>
          <w:szCs w:val="21"/>
        </w:rPr>
        <w:t>未被列入失信被执行人、重大税收违法案件当事人名单、政府采购严重违法失信行为记录名单</w:t>
      </w:r>
      <w:bookmarkStart w:id="30" w:name="_Hlk141432637"/>
      <w:r>
        <w:rPr>
          <w:rFonts w:cs="Times New Roman" w:hint="eastAsia"/>
          <w:kern w:val="2"/>
          <w:szCs w:val="21"/>
        </w:rPr>
        <w:t>（由供应商在《政府采购投标及履约承诺函》中</w:t>
      </w:r>
      <w:proofErr w:type="gramStart"/>
      <w:r>
        <w:rPr>
          <w:rFonts w:cs="Times New Roman" w:hint="eastAsia"/>
          <w:kern w:val="2"/>
          <w:szCs w:val="21"/>
        </w:rPr>
        <w:t>作出</w:t>
      </w:r>
      <w:proofErr w:type="gramEnd"/>
      <w:r>
        <w:rPr>
          <w:rFonts w:cs="Times New Roman" w:hint="eastAsia"/>
          <w:kern w:val="2"/>
          <w:szCs w:val="21"/>
        </w:rPr>
        <w:t>声明）</w:t>
      </w:r>
      <w:bookmarkEnd w:id="30"/>
      <w:r>
        <w:rPr>
          <w:rFonts w:cs="Times New Roman" w:hint="eastAsia"/>
          <w:kern w:val="2"/>
          <w:szCs w:val="21"/>
        </w:rPr>
        <w:t>。</w:t>
      </w:r>
    </w:p>
    <w:p w14:paraId="2D8A5906" w14:textId="77777777" w:rsidR="00BF5049" w:rsidRDefault="002F165B">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注：“信用中国”中“信用服务”栏的“重大税收违法案件当事人名单”“失信被执行人”“中国政府采购网”中的“政府采购严重违法失信行为记录名单”“深圳信用网”以及“深圳市政府采购监管网”为供应商信用信息的查询渠道，相关信息以开标当日的查询结果为准。</w:t>
      </w:r>
    </w:p>
    <w:p w14:paraId="2F8613BF" w14:textId="77777777" w:rsidR="00BF5049" w:rsidRDefault="002F165B">
      <w:pPr>
        <w:widowControl w:val="0"/>
        <w:shd w:val="clear" w:color="auto" w:fill="auto"/>
        <w:tabs>
          <w:tab w:val="clear" w:pos="426"/>
        </w:tabs>
        <w:adjustRightInd/>
        <w:snapToGrid/>
        <w:ind w:firstLineChars="200" w:firstLine="420"/>
        <w:rPr>
          <w:rFonts w:cs="Times New Roman"/>
          <w:kern w:val="2"/>
          <w:szCs w:val="21"/>
        </w:rPr>
      </w:pPr>
      <w:r>
        <w:rPr>
          <w:rFonts w:cs="Times New Roman"/>
          <w:kern w:val="2"/>
          <w:szCs w:val="21"/>
        </w:rPr>
        <w:t>3.6</w:t>
      </w:r>
      <w:r>
        <w:rPr>
          <w:rFonts w:cs="Times New Roman" w:hint="eastAsia"/>
          <w:kern w:val="2"/>
          <w:szCs w:val="21"/>
        </w:rPr>
        <w:t>不存在与参加本项目的其它供应商单位负责人为同一人或者存在直接控股、管理关系（由供应商在《政府采购投标及履约承诺函》中</w:t>
      </w:r>
      <w:proofErr w:type="gramStart"/>
      <w:r>
        <w:rPr>
          <w:rFonts w:cs="Times New Roman" w:hint="eastAsia"/>
          <w:kern w:val="2"/>
          <w:szCs w:val="21"/>
        </w:rPr>
        <w:t>作出</w:t>
      </w:r>
      <w:proofErr w:type="gramEnd"/>
      <w:r>
        <w:rPr>
          <w:rFonts w:cs="Times New Roman" w:hint="eastAsia"/>
          <w:kern w:val="2"/>
          <w:szCs w:val="21"/>
        </w:rPr>
        <w:t>声明）。</w:t>
      </w:r>
    </w:p>
    <w:p w14:paraId="45B054B0" w14:textId="77777777" w:rsidR="00BF5049" w:rsidRDefault="002F165B">
      <w:pPr>
        <w:widowControl w:val="0"/>
        <w:shd w:val="clear" w:color="auto" w:fill="auto"/>
        <w:tabs>
          <w:tab w:val="clear" w:pos="426"/>
        </w:tabs>
        <w:adjustRightInd/>
        <w:snapToGrid/>
        <w:ind w:firstLineChars="200" w:firstLine="420"/>
        <w:rPr>
          <w:rFonts w:cs="Times New Roman"/>
          <w:kern w:val="2"/>
          <w:szCs w:val="21"/>
        </w:rPr>
      </w:pPr>
      <w:r>
        <w:rPr>
          <w:rFonts w:cs="Times New Roman"/>
          <w:kern w:val="2"/>
          <w:szCs w:val="21"/>
        </w:rPr>
        <w:t>3.7</w:t>
      </w:r>
      <w:r>
        <w:rPr>
          <w:rFonts w:cs="Times New Roman" w:hint="eastAsia"/>
          <w:kern w:val="2"/>
          <w:szCs w:val="21"/>
        </w:rPr>
        <w:t>未参与本采购项目的整体设计、规范编制或者项目管理、监理、检测等服务（由供应商在《政府采购投标及履约承诺函》中</w:t>
      </w:r>
      <w:proofErr w:type="gramStart"/>
      <w:r>
        <w:rPr>
          <w:rFonts w:cs="Times New Roman" w:hint="eastAsia"/>
          <w:kern w:val="2"/>
          <w:szCs w:val="21"/>
        </w:rPr>
        <w:t>作出</w:t>
      </w:r>
      <w:proofErr w:type="gramEnd"/>
      <w:r>
        <w:rPr>
          <w:rFonts w:cs="Times New Roman" w:hint="eastAsia"/>
          <w:kern w:val="2"/>
          <w:szCs w:val="21"/>
        </w:rPr>
        <w:t>声明）。</w:t>
      </w:r>
    </w:p>
    <w:p w14:paraId="18ADB6A9" w14:textId="77777777" w:rsidR="00BF5049" w:rsidRDefault="002F165B">
      <w:pPr>
        <w:pStyle w:val="33"/>
        <w:numPr>
          <w:ilvl w:val="0"/>
          <w:numId w:val="0"/>
        </w:numPr>
      </w:pPr>
      <w:bookmarkStart w:id="31" w:name="_Toc120892135"/>
      <w:bookmarkStart w:id="32" w:name="_Toc35393792"/>
      <w:bookmarkStart w:id="33" w:name="_Toc145666455"/>
      <w:bookmarkStart w:id="34" w:name="_Toc35393623"/>
      <w:r>
        <w:rPr>
          <w:rFonts w:hint="eastAsia"/>
        </w:rPr>
        <w:t>三、获取招标文件</w:t>
      </w:r>
      <w:bookmarkEnd w:id="27"/>
      <w:bookmarkEnd w:id="28"/>
      <w:bookmarkEnd w:id="31"/>
      <w:bookmarkEnd w:id="32"/>
      <w:bookmarkEnd w:id="33"/>
      <w:bookmarkEnd w:id="34"/>
    </w:p>
    <w:p w14:paraId="5B453940" w14:textId="3BDF0FDD" w:rsidR="00BF5049" w:rsidRDefault="002F165B">
      <w:pPr>
        <w:widowControl w:val="0"/>
        <w:shd w:val="clear" w:color="auto" w:fill="auto"/>
        <w:tabs>
          <w:tab w:val="clear" w:pos="426"/>
        </w:tabs>
        <w:adjustRightInd/>
        <w:snapToGrid/>
        <w:ind w:firstLine="540"/>
        <w:rPr>
          <w:kern w:val="2"/>
          <w:szCs w:val="21"/>
        </w:rPr>
      </w:pPr>
      <w:r>
        <w:rPr>
          <w:rFonts w:hint="eastAsia"/>
          <w:kern w:val="2"/>
          <w:szCs w:val="21"/>
        </w:rPr>
        <w:t>时间：</w:t>
      </w:r>
      <w:r>
        <w:rPr>
          <w:kern w:val="2"/>
          <w:szCs w:val="21"/>
          <w:u w:val="single"/>
        </w:rPr>
        <w:t>2023</w:t>
      </w:r>
      <w:r>
        <w:rPr>
          <w:rFonts w:hint="eastAsia"/>
          <w:kern w:val="2"/>
          <w:szCs w:val="21"/>
          <w:u w:val="single"/>
        </w:rPr>
        <w:t>年</w:t>
      </w:r>
      <w:r w:rsidR="001620E0">
        <w:rPr>
          <w:kern w:val="2"/>
          <w:szCs w:val="21"/>
          <w:u w:val="single"/>
        </w:rPr>
        <w:t>10</w:t>
      </w:r>
      <w:r>
        <w:rPr>
          <w:rFonts w:hint="eastAsia"/>
          <w:kern w:val="2"/>
          <w:szCs w:val="21"/>
          <w:u w:val="single"/>
        </w:rPr>
        <w:t>月</w:t>
      </w:r>
      <w:r w:rsidR="001620E0">
        <w:rPr>
          <w:kern w:val="2"/>
          <w:szCs w:val="21"/>
          <w:u w:val="single"/>
        </w:rPr>
        <w:t>28</w:t>
      </w:r>
      <w:r>
        <w:rPr>
          <w:rFonts w:hint="eastAsia"/>
          <w:kern w:val="2"/>
          <w:szCs w:val="21"/>
          <w:u w:val="single"/>
        </w:rPr>
        <w:t>日至</w:t>
      </w:r>
      <w:r>
        <w:rPr>
          <w:kern w:val="2"/>
          <w:szCs w:val="21"/>
          <w:u w:val="single"/>
        </w:rPr>
        <w:t>2023</w:t>
      </w:r>
      <w:r>
        <w:rPr>
          <w:rFonts w:hint="eastAsia"/>
          <w:kern w:val="2"/>
          <w:szCs w:val="21"/>
          <w:u w:val="single"/>
        </w:rPr>
        <w:t>年</w:t>
      </w:r>
      <w:r w:rsidR="001620E0">
        <w:rPr>
          <w:rFonts w:hint="eastAsia"/>
          <w:kern w:val="2"/>
          <w:szCs w:val="21"/>
          <w:u w:val="single"/>
        </w:rPr>
        <w:t>1</w:t>
      </w:r>
      <w:r w:rsidR="001620E0">
        <w:rPr>
          <w:kern w:val="2"/>
          <w:szCs w:val="21"/>
          <w:u w:val="single"/>
        </w:rPr>
        <w:t>1</w:t>
      </w:r>
      <w:r>
        <w:rPr>
          <w:rFonts w:hint="eastAsia"/>
          <w:kern w:val="2"/>
          <w:szCs w:val="21"/>
          <w:u w:val="single"/>
        </w:rPr>
        <w:t>月</w:t>
      </w:r>
      <w:r w:rsidR="001620E0">
        <w:rPr>
          <w:kern w:val="2"/>
          <w:szCs w:val="21"/>
          <w:u w:val="single"/>
        </w:rPr>
        <w:t>6</w:t>
      </w:r>
      <w:r>
        <w:rPr>
          <w:rFonts w:hint="eastAsia"/>
          <w:kern w:val="2"/>
          <w:szCs w:val="21"/>
          <w:u w:val="single"/>
        </w:rPr>
        <w:t>日</w:t>
      </w:r>
      <w:r>
        <w:rPr>
          <w:rFonts w:hint="eastAsia"/>
          <w:kern w:val="2"/>
          <w:szCs w:val="21"/>
        </w:rPr>
        <w:t>，每天上午</w:t>
      </w:r>
      <w:r>
        <w:rPr>
          <w:kern w:val="2"/>
          <w:szCs w:val="21"/>
          <w:u w:val="single"/>
        </w:rPr>
        <w:t>9:00</w:t>
      </w:r>
      <w:r>
        <w:rPr>
          <w:rFonts w:hint="eastAsia"/>
          <w:kern w:val="2"/>
          <w:szCs w:val="21"/>
        </w:rPr>
        <w:t>至</w:t>
      </w:r>
      <w:r>
        <w:rPr>
          <w:kern w:val="2"/>
          <w:szCs w:val="21"/>
          <w:u w:val="single"/>
        </w:rPr>
        <w:t>12:00</w:t>
      </w:r>
      <w:r>
        <w:rPr>
          <w:rFonts w:hint="eastAsia"/>
          <w:kern w:val="2"/>
          <w:szCs w:val="21"/>
        </w:rPr>
        <w:t>，下午</w:t>
      </w:r>
      <w:r>
        <w:rPr>
          <w:kern w:val="2"/>
          <w:szCs w:val="21"/>
          <w:u w:val="single"/>
        </w:rPr>
        <w:t>14:00</w:t>
      </w:r>
      <w:r>
        <w:rPr>
          <w:rFonts w:hint="eastAsia"/>
          <w:kern w:val="2"/>
          <w:szCs w:val="21"/>
        </w:rPr>
        <w:t>至</w:t>
      </w:r>
      <w:r>
        <w:rPr>
          <w:kern w:val="2"/>
          <w:szCs w:val="21"/>
          <w:u w:val="single"/>
        </w:rPr>
        <w:t>18:00</w:t>
      </w:r>
      <w:r>
        <w:rPr>
          <w:rFonts w:hint="eastAsia"/>
          <w:kern w:val="2"/>
          <w:szCs w:val="21"/>
        </w:rPr>
        <w:t>（北京时间，法定节假日除外）</w:t>
      </w:r>
    </w:p>
    <w:p w14:paraId="09B22D83" w14:textId="77777777" w:rsidR="00BF5049" w:rsidRDefault="002F165B">
      <w:pPr>
        <w:widowControl w:val="0"/>
        <w:shd w:val="clear" w:color="auto" w:fill="auto"/>
        <w:tabs>
          <w:tab w:val="clear" w:pos="426"/>
        </w:tabs>
        <w:adjustRightInd/>
        <w:snapToGrid/>
        <w:ind w:firstLine="540"/>
        <w:rPr>
          <w:kern w:val="2"/>
          <w:szCs w:val="21"/>
          <w:u w:val="single"/>
        </w:rPr>
      </w:pPr>
      <w:r>
        <w:rPr>
          <w:rFonts w:hint="eastAsia"/>
          <w:kern w:val="2"/>
          <w:szCs w:val="21"/>
        </w:rPr>
        <w:t>地点：</w:t>
      </w:r>
      <w:r>
        <w:rPr>
          <w:rFonts w:cs="Times New Roman" w:hint="eastAsia"/>
          <w:kern w:val="2"/>
          <w:szCs w:val="21"/>
        </w:rPr>
        <w:t>深圳市罗湖区清水河街道清水河社区清水河一路112号罗湖投资控股大厦裙楼401招标代理部</w:t>
      </w:r>
    </w:p>
    <w:p w14:paraId="1388A53A" w14:textId="77777777" w:rsidR="00BF5049" w:rsidRDefault="002F165B">
      <w:pPr>
        <w:widowControl w:val="0"/>
        <w:shd w:val="clear" w:color="auto" w:fill="auto"/>
        <w:tabs>
          <w:tab w:val="clear" w:pos="426"/>
        </w:tabs>
        <w:adjustRightInd/>
        <w:snapToGrid/>
        <w:ind w:firstLine="540"/>
        <w:rPr>
          <w:kern w:val="2"/>
          <w:szCs w:val="21"/>
          <w:u w:val="single"/>
        </w:rPr>
      </w:pPr>
      <w:r>
        <w:rPr>
          <w:rFonts w:hint="eastAsia"/>
          <w:kern w:val="2"/>
          <w:szCs w:val="21"/>
        </w:rPr>
        <w:t>方式：现场购买。</w:t>
      </w:r>
    </w:p>
    <w:p w14:paraId="7C37631B" w14:textId="77777777" w:rsidR="00BF5049" w:rsidRDefault="002F165B">
      <w:pPr>
        <w:widowControl w:val="0"/>
        <w:shd w:val="clear" w:color="auto" w:fill="auto"/>
        <w:tabs>
          <w:tab w:val="clear" w:pos="426"/>
        </w:tabs>
        <w:adjustRightInd/>
        <w:snapToGrid/>
        <w:ind w:firstLine="540"/>
        <w:rPr>
          <w:kern w:val="2"/>
          <w:szCs w:val="21"/>
        </w:rPr>
      </w:pPr>
      <w:r>
        <w:rPr>
          <w:rFonts w:hint="eastAsia"/>
          <w:kern w:val="2"/>
          <w:szCs w:val="21"/>
        </w:rPr>
        <w:t>报名须提交：投标人的营业执照复印件；法人代表证明书原件、授权委托书原件、被授权委托人身份证复印件、被授权委托人联系方式（电话、邮箱）。以上资料均需加盖公章，原件中标备查。</w:t>
      </w:r>
    </w:p>
    <w:p w14:paraId="73E1F61F" w14:textId="77777777" w:rsidR="00BF5049" w:rsidRDefault="002F165B">
      <w:pPr>
        <w:widowControl w:val="0"/>
        <w:shd w:val="clear" w:color="auto" w:fill="auto"/>
        <w:tabs>
          <w:tab w:val="clear" w:pos="426"/>
        </w:tabs>
        <w:adjustRightInd/>
        <w:snapToGrid/>
        <w:ind w:firstLine="540"/>
        <w:rPr>
          <w:kern w:val="2"/>
          <w:szCs w:val="21"/>
        </w:rPr>
      </w:pPr>
      <w:r>
        <w:rPr>
          <w:rFonts w:hint="eastAsia"/>
          <w:kern w:val="2"/>
          <w:szCs w:val="21"/>
        </w:rPr>
        <w:t>售价：</w:t>
      </w:r>
      <w:r>
        <w:rPr>
          <w:kern w:val="2"/>
          <w:szCs w:val="21"/>
        </w:rPr>
        <w:t>500</w:t>
      </w:r>
      <w:r>
        <w:rPr>
          <w:rFonts w:hint="eastAsia"/>
          <w:kern w:val="2"/>
          <w:szCs w:val="21"/>
        </w:rPr>
        <w:t>元</w:t>
      </w:r>
      <w:r>
        <w:rPr>
          <w:kern w:val="2"/>
          <w:szCs w:val="21"/>
        </w:rPr>
        <w:t>/</w:t>
      </w:r>
      <w:r>
        <w:rPr>
          <w:rFonts w:hint="eastAsia"/>
          <w:kern w:val="2"/>
          <w:szCs w:val="21"/>
        </w:rPr>
        <w:t>份，本公告包含的招标文件售价总和</w:t>
      </w:r>
    </w:p>
    <w:p w14:paraId="3EABF215" w14:textId="77777777" w:rsidR="00BF5049" w:rsidRDefault="002F165B">
      <w:pPr>
        <w:pStyle w:val="33"/>
        <w:numPr>
          <w:ilvl w:val="0"/>
          <w:numId w:val="0"/>
        </w:numPr>
      </w:pPr>
      <w:bookmarkStart w:id="35" w:name="_Toc28359082"/>
      <w:bookmarkStart w:id="36" w:name="_Toc28359005"/>
      <w:bookmarkStart w:id="37" w:name="_Toc35393793"/>
      <w:bookmarkStart w:id="38" w:name="_Toc120892136"/>
      <w:bookmarkStart w:id="39" w:name="_Toc35393624"/>
      <w:bookmarkStart w:id="40" w:name="_Toc145666456"/>
      <w:r>
        <w:rPr>
          <w:rFonts w:hint="eastAsia"/>
        </w:rPr>
        <w:t>四、提交投标文件</w:t>
      </w:r>
      <w:bookmarkEnd w:id="35"/>
      <w:bookmarkEnd w:id="36"/>
      <w:r>
        <w:rPr>
          <w:rFonts w:hint="eastAsia"/>
        </w:rPr>
        <w:t>截止时间、开标时间和地点</w:t>
      </w:r>
      <w:bookmarkEnd w:id="37"/>
      <w:bookmarkEnd w:id="38"/>
      <w:bookmarkEnd w:id="39"/>
      <w:bookmarkEnd w:id="40"/>
    </w:p>
    <w:p w14:paraId="6572DBFB" w14:textId="48F9B4DB" w:rsidR="00BF5049" w:rsidRDefault="002F165B">
      <w:pPr>
        <w:widowControl w:val="0"/>
        <w:shd w:val="clear" w:color="auto" w:fill="auto"/>
        <w:tabs>
          <w:tab w:val="clear" w:pos="426"/>
        </w:tabs>
        <w:adjustRightInd/>
        <w:snapToGrid/>
        <w:ind w:firstLineChars="200" w:firstLine="420"/>
        <w:rPr>
          <w:rFonts w:cs="Times New Roman"/>
          <w:bCs/>
          <w:kern w:val="2"/>
          <w:szCs w:val="21"/>
        </w:rPr>
      </w:pPr>
      <w:r>
        <w:rPr>
          <w:rFonts w:cs="Times New Roman" w:hint="eastAsia"/>
          <w:bCs/>
          <w:kern w:val="2"/>
          <w:szCs w:val="21"/>
        </w:rPr>
        <w:t>提交投标文件截止时间：</w:t>
      </w:r>
      <w:r>
        <w:rPr>
          <w:rFonts w:cs="Times New Roman"/>
          <w:bCs/>
          <w:kern w:val="2"/>
          <w:szCs w:val="21"/>
        </w:rPr>
        <w:t>2</w:t>
      </w:r>
      <w:r w:rsidRPr="001620E0">
        <w:rPr>
          <w:rFonts w:cs="Times New Roman"/>
          <w:kern w:val="2"/>
          <w:szCs w:val="21"/>
        </w:rPr>
        <w:t>023</w:t>
      </w:r>
      <w:r w:rsidRPr="001620E0">
        <w:rPr>
          <w:rFonts w:cs="Times New Roman" w:hint="eastAsia"/>
          <w:kern w:val="2"/>
          <w:szCs w:val="21"/>
        </w:rPr>
        <w:t>年</w:t>
      </w:r>
      <w:r w:rsidR="001620E0" w:rsidRPr="001620E0">
        <w:rPr>
          <w:rFonts w:cs="Times New Roman"/>
          <w:kern w:val="2"/>
          <w:szCs w:val="21"/>
        </w:rPr>
        <w:t>11</w:t>
      </w:r>
      <w:r w:rsidRPr="001620E0">
        <w:rPr>
          <w:rFonts w:cs="Times New Roman" w:hint="eastAsia"/>
          <w:kern w:val="2"/>
          <w:szCs w:val="21"/>
        </w:rPr>
        <w:t>月</w:t>
      </w:r>
      <w:r w:rsidR="001620E0" w:rsidRPr="001620E0">
        <w:rPr>
          <w:rFonts w:cs="Times New Roman"/>
          <w:kern w:val="2"/>
          <w:szCs w:val="21"/>
        </w:rPr>
        <w:t>17</w:t>
      </w:r>
      <w:r w:rsidRPr="001620E0">
        <w:rPr>
          <w:rFonts w:cs="Times New Roman" w:hint="eastAsia"/>
          <w:kern w:val="2"/>
          <w:szCs w:val="21"/>
        </w:rPr>
        <w:t>日</w:t>
      </w:r>
      <w:r w:rsidRPr="001620E0">
        <w:rPr>
          <w:rFonts w:cs="Times New Roman"/>
          <w:kern w:val="2"/>
          <w:szCs w:val="21"/>
        </w:rPr>
        <w:t>10</w:t>
      </w:r>
      <w:r w:rsidRPr="001620E0">
        <w:rPr>
          <w:rFonts w:cs="Times New Roman" w:hint="eastAsia"/>
          <w:kern w:val="2"/>
          <w:szCs w:val="21"/>
        </w:rPr>
        <w:t>点</w:t>
      </w:r>
      <w:r w:rsidRPr="001620E0">
        <w:rPr>
          <w:rFonts w:cs="Times New Roman"/>
          <w:kern w:val="2"/>
          <w:szCs w:val="21"/>
        </w:rPr>
        <w:t>00</w:t>
      </w:r>
      <w:r w:rsidRPr="001620E0">
        <w:rPr>
          <w:rFonts w:cs="Times New Roman" w:hint="eastAsia"/>
          <w:kern w:val="2"/>
          <w:szCs w:val="21"/>
        </w:rPr>
        <w:t>分（</w:t>
      </w:r>
      <w:r>
        <w:rPr>
          <w:rFonts w:cs="Times New Roman" w:hint="eastAsia"/>
          <w:bCs/>
          <w:kern w:val="2"/>
          <w:szCs w:val="21"/>
        </w:rPr>
        <w:t>北京时间）</w:t>
      </w:r>
    </w:p>
    <w:p w14:paraId="026E098C" w14:textId="5AE012CF" w:rsidR="00BF5049" w:rsidRDefault="002F165B">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开标时间：2023年</w:t>
      </w:r>
      <w:r w:rsidR="001620E0">
        <w:rPr>
          <w:rFonts w:cs="Times New Roman"/>
          <w:kern w:val="2"/>
          <w:szCs w:val="21"/>
        </w:rPr>
        <w:t>11</w:t>
      </w:r>
      <w:r>
        <w:rPr>
          <w:rFonts w:cs="Times New Roman" w:hint="eastAsia"/>
          <w:kern w:val="2"/>
          <w:szCs w:val="21"/>
        </w:rPr>
        <w:t>月</w:t>
      </w:r>
      <w:r w:rsidR="001620E0">
        <w:rPr>
          <w:rFonts w:cs="Times New Roman"/>
          <w:kern w:val="2"/>
          <w:szCs w:val="21"/>
        </w:rPr>
        <w:t>17</w:t>
      </w:r>
      <w:r>
        <w:rPr>
          <w:rFonts w:cs="Times New Roman" w:hint="eastAsia"/>
          <w:kern w:val="2"/>
          <w:szCs w:val="21"/>
        </w:rPr>
        <w:t xml:space="preserve">日 </w:t>
      </w:r>
      <w:r>
        <w:rPr>
          <w:rFonts w:cs="Times New Roman"/>
          <w:kern w:val="2"/>
          <w:szCs w:val="21"/>
        </w:rPr>
        <w:t>10</w:t>
      </w:r>
      <w:r>
        <w:rPr>
          <w:rFonts w:cs="Times New Roman" w:hint="eastAsia"/>
          <w:kern w:val="2"/>
          <w:szCs w:val="21"/>
        </w:rPr>
        <w:t>点00分（北京时间）</w:t>
      </w:r>
    </w:p>
    <w:p w14:paraId="5270FFC6" w14:textId="77777777" w:rsidR="00BF5049" w:rsidRDefault="002F165B">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地点：深圳市罗湖区清水河街道清水河社区清水河一路112号罗湖投资控股大厦裙楼401</w:t>
      </w:r>
    </w:p>
    <w:p w14:paraId="54112673" w14:textId="77777777" w:rsidR="00BF5049" w:rsidRDefault="002F165B">
      <w:pPr>
        <w:pStyle w:val="33"/>
        <w:numPr>
          <w:ilvl w:val="0"/>
          <w:numId w:val="0"/>
        </w:numPr>
      </w:pPr>
      <w:bookmarkStart w:id="41" w:name="_Toc28359084"/>
      <w:bookmarkStart w:id="42" w:name="_Toc35393794"/>
      <w:bookmarkStart w:id="43" w:name="_Toc28359007"/>
      <w:bookmarkStart w:id="44" w:name="_Toc145666457"/>
      <w:bookmarkStart w:id="45" w:name="_Toc120892137"/>
      <w:bookmarkStart w:id="46" w:name="_Toc35393625"/>
      <w:r>
        <w:rPr>
          <w:rFonts w:hint="eastAsia"/>
        </w:rPr>
        <w:t>五、公告期限</w:t>
      </w:r>
      <w:bookmarkEnd w:id="41"/>
      <w:bookmarkEnd w:id="42"/>
      <w:bookmarkEnd w:id="43"/>
      <w:bookmarkEnd w:id="44"/>
      <w:bookmarkEnd w:id="45"/>
      <w:bookmarkEnd w:id="46"/>
    </w:p>
    <w:p w14:paraId="30FCDA40" w14:textId="77777777" w:rsidR="00BF5049" w:rsidRDefault="002F165B">
      <w:pPr>
        <w:widowControl w:val="0"/>
        <w:shd w:val="clear" w:color="auto" w:fill="auto"/>
        <w:tabs>
          <w:tab w:val="clear" w:pos="426"/>
        </w:tabs>
        <w:adjustRightInd/>
        <w:snapToGrid/>
        <w:ind w:firstLineChars="200" w:firstLine="420"/>
        <w:rPr>
          <w:szCs w:val="21"/>
        </w:rPr>
      </w:pPr>
      <w:r>
        <w:rPr>
          <w:rFonts w:hint="eastAsia"/>
          <w:szCs w:val="21"/>
        </w:rPr>
        <w:t>自本公告发布之日起</w:t>
      </w:r>
      <w:r>
        <w:rPr>
          <w:szCs w:val="21"/>
        </w:rPr>
        <w:t>5</w:t>
      </w:r>
      <w:r>
        <w:rPr>
          <w:rFonts w:hint="eastAsia"/>
          <w:szCs w:val="21"/>
        </w:rPr>
        <w:t>个工作日。</w:t>
      </w:r>
    </w:p>
    <w:p w14:paraId="6F4DA63C" w14:textId="77777777" w:rsidR="00BF5049" w:rsidRDefault="002F165B">
      <w:pPr>
        <w:pStyle w:val="33"/>
        <w:numPr>
          <w:ilvl w:val="0"/>
          <w:numId w:val="0"/>
        </w:numPr>
      </w:pPr>
      <w:bookmarkStart w:id="47" w:name="_Toc120892138"/>
      <w:bookmarkStart w:id="48" w:name="_Toc35393795"/>
      <w:bookmarkStart w:id="49" w:name="_Toc35393626"/>
      <w:bookmarkStart w:id="50" w:name="_Toc145666458"/>
      <w:r>
        <w:rPr>
          <w:rFonts w:hint="eastAsia"/>
        </w:rPr>
        <w:lastRenderedPageBreak/>
        <w:t>六、其他补充事宜</w:t>
      </w:r>
      <w:bookmarkEnd w:id="47"/>
      <w:bookmarkEnd w:id="48"/>
      <w:bookmarkEnd w:id="49"/>
      <w:bookmarkEnd w:id="50"/>
    </w:p>
    <w:p w14:paraId="10EF3599" w14:textId="77777777" w:rsidR="00BF5049" w:rsidRDefault="002F165B">
      <w:pPr>
        <w:widowControl w:val="0"/>
        <w:shd w:val="clear" w:color="auto" w:fill="auto"/>
        <w:tabs>
          <w:tab w:val="clear" w:pos="426"/>
        </w:tabs>
        <w:adjustRightInd/>
        <w:snapToGrid/>
        <w:ind w:firstLineChars="200" w:firstLine="420"/>
        <w:rPr>
          <w:rFonts w:cs="Times New Roman"/>
          <w:kern w:val="2"/>
          <w:szCs w:val="21"/>
        </w:rPr>
      </w:pPr>
      <w:r>
        <w:rPr>
          <w:rFonts w:cs="Times New Roman"/>
          <w:kern w:val="2"/>
          <w:szCs w:val="21"/>
        </w:rPr>
        <w:t>1.</w:t>
      </w:r>
      <w:r>
        <w:rPr>
          <w:rFonts w:cs="Times New Roman" w:hint="eastAsia"/>
          <w:kern w:val="2"/>
          <w:szCs w:val="21"/>
        </w:rPr>
        <w:t>答疑事项：</w:t>
      </w:r>
    </w:p>
    <w:p w14:paraId="43E7F457" w14:textId="77777777" w:rsidR="00BF5049" w:rsidRDefault="002F165B">
      <w:pPr>
        <w:widowControl w:val="0"/>
        <w:shd w:val="clear" w:color="auto" w:fill="auto"/>
        <w:tabs>
          <w:tab w:val="clear" w:pos="426"/>
        </w:tabs>
        <w:adjustRightInd/>
        <w:snapToGrid/>
        <w:ind w:firstLineChars="200" w:firstLine="420"/>
        <w:rPr>
          <w:rFonts w:cs="Times New Roman"/>
          <w:kern w:val="2"/>
          <w:szCs w:val="21"/>
        </w:rPr>
      </w:pPr>
      <w:r>
        <w:rPr>
          <w:rFonts w:cs="Times New Roman"/>
          <w:kern w:val="2"/>
          <w:szCs w:val="21"/>
        </w:rPr>
        <w:t>1.1</w:t>
      </w:r>
      <w:r>
        <w:rPr>
          <w:rFonts w:cs="Times New Roman" w:hint="eastAsia"/>
          <w:kern w:val="2"/>
          <w:szCs w:val="21"/>
        </w:rPr>
        <w:t>本项目实行网下纸质答疑，凡对招标文件有任何疑问的（包括认为招标文件的技术指标或参数存在排他性或歧视性条款），请投标供应商在获取采购文件或者采购文件公告期限届满之日起</w:t>
      </w:r>
      <w:r>
        <w:rPr>
          <w:rFonts w:cs="Times New Roman"/>
          <w:kern w:val="2"/>
          <w:szCs w:val="21"/>
        </w:rPr>
        <w:t>7</w:t>
      </w:r>
      <w:r>
        <w:rPr>
          <w:rFonts w:cs="Times New Roman" w:hint="eastAsia"/>
          <w:kern w:val="2"/>
          <w:szCs w:val="21"/>
        </w:rPr>
        <w:t>个工作日内对采购文件提出质疑，根据《中华人民共和国政府采购法》第六章、《中华人民共和国政府采购法实施条例》的有关质疑的指引及要求填写质疑函件，并将质疑函件以及相关质疑内容的证明材料原件送达深圳市深水</w:t>
      </w:r>
      <w:proofErr w:type="gramStart"/>
      <w:r>
        <w:rPr>
          <w:rFonts w:cs="Times New Roman" w:hint="eastAsia"/>
          <w:kern w:val="2"/>
          <w:szCs w:val="21"/>
        </w:rPr>
        <w:t>水务</w:t>
      </w:r>
      <w:proofErr w:type="gramEnd"/>
      <w:r>
        <w:rPr>
          <w:rFonts w:cs="Times New Roman" w:hint="eastAsia"/>
          <w:kern w:val="2"/>
          <w:szCs w:val="21"/>
        </w:rPr>
        <w:t>咨询有限公司，逾期不受理。</w:t>
      </w:r>
    </w:p>
    <w:p w14:paraId="34958B91" w14:textId="77777777" w:rsidR="00BF5049" w:rsidRDefault="002F165B">
      <w:pPr>
        <w:widowControl w:val="0"/>
        <w:shd w:val="clear" w:color="auto" w:fill="auto"/>
        <w:tabs>
          <w:tab w:val="clear" w:pos="426"/>
        </w:tabs>
        <w:adjustRightInd/>
        <w:snapToGrid/>
        <w:ind w:firstLineChars="200" w:firstLine="420"/>
        <w:rPr>
          <w:rFonts w:cs="Times New Roman"/>
          <w:kern w:val="2"/>
          <w:szCs w:val="21"/>
        </w:rPr>
      </w:pPr>
      <w:r>
        <w:rPr>
          <w:rFonts w:cs="Times New Roman"/>
          <w:kern w:val="2"/>
          <w:szCs w:val="21"/>
        </w:rPr>
        <w:t>1.2</w:t>
      </w:r>
      <w:r>
        <w:rPr>
          <w:rFonts w:cs="Times New Roman" w:hint="eastAsia"/>
          <w:kern w:val="2"/>
          <w:szCs w:val="21"/>
        </w:rPr>
        <w:t>投标供应商有义务在招标活动期间浏览本公告</w:t>
      </w:r>
      <w:r>
        <w:rPr>
          <w:rFonts w:cs="Times New Roman"/>
          <w:kern w:val="2"/>
          <w:szCs w:val="21"/>
        </w:rPr>
        <w:t>“</w:t>
      </w:r>
      <w:r>
        <w:rPr>
          <w:rFonts w:cs="Times New Roman" w:hint="eastAsia"/>
          <w:kern w:val="2"/>
          <w:szCs w:val="21"/>
        </w:rPr>
        <w:t>六、相关信息</w:t>
      </w:r>
      <w:r>
        <w:rPr>
          <w:rFonts w:cs="Times New Roman"/>
          <w:kern w:val="2"/>
          <w:szCs w:val="21"/>
        </w:rPr>
        <w:t>”</w:t>
      </w:r>
      <w:r>
        <w:rPr>
          <w:rFonts w:cs="Times New Roman" w:hint="eastAsia"/>
          <w:kern w:val="2"/>
          <w:szCs w:val="21"/>
        </w:rPr>
        <w:t>中的相关网站，招标人在上述网站上公布的与本次招标项目有关的信息视为已送达各投标供应商。采购代理机构将答疑情况或相关的补充公告（说明）在相关网站公布，请投标供应商及时关注本项目的投标答疑情况。投标供应商因疏忽，未及时登录相关网站了解相关的答疑情况及补充说明，产生的不利后果由投标供应商自行承担。</w:t>
      </w:r>
    </w:p>
    <w:p w14:paraId="68180AF9" w14:textId="77777777" w:rsidR="00BF5049" w:rsidRDefault="002F165B">
      <w:pPr>
        <w:widowControl w:val="0"/>
        <w:shd w:val="clear" w:color="auto" w:fill="auto"/>
        <w:tabs>
          <w:tab w:val="clear" w:pos="426"/>
        </w:tabs>
        <w:adjustRightInd/>
        <w:snapToGrid/>
        <w:ind w:firstLineChars="200" w:firstLine="420"/>
        <w:rPr>
          <w:rFonts w:cs="Times New Roman"/>
          <w:kern w:val="2"/>
          <w:szCs w:val="21"/>
        </w:rPr>
      </w:pPr>
      <w:r>
        <w:rPr>
          <w:rFonts w:cs="Times New Roman"/>
          <w:kern w:val="2"/>
          <w:szCs w:val="21"/>
        </w:rPr>
        <w:t>2.</w:t>
      </w:r>
      <w:r>
        <w:rPr>
          <w:rFonts w:cs="Times New Roman" w:hint="eastAsia"/>
          <w:kern w:val="2"/>
          <w:szCs w:val="21"/>
        </w:rPr>
        <w:t>信息发布平台：</w:t>
      </w:r>
    </w:p>
    <w:p w14:paraId="7D69CF5D" w14:textId="77777777" w:rsidR="00BF5049" w:rsidRDefault="002F165B">
      <w:pPr>
        <w:widowControl w:val="0"/>
        <w:shd w:val="clear" w:color="auto" w:fill="auto"/>
        <w:tabs>
          <w:tab w:val="clear" w:pos="426"/>
        </w:tabs>
        <w:adjustRightInd/>
        <w:snapToGrid/>
        <w:ind w:firstLineChars="200" w:firstLine="420"/>
      </w:pPr>
      <w:r>
        <w:rPr>
          <w:rFonts w:hint="eastAsia"/>
        </w:rPr>
        <w:t>中国政府采购网（</w:t>
      </w:r>
      <w:r>
        <w:t>http://www.ccgp.gov.cn</w:t>
      </w:r>
      <w:r>
        <w:rPr>
          <w:rFonts w:hint="eastAsia"/>
        </w:rPr>
        <w:t>）；</w:t>
      </w:r>
    </w:p>
    <w:p w14:paraId="5F452BFA" w14:textId="77777777" w:rsidR="00BF5049" w:rsidRDefault="002F165B">
      <w:pPr>
        <w:widowControl w:val="0"/>
        <w:shd w:val="clear" w:color="auto" w:fill="auto"/>
        <w:tabs>
          <w:tab w:val="clear" w:pos="426"/>
        </w:tabs>
        <w:adjustRightInd/>
        <w:snapToGrid/>
        <w:ind w:firstLineChars="200" w:firstLine="420"/>
      </w:pPr>
      <w:r>
        <w:rPr>
          <w:rFonts w:hint="eastAsia"/>
        </w:rPr>
        <w:t>深圳市深水</w:t>
      </w:r>
      <w:proofErr w:type="gramStart"/>
      <w:r>
        <w:rPr>
          <w:rFonts w:hint="eastAsia"/>
        </w:rPr>
        <w:t>水务</w:t>
      </w:r>
      <w:proofErr w:type="gramEnd"/>
      <w:r>
        <w:rPr>
          <w:rFonts w:hint="eastAsia"/>
        </w:rPr>
        <w:t>咨询有限公司官网（</w:t>
      </w:r>
      <w:r>
        <w:t>http://www.szsszx.com/</w:t>
      </w:r>
      <w:r>
        <w:rPr>
          <w:rFonts w:hint="eastAsia"/>
        </w:rPr>
        <w:t>）。</w:t>
      </w:r>
    </w:p>
    <w:p w14:paraId="7BB50622" w14:textId="77777777" w:rsidR="00BF5049" w:rsidRDefault="002F165B">
      <w:pPr>
        <w:widowControl w:val="0"/>
        <w:shd w:val="clear" w:color="auto" w:fill="auto"/>
        <w:tabs>
          <w:tab w:val="clear" w:pos="426"/>
        </w:tabs>
        <w:adjustRightInd/>
        <w:snapToGrid/>
        <w:ind w:firstLineChars="200" w:firstLine="420"/>
        <w:rPr>
          <w:rFonts w:cs="Times New Roman"/>
          <w:kern w:val="2"/>
          <w:szCs w:val="21"/>
        </w:rPr>
      </w:pPr>
      <w:r>
        <w:rPr>
          <w:rFonts w:cs="Times New Roman"/>
          <w:kern w:val="2"/>
          <w:szCs w:val="21"/>
        </w:rPr>
        <w:t>3.</w:t>
      </w:r>
      <w:r>
        <w:rPr>
          <w:rFonts w:cs="Times New Roman" w:hint="eastAsia"/>
          <w:kern w:val="2"/>
          <w:szCs w:val="21"/>
        </w:rPr>
        <w:t>消防救援队伍政府采购项目投诉受理单位：</w:t>
      </w:r>
    </w:p>
    <w:p w14:paraId="6AB95144" w14:textId="77777777" w:rsidR="00BF5049" w:rsidRDefault="002F165B">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联系人：财政部政府采购监督裁决处</w:t>
      </w:r>
    </w:p>
    <w:p w14:paraId="626F94EA" w14:textId="77777777" w:rsidR="00BF5049" w:rsidRDefault="002F165B">
      <w:pPr>
        <w:widowControl w:val="0"/>
        <w:shd w:val="clear" w:color="auto" w:fill="auto"/>
        <w:tabs>
          <w:tab w:val="clear" w:pos="426"/>
        </w:tabs>
        <w:adjustRightInd/>
        <w:snapToGrid/>
        <w:ind w:firstLineChars="200" w:firstLine="420"/>
        <w:rPr>
          <w:szCs w:val="21"/>
        </w:rPr>
      </w:pPr>
      <w:r>
        <w:rPr>
          <w:rFonts w:cs="Times New Roman" w:hint="eastAsia"/>
          <w:kern w:val="2"/>
          <w:szCs w:val="21"/>
        </w:rPr>
        <w:t>电话：</w:t>
      </w:r>
      <w:r>
        <w:rPr>
          <w:rFonts w:cs="Times New Roman"/>
          <w:kern w:val="2"/>
          <w:szCs w:val="21"/>
        </w:rPr>
        <w:t>010-68513070</w:t>
      </w:r>
      <w:r>
        <w:rPr>
          <w:rFonts w:cs="Times New Roman" w:hint="eastAsia"/>
          <w:kern w:val="2"/>
          <w:szCs w:val="21"/>
        </w:rPr>
        <w:t>、</w:t>
      </w:r>
      <w:r>
        <w:rPr>
          <w:rFonts w:cs="Times New Roman"/>
          <w:kern w:val="2"/>
          <w:szCs w:val="21"/>
        </w:rPr>
        <w:t>010-68519967</w:t>
      </w:r>
    </w:p>
    <w:p w14:paraId="6DB0AE78" w14:textId="77777777" w:rsidR="00BF5049" w:rsidRDefault="002F165B">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地址：北京市西城区月坛北小街</w:t>
      </w:r>
      <w:r>
        <w:rPr>
          <w:rFonts w:cs="Times New Roman"/>
          <w:kern w:val="2"/>
          <w:szCs w:val="21"/>
        </w:rPr>
        <w:t>13</w:t>
      </w:r>
      <w:r>
        <w:rPr>
          <w:rFonts w:cs="Times New Roman" w:hint="eastAsia"/>
          <w:kern w:val="2"/>
          <w:szCs w:val="21"/>
        </w:rPr>
        <w:t>号中船宾馆北楼四层</w:t>
      </w:r>
      <w:r>
        <w:rPr>
          <w:rFonts w:cs="Times New Roman"/>
          <w:kern w:val="2"/>
          <w:szCs w:val="21"/>
        </w:rPr>
        <w:t>8401</w:t>
      </w:r>
      <w:r>
        <w:rPr>
          <w:rFonts w:cs="Times New Roman" w:hint="eastAsia"/>
          <w:kern w:val="2"/>
          <w:szCs w:val="21"/>
        </w:rPr>
        <w:t>室、</w:t>
      </w:r>
      <w:r>
        <w:rPr>
          <w:rFonts w:cs="Times New Roman"/>
          <w:kern w:val="2"/>
          <w:szCs w:val="21"/>
        </w:rPr>
        <w:t>8403</w:t>
      </w:r>
      <w:r>
        <w:rPr>
          <w:rFonts w:cs="Times New Roman" w:hint="eastAsia"/>
          <w:kern w:val="2"/>
          <w:szCs w:val="21"/>
        </w:rPr>
        <w:t>室</w:t>
      </w:r>
    </w:p>
    <w:p w14:paraId="2E222D27" w14:textId="77777777" w:rsidR="00BF5049" w:rsidRDefault="002F165B">
      <w:pPr>
        <w:pStyle w:val="33"/>
        <w:numPr>
          <w:ilvl w:val="0"/>
          <w:numId w:val="0"/>
        </w:numPr>
      </w:pPr>
      <w:bookmarkStart w:id="51" w:name="_Toc28359008"/>
      <w:bookmarkStart w:id="52" w:name="_Toc145666459"/>
      <w:bookmarkStart w:id="53" w:name="_Toc35393627"/>
      <w:bookmarkStart w:id="54" w:name="_Toc28359085"/>
      <w:bookmarkStart w:id="55" w:name="_Toc120892139"/>
      <w:bookmarkStart w:id="56" w:name="_Toc35393796"/>
      <w:r>
        <w:rPr>
          <w:rFonts w:hint="eastAsia"/>
        </w:rPr>
        <w:t>七、对本次招标提出询问，请按以下方式联系。</w:t>
      </w:r>
      <w:bookmarkEnd w:id="51"/>
      <w:bookmarkEnd w:id="52"/>
      <w:bookmarkEnd w:id="53"/>
      <w:bookmarkEnd w:id="54"/>
      <w:bookmarkEnd w:id="55"/>
      <w:bookmarkEnd w:id="56"/>
    </w:p>
    <w:p w14:paraId="702AF8DF" w14:textId="77777777" w:rsidR="00BF5049" w:rsidRDefault="002F165B">
      <w:pPr>
        <w:shd w:val="clear" w:color="auto" w:fill="auto"/>
        <w:tabs>
          <w:tab w:val="clear" w:pos="426"/>
        </w:tabs>
        <w:adjustRightInd/>
        <w:snapToGrid/>
        <w:ind w:firstLineChars="200" w:firstLine="420"/>
        <w:jc w:val="left"/>
        <w:rPr>
          <w:rFonts w:cs="Times New Roman"/>
          <w:kern w:val="2"/>
          <w:szCs w:val="21"/>
        </w:rPr>
      </w:pPr>
      <w:r>
        <w:rPr>
          <w:kern w:val="2"/>
          <w:szCs w:val="21"/>
        </w:rPr>
        <w:t>1.</w:t>
      </w:r>
      <w:r>
        <w:rPr>
          <w:rFonts w:hint="eastAsia"/>
          <w:kern w:val="2"/>
          <w:szCs w:val="21"/>
        </w:rPr>
        <w:t>采购人信息</w:t>
      </w:r>
    </w:p>
    <w:p w14:paraId="3B9A7CB2" w14:textId="77777777" w:rsidR="00BF5049" w:rsidRDefault="002F165B">
      <w:pPr>
        <w:widowControl w:val="0"/>
        <w:shd w:val="clear" w:color="auto" w:fill="auto"/>
        <w:tabs>
          <w:tab w:val="clear" w:pos="426"/>
        </w:tabs>
        <w:adjustRightInd/>
        <w:snapToGrid/>
        <w:ind w:firstLineChars="200" w:firstLine="420"/>
        <w:jc w:val="left"/>
        <w:rPr>
          <w:rFonts w:cs="Times New Roman"/>
          <w:kern w:val="2"/>
          <w:szCs w:val="21"/>
        </w:rPr>
      </w:pPr>
      <w:r>
        <w:rPr>
          <w:rFonts w:cs="Times New Roman" w:hint="eastAsia"/>
          <w:kern w:val="2"/>
          <w:szCs w:val="21"/>
        </w:rPr>
        <w:t>名称：深圳市宝安区消防救援大队</w:t>
      </w:r>
    </w:p>
    <w:p w14:paraId="30AE91E8" w14:textId="30C49082" w:rsidR="00BF5049" w:rsidRDefault="002F165B">
      <w:pPr>
        <w:widowControl w:val="0"/>
        <w:shd w:val="clear" w:color="auto" w:fill="auto"/>
        <w:tabs>
          <w:tab w:val="clear" w:pos="426"/>
        </w:tabs>
        <w:adjustRightInd/>
        <w:snapToGrid/>
        <w:ind w:firstLineChars="200" w:firstLine="420"/>
        <w:jc w:val="left"/>
        <w:rPr>
          <w:rFonts w:cs="Times New Roman"/>
          <w:kern w:val="2"/>
          <w:szCs w:val="21"/>
        </w:rPr>
      </w:pPr>
      <w:r>
        <w:rPr>
          <w:rFonts w:cs="Times New Roman" w:hint="eastAsia"/>
          <w:kern w:val="2"/>
          <w:szCs w:val="21"/>
        </w:rPr>
        <w:t>地址：深圳市宝安区西乡街道银田路51号</w:t>
      </w:r>
    </w:p>
    <w:p w14:paraId="34203192" w14:textId="77777777" w:rsidR="00BF5049" w:rsidRDefault="002F165B">
      <w:pPr>
        <w:widowControl w:val="0"/>
        <w:shd w:val="clear" w:color="auto" w:fill="auto"/>
        <w:tabs>
          <w:tab w:val="clear" w:pos="426"/>
        </w:tabs>
        <w:adjustRightInd/>
        <w:snapToGrid/>
        <w:ind w:firstLineChars="200" w:firstLine="420"/>
        <w:jc w:val="left"/>
        <w:rPr>
          <w:rFonts w:cs="Times New Roman"/>
          <w:kern w:val="2"/>
          <w:szCs w:val="21"/>
        </w:rPr>
      </w:pPr>
      <w:r>
        <w:rPr>
          <w:rFonts w:cs="Times New Roman" w:hint="eastAsia"/>
          <w:kern w:val="2"/>
          <w:szCs w:val="21"/>
        </w:rPr>
        <w:t>联系方式：</w:t>
      </w:r>
      <w:bookmarkStart w:id="57" w:name="_Toc28359009"/>
      <w:bookmarkStart w:id="58" w:name="_Toc28359086"/>
      <w:proofErr w:type="gramStart"/>
      <w:r>
        <w:rPr>
          <w:rFonts w:cs="Times New Roman" w:hint="eastAsia"/>
          <w:kern w:val="2"/>
          <w:szCs w:val="21"/>
        </w:rPr>
        <w:t>王工</w:t>
      </w:r>
      <w:proofErr w:type="gramEnd"/>
      <w:r>
        <w:rPr>
          <w:rFonts w:cs="Times New Roman" w:hint="eastAsia"/>
          <w:kern w:val="2"/>
          <w:szCs w:val="21"/>
        </w:rPr>
        <w:t>0755-85292824</w:t>
      </w:r>
    </w:p>
    <w:p w14:paraId="521A8208" w14:textId="77777777" w:rsidR="00BF5049" w:rsidRDefault="002F165B">
      <w:pPr>
        <w:widowControl w:val="0"/>
        <w:shd w:val="clear" w:color="auto" w:fill="auto"/>
        <w:tabs>
          <w:tab w:val="clear" w:pos="426"/>
        </w:tabs>
        <w:adjustRightInd/>
        <w:snapToGrid/>
        <w:ind w:firstLineChars="200" w:firstLine="420"/>
        <w:jc w:val="left"/>
        <w:rPr>
          <w:rFonts w:cs="Times New Roman"/>
          <w:kern w:val="2"/>
          <w:szCs w:val="21"/>
        </w:rPr>
      </w:pPr>
      <w:r>
        <w:rPr>
          <w:kern w:val="2"/>
          <w:szCs w:val="21"/>
        </w:rPr>
        <w:t>2.</w:t>
      </w:r>
      <w:r>
        <w:rPr>
          <w:rFonts w:hint="eastAsia"/>
          <w:kern w:val="2"/>
          <w:szCs w:val="21"/>
        </w:rPr>
        <w:t>采购代理机构信息</w:t>
      </w:r>
      <w:bookmarkEnd w:id="57"/>
      <w:bookmarkEnd w:id="58"/>
    </w:p>
    <w:p w14:paraId="5DFB5E7F" w14:textId="77777777" w:rsidR="00BF5049" w:rsidRDefault="002F165B">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名称：深圳市深水</w:t>
      </w:r>
      <w:proofErr w:type="gramStart"/>
      <w:r>
        <w:rPr>
          <w:rFonts w:cs="Times New Roman" w:hint="eastAsia"/>
          <w:kern w:val="2"/>
          <w:szCs w:val="21"/>
        </w:rPr>
        <w:t>水务</w:t>
      </w:r>
      <w:proofErr w:type="gramEnd"/>
      <w:r>
        <w:rPr>
          <w:rFonts w:cs="Times New Roman" w:hint="eastAsia"/>
          <w:kern w:val="2"/>
          <w:szCs w:val="21"/>
        </w:rPr>
        <w:t>咨询有限公司</w:t>
      </w:r>
    </w:p>
    <w:p w14:paraId="0F651611" w14:textId="77777777" w:rsidR="00BF5049" w:rsidRDefault="002F165B">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地址：深圳市罗湖区清水河街道清水河社区清水河一路112号罗湖投资控股大厦裙楼401</w:t>
      </w:r>
    </w:p>
    <w:p w14:paraId="340C3B2E" w14:textId="77777777" w:rsidR="00BF5049" w:rsidRDefault="002F165B">
      <w:pPr>
        <w:widowControl w:val="0"/>
        <w:shd w:val="clear" w:color="auto" w:fill="auto"/>
        <w:tabs>
          <w:tab w:val="clear" w:pos="426"/>
        </w:tabs>
        <w:adjustRightInd/>
        <w:snapToGrid/>
        <w:ind w:firstLineChars="200" w:firstLine="420"/>
        <w:rPr>
          <w:rFonts w:cs="Times New Roman"/>
          <w:kern w:val="2"/>
          <w:szCs w:val="21"/>
        </w:rPr>
      </w:pPr>
      <w:bookmarkStart w:id="59" w:name="_Toc28359010"/>
      <w:bookmarkStart w:id="60" w:name="_Toc28359087"/>
      <w:r>
        <w:rPr>
          <w:rFonts w:cs="Times New Roman" w:hint="eastAsia"/>
          <w:kern w:val="2"/>
          <w:szCs w:val="21"/>
        </w:rPr>
        <w:t>联系方式：庄晓琴</w:t>
      </w:r>
      <w:r>
        <w:rPr>
          <w:rFonts w:cs="Times New Roman"/>
          <w:kern w:val="2"/>
          <w:szCs w:val="21"/>
        </w:rPr>
        <w:t>0755-25165821/13688812350/Email</w:t>
      </w:r>
      <w:r>
        <w:rPr>
          <w:rFonts w:cs="Times New Roman" w:hint="eastAsia"/>
          <w:kern w:val="2"/>
          <w:szCs w:val="21"/>
        </w:rPr>
        <w:t>：</w:t>
      </w:r>
      <w:r>
        <w:rPr>
          <w:rFonts w:cs="Times New Roman"/>
          <w:kern w:val="2"/>
          <w:szCs w:val="21"/>
        </w:rPr>
        <w:t>498174886@qq.com</w:t>
      </w:r>
    </w:p>
    <w:p w14:paraId="5447259B" w14:textId="77777777" w:rsidR="00BF5049" w:rsidRDefault="002F165B">
      <w:pPr>
        <w:widowControl w:val="0"/>
        <w:shd w:val="clear" w:color="auto" w:fill="auto"/>
        <w:tabs>
          <w:tab w:val="clear" w:pos="426"/>
        </w:tabs>
        <w:adjustRightInd/>
        <w:snapToGrid/>
        <w:ind w:firstLineChars="200" w:firstLine="420"/>
        <w:rPr>
          <w:rFonts w:cs="Times New Roman"/>
          <w:kern w:val="2"/>
          <w:szCs w:val="21"/>
        </w:rPr>
      </w:pPr>
      <w:r>
        <w:rPr>
          <w:kern w:val="2"/>
          <w:szCs w:val="21"/>
        </w:rPr>
        <w:t>3.</w:t>
      </w:r>
      <w:r>
        <w:rPr>
          <w:rFonts w:hint="eastAsia"/>
          <w:kern w:val="2"/>
          <w:szCs w:val="21"/>
        </w:rPr>
        <w:t>项目联系方式</w:t>
      </w:r>
      <w:bookmarkEnd w:id="59"/>
      <w:bookmarkEnd w:id="60"/>
    </w:p>
    <w:p w14:paraId="487A999A" w14:textId="77777777" w:rsidR="00BF5049" w:rsidRDefault="002F165B">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项目联系人：庄晓琴、李夏冰</w:t>
      </w:r>
    </w:p>
    <w:p w14:paraId="2263912C" w14:textId="3288B927" w:rsidR="00BF5049" w:rsidRDefault="002F165B">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lastRenderedPageBreak/>
        <w:t>电话：</w:t>
      </w:r>
      <w:r w:rsidR="006F0758">
        <w:rPr>
          <w:rFonts w:cs="Times New Roman"/>
          <w:kern w:val="2"/>
          <w:szCs w:val="21"/>
        </w:rPr>
        <w:t>13688812350</w:t>
      </w:r>
      <w:r w:rsidR="006F0758">
        <w:rPr>
          <w:rFonts w:cs="Times New Roman" w:hint="eastAsia"/>
          <w:kern w:val="2"/>
          <w:szCs w:val="21"/>
        </w:rPr>
        <w:t>、</w:t>
      </w:r>
      <w:r w:rsidR="006F0758">
        <w:rPr>
          <w:rFonts w:cs="Times New Roman"/>
          <w:kern w:val="2"/>
          <w:szCs w:val="21"/>
        </w:rPr>
        <w:t>15815558585</w:t>
      </w:r>
    </w:p>
    <w:p w14:paraId="60C511DC" w14:textId="77777777" w:rsidR="00BF5049" w:rsidRDefault="00BF5049">
      <w:pPr>
        <w:ind w:firstLineChars="202" w:firstLine="424"/>
        <w:jc w:val="right"/>
        <w:rPr>
          <w:szCs w:val="21"/>
        </w:rPr>
      </w:pPr>
    </w:p>
    <w:p w14:paraId="034B0CB4" w14:textId="77777777" w:rsidR="00BF5049" w:rsidRDefault="002F165B">
      <w:pPr>
        <w:ind w:firstLineChars="202" w:firstLine="424"/>
        <w:jc w:val="right"/>
        <w:rPr>
          <w:szCs w:val="21"/>
        </w:rPr>
      </w:pPr>
      <w:r>
        <w:rPr>
          <w:rFonts w:hint="eastAsia"/>
          <w:szCs w:val="21"/>
        </w:rPr>
        <w:t>深圳市深水</w:t>
      </w:r>
      <w:proofErr w:type="gramStart"/>
      <w:r>
        <w:rPr>
          <w:rFonts w:hint="eastAsia"/>
          <w:szCs w:val="21"/>
        </w:rPr>
        <w:t>水务</w:t>
      </w:r>
      <w:proofErr w:type="gramEnd"/>
      <w:r>
        <w:rPr>
          <w:rFonts w:hint="eastAsia"/>
          <w:szCs w:val="21"/>
        </w:rPr>
        <w:t>咨询有限公司</w:t>
      </w:r>
    </w:p>
    <w:p w14:paraId="7132F874" w14:textId="7CD512C7" w:rsidR="00BF5049" w:rsidRDefault="002F165B">
      <w:pPr>
        <w:ind w:firstLineChars="202" w:firstLine="424"/>
        <w:jc w:val="right"/>
        <w:rPr>
          <w:szCs w:val="21"/>
        </w:rPr>
      </w:pPr>
      <w:r>
        <w:rPr>
          <w:szCs w:val="21"/>
        </w:rPr>
        <w:t>2023</w:t>
      </w:r>
      <w:r>
        <w:rPr>
          <w:rFonts w:hint="eastAsia"/>
          <w:szCs w:val="21"/>
        </w:rPr>
        <w:t>年</w:t>
      </w:r>
      <w:r w:rsidR="001620E0">
        <w:rPr>
          <w:szCs w:val="21"/>
        </w:rPr>
        <w:t>10</w:t>
      </w:r>
      <w:r>
        <w:rPr>
          <w:rFonts w:hint="eastAsia"/>
          <w:szCs w:val="21"/>
        </w:rPr>
        <w:t>月</w:t>
      </w:r>
      <w:r w:rsidR="001620E0">
        <w:rPr>
          <w:szCs w:val="21"/>
        </w:rPr>
        <w:t>27</w:t>
      </w:r>
      <w:r>
        <w:rPr>
          <w:rFonts w:hint="eastAsia"/>
          <w:szCs w:val="21"/>
        </w:rPr>
        <w:t>日</w:t>
      </w:r>
    </w:p>
    <w:p w14:paraId="4B727AA5" w14:textId="77777777" w:rsidR="00BF5049" w:rsidRDefault="00BF5049">
      <w:pPr>
        <w:tabs>
          <w:tab w:val="clear" w:pos="426"/>
        </w:tabs>
        <w:sectPr w:rsidR="00BF5049">
          <w:headerReference w:type="default" r:id="rId10"/>
          <w:footerReference w:type="default" r:id="rId11"/>
          <w:headerReference w:type="first" r:id="rId12"/>
          <w:footerReference w:type="first" r:id="rId13"/>
          <w:pgSz w:w="11906" w:h="16838"/>
          <w:pgMar w:top="1440" w:right="1797" w:bottom="1440" w:left="1797" w:header="851" w:footer="992" w:gutter="0"/>
          <w:pgNumType w:start="1"/>
          <w:cols w:space="720"/>
          <w:titlePg/>
          <w:docGrid w:linePitch="462"/>
        </w:sectPr>
      </w:pPr>
      <w:bookmarkStart w:id="61" w:name="_Toc432592814"/>
      <w:bookmarkEnd w:id="13"/>
    </w:p>
    <w:p w14:paraId="01D7EA21" w14:textId="77777777" w:rsidR="00BF5049" w:rsidRDefault="002F165B">
      <w:pPr>
        <w:pStyle w:val="affb"/>
        <w:tabs>
          <w:tab w:val="clear" w:pos="426"/>
        </w:tabs>
      </w:pPr>
      <w:bookmarkStart w:id="62" w:name="_Toc145666460"/>
      <w:r>
        <w:rPr>
          <w:rFonts w:hint="eastAsia"/>
        </w:rPr>
        <w:lastRenderedPageBreak/>
        <w:t>第二章</w:t>
      </w:r>
      <w:bookmarkEnd w:id="61"/>
      <w:r>
        <w:rPr>
          <w:rFonts w:hint="eastAsia"/>
        </w:rPr>
        <w:t>投标须知前附表</w:t>
      </w:r>
      <w:bookmarkEnd w:id="62"/>
    </w:p>
    <w:p w14:paraId="533DB3D4" w14:textId="77777777" w:rsidR="00BF5049" w:rsidRDefault="002F165B">
      <w:pPr>
        <w:tabs>
          <w:tab w:val="clear" w:pos="426"/>
        </w:tabs>
        <w:spacing w:line="240" w:lineRule="auto"/>
        <w:ind w:rightChars="-83" w:right="-174"/>
      </w:pPr>
      <w:r>
        <w:rPr>
          <w:rFonts w:hint="eastAsia"/>
        </w:rPr>
        <w:t>说明：本表是对通用条款《投标供应商须知》条款的补充、修改和完善，如果有矛盾，应以本表为准。</w:t>
      </w:r>
    </w:p>
    <w:tbl>
      <w:tblPr>
        <w:tblW w:w="957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50"/>
        <w:gridCol w:w="1889"/>
        <w:gridCol w:w="6931"/>
      </w:tblGrid>
      <w:tr w:rsidR="00BF5049" w14:paraId="3A86BFAC" w14:textId="77777777">
        <w:trPr>
          <w:trHeight w:val="20"/>
          <w:jc w:val="center"/>
        </w:trPr>
        <w:tc>
          <w:tcPr>
            <w:tcW w:w="750" w:type="dxa"/>
            <w:vAlign w:val="center"/>
          </w:tcPr>
          <w:p w14:paraId="01289C92" w14:textId="77777777" w:rsidR="00BF5049" w:rsidRDefault="002F165B">
            <w:pPr>
              <w:tabs>
                <w:tab w:val="clear" w:pos="426"/>
              </w:tabs>
              <w:adjustRightInd/>
              <w:snapToGrid/>
              <w:spacing w:line="320" w:lineRule="exact"/>
              <w:jc w:val="center"/>
            </w:pPr>
            <w:r>
              <w:rPr>
                <w:rFonts w:hint="eastAsia"/>
              </w:rPr>
              <w:t>序号</w:t>
            </w:r>
          </w:p>
        </w:tc>
        <w:tc>
          <w:tcPr>
            <w:tcW w:w="1889" w:type="dxa"/>
            <w:vAlign w:val="center"/>
          </w:tcPr>
          <w:p w14:paraId="0E0B3B46" w14:textId="77777777" w:rsidR="00BF5049" w:rsidRDefault="002F165B">
            <w:pPr>
              <w:tabs>
                <w:tab w:val="clear" w:pos="426"/>
              </w:tabs>
              <w:adjustRightInd/>
              <w:snapToGrid/>
              <w:spacing w:line="320" w:lineRule="exact"/>
              <w:jc w:val="center"/>
            </w:pPr>
            <w:r>
              <w:rPr>
                <w:rFonts w:hint="eastAsia"/>
              </w:rPr>
              <w:t>内容</w:t>
            </w:r>
          </w:p>
        </w:tc>
        <w:tc>
          <w:tcPr>
            <w:tcW w:w="6931" w:type="dxa"/>
            <w:vAlign w:val="center"/>
          </w:tcPr>
          <w:p w14:paraId="5FEDA2AD" w14:textId="77777777" w:rsidR="00BF5049" w:rsidRDefault="002F165B">
            <w:pPr>
              <w:tabs>
                <w:tab w:val="clear" w:pos="426"/>
              </w:tabs>
              <w:adjustRightInd/>
              <w:snapToGrid/>
              <w:spacing w:line="320" w:lineRule="exact"/>
              <w:jc w:val="center"/>
            </w:pPr>
            <w:r>
              <w:rPr>
                <w:rFonts w:hint="eastAsia"/>
              </w:rPr>
              <w:t>规定</w:t>
            </w:r>
          </w:p>
        </w:tc>
      </w:tr>
      <w:tr w:rsidR="00BF5049" w14:paraId="77565590" w14:textId="77777777">
        <w:trPr>
          <w:trHeight w:val="20"/>
          <w:jc w:val="center"/>
        </w:trPr>
        <w:tc>
          <w:tcPr>
            <w:tcW w:w="750" w:type="dxa"/>
            <w:vAlign w:val="center"/>
          </w:tcPr>
          <w:p w14:paraId="5E73EC2B" w14:textId="77777777" w:rsidR="00BF5049" w:rsidRDefault="002F165B">
            <w:pPr>
              <w:tabs>
                <w:tab w:val="clear" w:pos="426"/>
              </w:tabs>
              <w:adjustRightInd/>
              <w:snapToGrid/>
              <w:spacing w:line="320" w:lineRule="exact"/>
              <w:jc w:val="center"/>
            </w:pPr>
            <w:r>
              <w:t>1</w:t>
            </w:r>
          </w:p>
        </w:tc>
        <w:tc>
          <w:tcPr>
            <w:tcW w:w="1889" w:type="dxa"/>
            <w:vAlign w:val="center"/>
          </w:tcPr>
          <w:p w14:paraId="203820CA" w14:textId="77777777" w:rsidR="00BF5049" w:rsidRDefault="002F165B">
            <w:pPr>
              <w:tabs>
                <w:tab w:val="clear" w:pos="426"/>
              </w:tabs>
              <w:adjustRightInd/>
              <w:snapToGrid/>
              <w:spacing w:line="320" w:lineRule="exact"/>
            </w:pPr>
            <w:r>
              <w:rPr>
                <w:rFonts w:hint="eastAsia"/>
              </w:rPr>
              <w:t>联合体投标</w:t>
            </w:r>
          </w:p>
        </w:tc>
        <w:tc>
          <w:tcPr>
            <w:tcW w:w="6931" w:type="dxa"/>
            <w:vAlign w:val="center"/>
          </w:tcPr>
          <w:p w14:paraId="244E9FD4" w14:textId="77777777" w:rsidR="00BF5049" w:rsidRDefault="002F165B">
            <w:pPr>
              <w:tabs>
                <w:tab w:val="clear" w:pos="426"/>
              </w:tabs>
              <w:adjustRightInd/>
              <w:snapToGrid/>
              <w:spacing w:line="320" w:lineRule="exact"/>
            </w:pPr>
            <w:r>
              <w:rPr>
                <w:rFonts w:hint="eastAsia"/>
              </w:rPr>
              <w:t>■不接受（招标文件中相关联合体规定均不适用）□接受</w:t>
            </w:r>
          </w:p>
        </w:tc>
      </w:tr>
      <w:tr w:rsidR="00BF5049" w14:paraId="6E11CFB0" w14:textId="77777777">
        <w:trPr>
          <w:trHeight w:val="20"/>
          <w:jc w:val="center"/>
        </w:trPr>
        <w:tc>
          <w:tcPr>
            <w:tcW w:w="750" w:type="dxa"/>
            <w:vAlign w:val="center"/>
          </w:tcPr>
          <w:p w14:paraId="461D7571" w14:textId="77777777" w:rsidR="00BF5049" w:rsidRDefault="002F165B">
            <w:pPr>
              <w:tabs>
                <w:tab w:val="clear" w:pos="426"/>
              </w:tabs>
              <w:adjustRightInd/>
              <w:snapToGrid/>
              <w:spacing w:line="320" w:lineRule="exact"/>
              <w:jc w:val="center"/>
            </w:pPr>
            <w:r>
              <w:t>2</w:t>
            </w:r>
          </w:p>
        </w:tc>
        <w:tc>
          <w:tcPr>
            <w:tcW w:w="1889" w:type="dxa"/>
            <w:vAlign w:val="center"/>
          </w:tcPr>
          <w:p w14:paraId="732F3AE7" w14:textId="77777777" w:rsidR="00BF5049" w:rsidRDefault="002F165B">
            <w:pPr>
              <w:tabs>
                <w:tab w:val="clear" w:pos="426"/>
              </w:tabs>
              <w:adjustRightInd/>
              <w:snapToGrid/>
              <w:spacing w:line="320" w:lineRule="exact"/>
            </w:pPr>
            <w:r>
              <w:rPr>
                <w:rFonts w:hint="eastAsia"/>
              </w:rPr>
              <w:t>踏勘现场</w:t>
            </w:r>
          </w:p>
        </w:tc>
        <w:tc>
          <w:tcPr>
            <w:tcW w:w="6931" w:type="dxa"/>
            <w:vAlign w:val="center"/>
          </w:tcPr>
          <w:p w14:paraId="75F39B5D" w14:textId="77777777" w:rsidR="00BF5049" w:rsidRDefault="002F165B">
            <w:pPr>
              <w:tabs>
                <w:tab w:val="clear" w:pos="426"/>
              </w:tabs>
              <w:adjustRightInd/>
              <w:snapToGrid/>
              <w:spacing w:line="320" w:lineRule="exact"/>
            </w:pPr>
            <w:r>
              <w:rPr>
                <w:rFonts w:hint="eastAsia"/>
              </w:rPr>
              <w:t>■不组织。</w:t>
            </w:r>
          </w:p>
          <w:p w14:paraId="1D9C2AE9" w14:textId="77777777" w:rsidR="00BF5049" w:rsidRDefault="002F165B">
            <w:pPr>
              <w:tabs>
                <w:tab w:val="clear" w:pos="426"/>
              </w:tabs>
              <w:adjustRightInd/>
              <w:snapToGrid/>
              <w:spacing w:line="320" w:lineRule="exact"/>
            </w:pPr>
            <w:r>
              <w:rPr>
                <w:rFonts w:hint="eastAsia"/>
              </w:rPr>
              <w:t>□组织。踏勘时间：</w:t>
            </w:r>
            <w:r>
              <w:rPr>
                <w:u w:val="single"/>
              </w:rPr>
              <w:t>______</w:t>
            </w:r>
            <w:r>
              <w:rPr>
                <w:rFonts w:hint="eastAsia"/>
                <w:u w:val="single"/>
              </w:rPr>
              <w:t>年</w:t>
            </w:r>
            <w:r>
              <w:rPr>
                <w:u w:val="single"/>
              </w:rPr>
              <w:t>____</w:t>
            </w:r>
            <w:r>
              <w:rPr>
                <w:rFonts w:hint="eastAsia"/>
                <w:u w:val="single"/>
              </w:rPr>
              <w:t>月</w:t>
            </w:r>
            <w:r>
              <w:rPr>
                <w:u w:val="single"/>
              </w:rPr>
              <w:t>___</w:t>
            </w:r>
            <w:r>
              <w:rPr>
                <w:rFonts w:hint="eastAsia"/>
                <w:u w:val="single"/>
              </w:rPr>
              <w:t>日</w:t>
            </w:r>
            <w:r>
              <w:rPr>
                <w:u w:val="single"/>
              </w:rPr>
              <w:t>____</w:t>
            </w:r>
            <w:r>
              <w:rPr>
                <w:rFonts w:hint="eastAsia"/>
                <w:u w:val="single"/>
              </w:rPr>
              <w:t>时</w:t>
            </w:r>
            <w:r>
              <w:rPr>
                <w:u w:val="single"/>
              </w:rPr>
              <w:t>____</w:t>
            </w:r>
            <w:r>
              <w:rPr>
                <w:rFonts w:hint="eastAsia"/>
                <w:u w:val="single"/>
              </w:rPr>
              <w:t>分</w:t>
            </w:r>
          </w:p>
          <w:p w14:paraId="0B26E452" w14:textId="77777777" w:rsidR="00BF5049" w:rsidRDefault="002F165B">
            <w:pPr>
              <w:tabs>
                <w:tab w:val="clear" w:pos="426"/>
              </w:tabs>
              <w:adjustRightInd/>
              <w:snapToGrid/>
              <w:spacing w:line="320" w:lineRule="exact"/>
            </w:pPr>
            <w:r>
              <w:rPr>
                <w:rFonts w:hint="eastAsia"/>
              </w:rPr>
              <w:t>集合地点：</w:t>
            </w:r>
          </w:p>
        </w:tc>
      </w:tr>
      <w:tr w:rsidR="00BF5049" w14:paraId="35A7425B" w14:textId="77777777">
        <w:trPr>
          <w:trHeight w:val="20"/>
          <w:jc w:val="center"/>
        </w:trPr>
        <w:tc>
          <w:tcPr>
            <w:tcW w:w="750" w:type="dxa"/>
            <w:vAlign w:val="center"/>
          </w:tcPr>
          <w:p w14:paraId="3C599217" w14:textId="77777777" w:rsidR="00BF5049" w:rsidRDefault="002F165B">
            <w:pPr>
              <w:tabs>
                <w:tab w:val="clear" w:pos="426"/>
              </w:tabs>
              <w:adjustRightInd/>
              <w:snapToGrid/>
              <w:spacing w:line="320" w:lineRule="exact"/>
              <w:jc w:val="center"/>
            </w:pPr>
            <w:r>
              <w:t>3</w:t>
            </w:r>
          </w:p>
        </w:tc>
        <w:tc>
          <w:tcPr>
            <w:tcW w:w="1889" w:type="dxa"/>
            <w:vAlign w:val="center"/>
          </w:tcPr>
          <w:p w14:paraId="53465FA2" w14:textId="77777777" w:rsidR="00BF5049" w:rsidRDefault="002F165B">
            <w:pPr>
              <w:tabs>
                <w:tab w:val="clear" w:pos="426"/>
              </w:tabs>
              <w:adjustRightInd/>
              <w:snapToGrid/>
              <w:spacing w:line="320" w:lineRule="exact"/>
            </w:pPr>
            <w:r>
              <w:rPr>
                <w:rFonts w:hint="eastAsia"/>
              </w:rPr>
              <w:t>投标供应商提出疑问截止时间</w:t>
            </w:r>
          </w:p>
        </w:tc>
        <w:tc>
          <w:tcPr>
            <w:tcW w:w="6931" w:type="dxa"/>
            <w:vAlign w:val="center"/>
          </w:tcPr>
          <w:p w14:paraId="4DCFBD8A" w14:textId="77777777" w:rsidR="00BF5049" w:rsidRDefault="002F165B">
            <w:pPr>
              <w:tabs>
                <w:tab w:val="clear" w:pos="426"/>
              </w:tabs>
              <w:adjustRightInd/>
              <w:snapToGrid/>
              <w:spacing w:line="320" w:lineRule="exact"/>
            </w:pPr>
            <w:r>
              <w:rPr>
                <w:rFonts w:hint="eastAsia"/>
              </w:rPr>
              <w:t>在获取采购文件或者采购文件公告期限届满之日起</w:t>
            </w:r>
            <w:r>
              <w:t>7</w:t>
            </w:r>
            <w:r>
              <w:rPr>
                <w:rFonts w:hint="eastAsia"/>
              </w:rPr>
              <w:t>个工作日内对采购文件提出质疑。</w:t>
            </w:r>
          </w:p>
        </w:tc>
      </w:tr>
      <w:tr w:rsidR="00BF5049" w14:paraId="27ED8676" w14:textId="77777777">
        <w:trPr>
          <w:trHeight w:val="20"/>
          <w:jc w:val="center"/>
        </w:trPr>
        <w:tc>
          <w:tcPr>
            <w:tcW w:w="750" w:type="dxa"/>
            <w:vAlign w:val="center"/>
          </w:tcPr>
          <w:p w14:paraId="6CA9741F" w14:textId="77777777" w:rsidR="00BF5049" w:rsidRDefault="002F165B">
            <w:pPr>
              <w:tabs>
                <w:tab w:val="clear" w:pos="426"/>
              </w:tabs>
              <w:adjustRightInd/>
              <w:snapToGrid/>
              <w:spacing w:line="320" w:lineRule="exact"/>
              <w:jc w:val="center"/>
            </w:pPr>
            <w:r>
              <w:t>4</w:t>
            </w:r>
          </w:p>
        </w:tc>
        <w:tc>
          <w:tcPr>
            <w:tcW w:w="1889" w:type="dxa"/>
            <w:vAlign w:val="center"/>
          </w:tcPr>
          <w:p w14:paraId="3BD8CC03" w14:textId="77777777" w:rsidR="00BF5049" w:rsidRDefault="002F165B">
            <w:pPr>
              <w:tabs>
                <w:tab w:val="clear" w:pos="426"/>
              </w:tabs>
              <w:adjustRightInd/>
              <w:snapToGrid/>
              <w:spacing w:line="320" w:lineRule="exact"/>
            </w:pPr>
            <w:r>
              <w:rPr>
                <w:rFonts w:hint="eastAsia"/>
              </w:rPr>
              <w:t>澄清或修补、答疑的期限</w:t>
            </w:r>
          </w:p>
        </w:tc>
        <w:tc>
          <w:tcPr>
            <w:tcW w:w="6931" w:type="dxa"/>
            <w:vAlign w:val="center"/>
          </w:tcPr>
          <w:p w14:paraId="07176795" w14:textId="77777777" w:rsidR="00BF5049" w:rsidRDefault="002F165B">
            <w:pPr>
              <w:tabs>
                <w:tab w:val="clear" w:pos="426"/>
              </w:tabs>
              <w:adjustRightInd/>
              <w:snapToGrid/>
              <w:spacing w:line="320" w:lineRule="exact"/>
            </w:pPr>
            <w:r>
              <w:rPr>
                <w:rFonts w:hint="eastAsia"/>
              </w:rPr>
              <w:t>截标之日（当日不计）</w:t>
            </w:r>
            <w:r>
              <w:t>15</w:t>
            </w:r>
            <w:r>
              <w:rPr>
                <w:rFonts w:hint="eastAsia"/>
              </w:rPr>
              <w:t>日前</w:t>
            </w:r>
            <w:r>
              <w:rPr>
                <w:u w:val="single"/>
              </w:rPr>
              <w:t>17</w:t>
            </w:r>
            <w:r>
              <w:rPr>
                <w:rFonts w:hint="eastAsia"/>
                <w:u w:val="single"/>
              </w:rPr>
              <w:t>：</w:t>
            </w:r>
            <w:r>
              <w:rPr>
                <w:u w:val="single"/>
              </w:rPr>
              <w:t>30</w:t>
            </w:r>
            <w:r>
              <w:rPr>
                <w:rFonts w:hint="eastAsia"/>
              </w:rPr>
              <w:t>点前</w:t>
            </w:r>
          </w:p>
        </w:tc>
      </w:tr>
      <w:tr w:rsidR="00BF5049" w14:paraId="3A8269BE" w14:textId="77777777">
        <w:trPr>
          <w:trHeight w:val="20"/>
          <w:jc w:val="center"/>
        </w:trPr>
        <w:tc>
          <w:tcPr>
            <w:tcW w:w="750" w:type="dxa"/>
            <w:vAlign w:val="center"/>
          </w:tcPr>
          <w:p w14:paraId="5E4C33B5" w14:textId="77777777" w:rsidR="00BF5049" w:rsidRDefault="002F165B">
            <w:pPr>
              <w:tabs>
                <w:tab w:val="clear" w:pos="426"/>
              </w:tabs>
              <w:adjustRightInd/>
              <w:snapToGrid/>
              <w:spacing w:line="320" w:lineRule="exact"/>
              <w:jc w:val="center"/>
            </w:pPr>
            <w:r>
              <w:t>5</w:t>
            </w:r>
          </w:p>
        </w:tc>
        <w:tc>
          <w:tcPr>
            <w:tcW w:w="1889" w:type="dxa"/>
            <w:vAlign w:val="center"/>
          </w:tcPr>
          <w:p w14:paraId="2C68949A" w14:textId="77777777" w:rsidR="00BF5049" w:rsidRDefault="002F165B">
            <w:pPr>
              <w:tabs>
                <w:tab w:val="clear" w:pos="426"/>
              </w:tabs>
              <w:adjustRightInd/>
              <w:snapToGrid/>
              <w:spacing w:line="320" w:lineRule="exact"/>
            </w:pPr>
            <w:r>
              <w:rPr>
                <w:rFonts w:hint="eastAsia"/>
              </w:rPr>
              <w:t>招标代理服务费</w:t>
            </w:r>
          </w:p>
        </w:tc>
        <w:tc>
          <w:tcPr>
            <w:tcW w:w="6931" w:type="dxa"/>
            <w:vAlign w:val="center"/>
          </w:tcPr>
          <w:p w14:paraId="4319965C" w14:textId="77777777" w:rsidR="00BF5049" w:rsidRDefault="002F165B">
            <w:pPr>
              <w:tabs>
                <w:tab w:val="clear" w:pos="426"/>
              </w:tabs>
              <w:adjustRightInd/>
              <w:snapToGrid/>
              <w:spacing w:line="320" w:lineRule="exact"/>
            </w:pPr>
            <w:r>
              <w:rPr>
                <w:rFonts w:hint="eastAsia"/>
              </w:rPr>
              <w:t>采购代理机构以预算金额为计算基数，按《招标代理服务收费管理暂行办法》的通知（计价格〔</w:t>
            </w:r>
            <w:r>
              <w:t>2002</w:t>
            </w:r>
            <w:r>
              <w:rPr>
                <w:rFonts w:hint="eastAsia"/>
              </w:rPr>
              <w:t>〕</w:t>
            </w:r>
            <w:r>
              <w:t>1980</w:t>
            </w:r>
            <w:r>
              <w:rPr>
                <w:rFonts w:hint="eastAsia"/>
              </w:rPr>
              <w:t>号）和国家发展改革委《关于降低部分建设项目收费标准规范收费行为等有关问题的通知》（</w:t>
            </w:r>
            <w:proofErr w:type="gramStart"/>
            <w:r>
              <w:rPr>
                <w:rFonts w:hint="eastAsia"/>
              </w:rPr>
              <w:t>发改价格</w:t>
            </w:r>
            <w:proofErr w:type="gramEnd"/>
            <w:r>
              <w:rPr>
                <w:rFonts w:hint="eastAsia"/>
              </w:rPr>
              <w:t>〔</w:t>
            </w:r>
            <w:r>
              <w:t>2011</w:t>
            </w:r>
            <w:r>
              <w:rPr>
                <w:rFonts w:hint="eastAsia"/>
              </w:rPr>
              <w:t>〕</w:t>
            </w:r>
            <w:r>
              <w:t>534</w:t>
            </w:r>
            <w:r>
              <w:rPr>
                <w:rFonts w:hint="eastAsia"/>
              </w:rPr>
              <w:t>号）规定的招标代理服务费收费办法，按差额定率累进法计算，向</w:t>
            </w:r>
            <w:proofErr w:type="gramStart"/>
            <w:r>
              <w:rPr>
                <w:rFonts w:hint="eastAsia"/>
              </w:rPr>
              <w:t>对应包号的</w:t>
            </w:r>
            <w:proofErr w:type="gramEnd"/>
            <w:r>
              <w:rPr>
                <w:rFonts w:hint="eastAsia"/>
              </w:rPr>
              <w:t>中标供应商收取。低于人民币</w:t>
            </w:r>
            <w:r>
              <w:t>5000</w:t>
            </w:r>
            <w:r>
              <w:rPr>
                <w:rFonts w:hint="eastAsia"/>
              </w:rPr>
              <w:t>元的，按最低人民币</w:t>
            </w:r>
            <w:r>
              <w:t>5000</w:t>
            </w:r>
            <w:r>
              <w:rPr>
                <w:rFonts w:hint="eastAsia"/>
              </w:rPr>
              <w:t>元收费。交易服务费采用转账的方式，账户信息如下：</w:t>
            </w:r>
          </w:p>
          <w:p w14:paraId="47AA2D06" w14:textId="77777777" w:rsidR="00BF5049" w:rsidRDefault="002F165B">
            <w:pPr>
              <w:tabs>
                <w:tab w:val="clear" w:pos="426"/>
              </w:tabs>
              <w:adjustRightInd/>
              <w:snapToGrid/>
              <w:spacing w:line="320" w:lineRule="exact"/>
            </w:pPr>
            <w:r>
              <w:rPr>
                <w:rFonts w:hint="eastAsia"/>
              </w:rPr>
              <w:t>户名：深圳市深水</w:t>
            </w:r>
            <w:proofErr w:type="gramStart"/>
            <w:r>
              <w:rPr>
                <w:rFonts w:hint="eastAsia"/>
              </w:rPr>
              <w:t>水务</w:t>
            </w:r>
            <w:proofErr w:type="gramEnd"/>
            <w:r>
              <w:rPr>
                <w:rFonts w:hint="eastAsia"/>
              </w:rPr>
              <w:t>咨询有限公司</w:t>
            </w:r>
          </w:p>
          <w:p w14:paraId="668E24B5" w14:textId="77777777" w:rsidR="00BF5049" w:rsidRDefault="002F165B">
            <w:pPr>
              <w:tabs>
                <w:tab w:val="clear" w:pos="426"/>
              </w:tabs>
              <w:adjustRightInd/>
              <w:snapToGrid/>
              <w:spacing w:line="320" w:lineRule="exact"/>
            </w:pPr>
            <w:r>
              <w:rPr>
                <w:rFonts w:hint="eastAsia"/>
              </w:rPr>
              <w:t>账号：</w:t>
            </w:r>
            <w:r>
              <w:t>443899991010003343618</w:t>
            </w:r>
          </w:p>
          <w:p w14:paraId="7623124F" w14:textId="77777777" w:rsidR="00BF5049" w:rsidRDefault="002F165B">
            <w:pPr>
              <w:tabs>
                <w:tab w:val="clear" w:pos="426"/>
              </w:tabs>
              <w:adjustRightInd/>
              <w:snapToGrid/>
              <w:spacing w:line="320" w:lineRule="exact"/>
              <w:rPr>
                <w:kern w:val="2"/>
              </w:rPr>
            </w:pPr>
            <w:r>
              <w:rPr>
                <w:rFonts w:hint="eastAsia"/>
              </w:rPr>
              <w:t>开户行：交通银行深圳金叶支行</w:t>
            </w:r>
          </w:p>
        </w:tc>
      </w:tr>
      <w:tr w:rsidR="00BF5049" w14:paraId="2391F209" w14:textId="77777777">
        <w:trPr>
          <w:trHeight w:val="20"/>
          <w:jc w:val="center"/>
        </w:trPr>
        <w:tc>
          <w:tcPr>
            <w:tcW w:w="750" w:type="dxa"/>
            <w:vAlign w:val="center"/>
          </w:tcPr>
          <w:p w14:paraId="381F8068" w14:textId="77777777" w:rsidR="00BF5049" w:rsidRDefault="002F165B">
            <w:pPr>
              <w:tabs>
                <w:tab w:val="clear" w:pos="426"/>
              </w:tabs>
              <w:adjustRightInd/>
              <w:snapToGrid/>
              <w:spacing w:line="320" w:lineRule="exact"/>
              <w:jc w:val="center"/>
            </w:pPr>
            <w:r>
              <w:t>6</w:t>
            </w:r>
          </w:p>
        </w:tc>
        <w:tc>
          <w:tcPr>
            <w:tcW w:w="1889" w:type="dxa"/>
            <w:vAlign w:val="center"/>
          </w:tcPr>
          <w:p w14:paraId="2B8DDC37" w14:textId="77777777" w:rsidR="00BF5049" w:rsidRDefault="002F165B">
            <w:pPr>
              <w:tabs>
                <w:tab w:val="clear" w:pos="426"/>
              </w:tabs>
              <w:adjustRightInd/>
              <w:snapToGrid/>
              <w:spacing w:line="320" w:lineRule="exact"/>
            </w:pPr>
            <w:r>
              <w:rPr>
                <w:rFonts w:hint="eastAsia"/>
              </w:rPr>
              <w:t>投标担保</w:t>
            </w:r>
          </w:p>
        </w:tc>
        <w:tc>
          <w:tcPr>
            <w:tcW w:w="6931" w:type="dxa"/>
            <w:vAlign w:val="center"/>
          </w:tcPr>
          <w:p w14:paraId="7C45F9ED" w14:textId="6125D5CD" w:rsidR="00BF5049" w:rsidRDefault="002F165B">
            <w:pPr>
              <w:tabs>
                <w:tab w:val="clear" w:pos="426"/>
              </w:tabs>
              <w:adjustRightInd/>
              <w:snapToGrid/>
              <w:spacing w:line="320" w:lineRule="exact"/>
            </w:pPr>
            <w:r>
              <w:rPr>
                <w:rFonts w:hint="eastAsia"/>
              </w:rPr>
              <w:t>■不提交</w:t>
            </w:r>
            <w:r w:rsidR="006F0758">
              <w:rPr>
                <w:rFonts w:hint="eastAsia"/>
              </w:rPr>
              <w:t xml:space="preserve"> </w:t>
            </w:r>
            <w:r w:rsidR="006F0758">
              <w:t xml:space="preserve">      </w:t>
            </w:r>
            <w:r>
              <w:rPr>
                <w:rFonts w:hint="eastAsia"/>
              </w:rPr>
              <w:t>□提交</w:t>
            </w:r>
          </w:p>
        </w:tc>
      </w:tr>
      <w:tr w:rsidR="00BF5049" w14:paraId="7195D72C" w14:textId="77777777">
        <w:trPr>
          <w:trHeight w:val="20"/>
          <w:jc w:val="center"/>
        </w:trPr>
        <w:tc>
          <w:tcPr>
            <w:tcW w:w="750" w:type="dxa"/>
            <w:vAlign w:val="center"/>
          </w:tcPr>
          <w:p w14:paraId="30FEFD57" w14:textId="77777777" w:rsidR="00BF5049" w:rsidRDefault="002F165B">
            <w:pPr>
              <w:tabs>
                <w:tab w:val="clear" w:pos="426"/>
              </w:tabs>
              <w:adjustRightInd/>
              <w:snapToGrid/>
              <w:spacing w:line="320" w:lineRule="exact"/>
              <w:jc w:val="center"/>
            </w:pPr>
            <w:r>
              <w:t>7</w:t>
            </w:r>
          </w:p>
        </w:tc>
        <w:tc>
          <w:tcPr>
            <w:tcW w:w="1889" w:type="dxa"/>
            <w:vAlign w:val="center"/>
          </w:tcPr>
          <w:p w14:paraId="4149C3AE" w14:textId="77777777" w:rsidR="00BF5049" w:rsidRDefault="002F165B">
            <w:pPr>
              <w:tabs>
                <w:tab w:val="clear" w:pos="426"/>
              </w:tabs>
              <w:adjustRightInd/>
              <w:snapToGrid/>
              <w:spacing w:line="320" w:lineRule="exact"/>
            </w:pPr>
            <w:r>
              <w:rPr>
                <w:rFonts w:hint="eastAsia"/>
              </w:rPr>
              <w:t>投标有效期</w:t>
            </w:r>
          </w:p>
        </w:tc>
        <w:tc>
          <w:tcPr>
            <w:tcW w:w="6931" w:type="dxa"/>
            <w:vAlign w:val="center"/>
          </w:tcPr>
          <w:p w14:paraId="45E4B238" w14:textId="77777777" w:rsidR="00BF5049" w:rsidRDefault="002F165B">
            <w:pPr>
              <w:tabs>
                <w:tab w:val="clear" w:pos="426"/>
              </w:tabs>
              <w:adjustRightInd/>
              <w:snapToGrid/>
              <w:spacing w:line="320" w:lineRule="exact"/>
            </w:pPr>
            <w:r>
              <w:t>120</w:t>
            </w:r>
            <w:r>
              <w:rPr>
                <w:rFonts w:hint="eastAsia"/>
              </w:rPr>
              <w:t>日历天（从投标截止之日算起）</w:t>
            </w:r>
          </w:p>
        </w:tc>
      </w:tr>
      <w:tr w:rsidR="00BF5049" w14:paraId="3F293733" w14:textId="77777777">
        <w:trPr>
          <w:trHeight w:val="20"/>
          <w:jc w:val="center"/>
        </w:trPr>
        <w:tc>
          <w:tcPr>
            <w:tcW w:w="750" w:type="dxa"/>
            <w:vAlign w:val="center"/>
          </w:tcPr>
          <w:p w14:paraId="1C6CA21B" w14:textId="77777777" w:rsidR="00BF5049" w:rsidRDefault="002F165B">
            <w:pPr>
              <w:tabs>
                <w:tab w:val="clear" w:pos="426"/>
              </w:tabs>
              <w:adjustRightInd/>
              <w:snapToGrid/>
              <w:spacing w:line="320" w:lineRule="exact"/>
              <w:jc w:val="center"/>
            </w:pPr>
            <w:r>
              <w:t>8</w:t>
            </w:r>
          </w:p>
        </w:tc>
        <w:tc>
          <w:tcPr>
            <w:tcW w:w="1889" w:type="dxa"/>
            <w:vAlign w:val="center"/>
          </w:tcPr>
          <w:p w14:paraId="0E93A7AD" w14:textId="77777777" w:rsidR="00BF5049" w:rsidRDefault="002F165B">
            <w:pPr>
              <w:tabs>
                <w:tab w:val="clear" w:pos="426"/>
              </w:tabs>
              <w:adjustRightInd/>
              <w:snapToGrid/>
              <w:spacing w:line="320" w:lineRule="exact"/>
            </w:pPr>
            <w:r>
              <w:rPr>
                <w:rFonts w:hint="eastAsia"/>
              </w:rPr>
              <w:t>替代方案</w:t>
            </w:r>
          </w:p>
        </w:tc>
        <w:tc>
          <w:tcPr>
            <w:tcW w:w="6931" w:type="dxa"/>
            <w:vAlign w:val="center"/>
          </w:tcPr>
          <w:p w14:paraId="51943E5C" w14:textId="40476509" w:rsidR="00BF5049" w:rsidRDefault="002F165B">
            <w:pPr>
              <w:tabs>
                <w:tab w:val="clear" w:pos="426"/>
              </w:tabs>
              <w:adjustRightInd/>
              <w:snapToGrid/>
              <w:spacing w:line="320" w:lineRule="exact"/>
            </w:pPr>
            <w:r>
              <w:rPr>
                <w:rFonts w:hint="eastAsia"/>
              </w:rPr>
              <w:t>■不允许</w:t>
            </w:r>
            <w:r w:rsidR="006F0758">
              <w:rPr>
                <w:rFonts w:hint="eastAsia"/>
              </w:rPr>
              <w:t xml:space="preserve"> </w:t>
            </w:r>
            <w:r w:rsidR="006F0758">
              <w:t xml:space="preserve">      </w:t>
            </w:r>
            <w:r>
              <w:rPr>
                <w:rFonts w:hint="eastAsia"/>
              </w:rPr>
              <w:t>□允许</w:t>
            </w:r>
          </w:p>
        </w:tc>
      </w:tr>
      <w:tr w:rsidR="00BF5049" w14:paraId="23456E08" w14:textId="77777777">
        <w:trPr>
          <w:trHeight w:val="20"/>
          <w:jc w:val="center"/>
        </w:trPr>
        <w:tc>
          <w:tcPr>
            <w:tcW w:w="750" w:type="dxa"/>
            <w:vAlign w:val="center"/>
          </w:tcPr>
          <w:p w14:paraId="2B3768F5" w14:textId="77777777" w:rsidR="00BF5049" w:rsidRDefault="002F165B">
            <w:pPr>
              <w:tabs>
                <w:tab w:val="clear" w:pos="426"/>
              </w:tabs>
              <w:adjustRightInd/>
              <w:snapToGrid/>
              <w:spacing w:line="320" w:lineRule="exact"/>
              <w:jc w:val="center"/>
            </w:pPr>
            <w:r>
              <w:t>9</w:t>
            </w:r>
          </w:p>
        </w:tc>
        <w:tc>
          <w:tcPr>
            <w:tcW w:w="1889" w:type="dxa"/>
            <w:vAlign w:val="center"/>
          </w:tcPr>
          <w:p w14:paraId="07C25925" w14:textId="77777777" w:rsidR="00BF5049" w:rsidRDefault="002F165B">
            <w:pPr>
              <w:tabs>
                <w:tab w:val="clear" w:pos="426"/>
              </w:tabs>
              <w:adjustRightInd/>
              <w:snapToGrid/>
              <w:spacing w:line="320" w:lineRule="exact"/>
            </w:pPr>
            <w:r>
              <w:rPr>
                <w:rFonts w:hint="eastAsia"/>
              </w:rPr>
              <w:t>评定分离</w:t>
            </w:r>
          </w:p>
        </w:tc>
        <w:tc>
          <w:tcPr>
            <w:tcW w:w="6931" w:type="dxa"/>
            <w:vAlign w:val="center"/>
          </w:tcPr>
          <w:p w14:paraId="45E2A7A0" w14:textId="3DD19C4D" w:rsidR="00BF5049" w:rsidRDefault="002F165B">
            <w:pPr>
              <w:tabs>
                <w:tab w:val="clear" w:pos="426"/>
              </w:tabs>
              <w:adjustRightInd/>
              <w:snapToGrid/>
              <w:spacing w:line="320" w:lineRule="exact"/>
            </w:pPr>
            <w:r>
              <w:rPr>
                <w:rFonts w:hint="eastAsia"/>
              </w:rPr>
              <w:t>□是</w:t>
            </w:r>
            <w:r w:rsidR="006F0758">
              <w:rPr>
                <w:rFonts w:hint="eastAsia"/>
              </w:rPr>
              <w:t xml:space="preserve"> </w:t>
            </w:r>
            <w:r w:rsidR="006F0758">
              <w:t xml:space="preserve">          </w:t>
            </w:r>
            <w:r>
              <w:rPr>
                <w:rFonts w:hint="eastAsia"/>
              </w:rPr>
              <w:t>■否</w:t>
            </w:r>
          </w:p>
        </w:tc>
      </w:tr>
      <w:tr w:rsidR="00BF5049" w14:paraId="0A8835F6" w14:textId="77777777">
        <w:trPr>
          <w:trHeight w:val="20"/>
          <w:jc w:val="center"/>
        </w:trPr>
        <w:tc>
          <w:tcPr>
            <w:tcW w:w="750" w:type="dxa"/>
            <w:vAlign w:val="center"/>
          </w:tcPr>
          <w:p w14:paraId="399AF8A1" w14:textId="77777777" w:rsidR="00BF5049" w:rsidRDefault="002F165B">
            <w:pPr>
              <w:tabs>
                <w:tab w:val="clear" w:pos="426"/>
              </w:tabs>
              <w:adjustRightInd/>
              <w:snapToGrid/>
              <w:spacing w:line="320" w:lineRule="exact"/>
              <w:jc w:val="center"/>
            </w:pPr>
            <w:r>
              <w:t>10</w:t>
            </w:r>
          </w:p>
        </w:tc>
        <w:tc>
          <w:tcPr>
            <w:tcW w:w="1889" w:type="dxa"/>
            <w:vAlign w:val="center"/>
          </w:tcPr>
          <w:p w14:paraId="09411C85" w14:textId="77777777" w:rsidR="00BF5049" w:rsidRDefault="002F165B">
            <w:pPr>
              <w:tabs>
                <w:tab w:val="clear" w:pos="426"/>
              </w:tabs>
              <w:adjustRightInd/>
              <w:snapToGrid/>
              <w:spacing w:line="320" w:lineRule="exact"/>
            </w:pPr>
            <w:r>
              <w:rPr>
                <w:rFonts w:hint="eastAsia"/>
              </w:rPr>
              <w:t>评标方法</w:t>
            </w:r>
          </w:p>
        </w:tc>
        <w:tc>
          <w:tcPr>
            <w:tcW w:w="6931" w:type="dxa"/>
            <w:vAlign w:val="center"/>
          </w:tcPr>
          <w:p w14:paraId="21EFE09A" w14:textId="151FF288" w:rsidR="00BF5049" w:rsidRDefault="002F165B">
            <w:pPr>
              <w:tabs>
                <w:tab w:val="clear" w:pos="426"/>
              </w:tabs>
              <w:adjustRightInd/>
              <w:snapToGrid/>
              <w:spacing w:line="320" w:lineRule="exact"/>
              <w:rPr>
                <w:szCs w:val="21"/>
              </w:rPr>
            </w:pPr>
            <w:r>
              <w:rPr>
                <w:rFonts w:hint="eastAsia"/>
              </w:rPr>
              <w:t>■</w:t>
            </w:r>
            <w:r>
              <w:rPr>
                <w:rFonts w:hint="eastAsia"/>
                <w:szCs w:val="21"/>
              </w:rPr>
              <w:t>综合评分法</w:t>
            </w:r>
            <w:r w:rsidR="006F0758">
              <w:rPr>
                <w:rFonts w:hint="eastAsia"/>
                <w:szCs w:val="21"/>
              </w:rPr>
              <w:t xml:space="preserve"> </w:t>
            </w:r>
            <w:r w:rsidR="006F0758">
              <w:rPr>
                <w:szCs w:val="21"/>
              </w:rPr>
              <w:t xml:space="preserve">   </w:t>
            </w:r>
            <w:r>
              <w:rPr>
                <w:rFonts w:hint="eastAsia"/>
              </w:rPr>
              <w:t>□</w:t>
            </w:r>
            <w:r>
              <w:rPr>
                <w:rFonts w:hint="eastAsia"/>
                <w:szCs w:val="21"/>
              </w:rPr>
              <w:t>定性评审法</w:t>
            </w:r>
            <w:r w:rsidR="006F0758">
              <w:rPr>
                <w:rFonts w:hint="eastAsia"/>
                <w:szCs w:val="21"/>
              </w:rPr>
              <w:t xml:space="preserve"> </w:t>
            </w:r>
            <w:r w:rsidR="006F0758">
              <w:rPr>
                <w:szCs w:val="21"/>
              </w:rPr>
              <w:t xml:space="preserve">    </w:t>
            </w:r>
            <w:r>
              <w:rPr>
                <w:rFonts w:hint="eastAsia"/>
              </w:rPr>
              <w:t>□</w:t>
            </w:r>
            <w:r>
              <w:rPr>
                <w:rFonts w:hint="eastAsia"/>
                <w:szCs w:val="21"/>
              </w:rPr>
              <w:t>最低价法</w:t>
            </w:r>
          </w:p>
        </w:tc>
      </w:tr>
      <w:tr w:rsidR="00BF5049" w14:paraId="4ABC2774" w14:textId="77777777">
        <w:trPr>
          <w:trHeight w:val="20"/>
          <w:jc w:val="center"/>
        </w:trPr>
        <w:tc>
          <w:tcPr>
            <w:tcW w:w="750" w:type="dxa"/>
            <w:vAlign w:val="center"/>
          </w:tcPr>
          <w:p w14:paraId="268AD2D2" w14:textId="77777777" w:rsidR="00BF5049" w:rsidRDefault="002F165B">
            <w:pPr>
              <w:tabs>
                <w:tab w:val="clear" w:pos="426"/>
              </w:tabs>
              <w:adjustRightInd/>
              <w:snapToGrid/>
              <w:spacing w:line="320" w:lineRule="exact"/>
              <w:jc w:val="center"/>
            </w:pPr>
            <w:r>
              <w:t>11</w:t>
            </w:r>
          </w:p>
        </w:tc>
        <w:tc>
          <w:tcPr>
            <w:tcW w:w="1889" w:type="dxa"/>
            <w:vAlign w:val="center"/>
          </w:tcPr>
          <w:p w14:paraId="36C67B76" w14:textId="77777777" w:rsidR="00BF5049" w:rsidRDefault="002F165B">
            <w:pPr>
              <w:tabs>
                <w:tab w:val="clear" w:pos="426"/>
              </w:tabs>
              <w:adjustRightInd/>
              <w:snapToGrid/>
              <w:spacing w:line="320" w:lineRule="exact"/>
            </w:pPr>
            <w:r>
              <w:rPr>
                <w:rFonts w:hint="eastAsia"/>
              </w:rPr>
              <w:t>定标方法</w:t>
            </w:r>
          </w:p>
        </w:tc>
        <w:tc>
          <w:tcPr>
            <w:tcW w:w="6931" w:type="dxa"/>
            <w:vAlign w:val="center"/>
          </w:tcPr>
          <w:p w14:paraId="777B280B" w14:textId="77777777" w:rsidR="00BF5049" w:rsidRDefault="002F165B">
            <w:pPr>
              <w:tabs>
                <w:tab w:val="clear" w:pos="426"/>
              </w:tabs>
              <w:adjustRightInd/>
              <w:snapToGrid/>
              <w:spacing w:line="320" w:lineRule="exact"/>
              <w:rPr>
                <w:szCs w:val="21"/>
              </w:rPr>
            </w:pPr>
            <w:r>
              <w:rPr>
                <w:rFonts w:hint="eastAsia"/>
              </w:rPr>
              <w:t>□</w:t>
            </w:r>
            <w:r>
              <w:rPr>
                <w:rFonts w:hint="eastAsia"/>
                <w:szCs w:val="21"/>
              </w:rPr>
              <w:t>自定法</w:t>
            </w:r>
          </w:p>
        </w:tc>
      </w:tr>
      <w:tr w:rsidR="00BF5049" w14:paraId="312D2454" w14:textId="77777777">
        <w:trPr>
          <w:trHeight w:val="20"/>
          <w:jc w:val="center"/>
        </w:trPr>
        <w:tc>
          <w:tcPr>
            <w:tcW w:w="750" w:type="dxa"/>
            <w:vAlign w:val="center"/>
          </w:tcPr>
          <w:p w14:paraId="2F4277EA" w14:textId="77777777" w:rsidR="00BF5049" w:rsidRDefault="002F165B">
            <w:pPr>
              <w:tabs>
                <w:tab w:val="clear" w:pos="426"/>
              </w:tabs>
              <w:adjustRightInd/>
              <w:snapToGrid/>
              <w:spacing w:line="320" w:lineRule="exact"/>
              <w:jc w:val="center"/>
            </w:pPr>
            <w:r>
              <w:t>12</w:t>
            </w:r>
          </w:p>
        </w:tc>
        <w:tc>
          <w:tcPr>
            <w:tcW w:w="1889" w:type="dxa"/>
            <w:vAlign w:val="center"/>
          </w:tcPr>
          <w:p w14:paraId="23FF1FA1" w14:textId="77777777" w:rsidR="00BF5049" w:rsidRDefault="002F165B">
            <w:pPr>
              <w:tabs>
                <w:tab w:val="clear" w:pos="426"/>
              </w:tabs>
              <w:adjustRightInd/>
              <w:snapToGrid/>
              <w:spacing w:line="320" w:lineRule="exact"/>
            </w:pPr>
            <w:r>
              <w:rPr>
                <w:rFonts w:hint="eastAsia"/>
              </w:rPr>
              <w:t>履约保证金</w:t>
            </w:r>
          </w:p>
        </w:tc>
        <w:tc>
          <w:tcPr>
            <w:tcW w:w="6931" w:type="dxa"/>
            <w:vAlign w:val="center"/>
          </w:tcPr>
          <w:p w14:paraId="0D6D323E" w14:textId="77777777" w:rsidR="00BF5049" w:rsidRDefault="002F165B">
            <w:pPr>
              <w:tabs>
                <w:tab w:val="clear" w:pos="426"/>
              </w:tabs>
              <w:adjustRightInd/>
              <w:snapToGrid/>
              <w:spacing w:line="240" w:lineRule="auto"/>
            </w:pPr>
            <w:r>
              <w:rPr>
                <w:rFonts w:hint="eastAsia"/>
              </w:rPr>
              <w:t>■不提交</w:t>
            </w:r>
          </w:p>
        </w:tc>
      </w:tr>
      <w:tr w:rsidR="00BF5049" w14:paraId="61F72E96" w14:textId="77777777">
        <w:trPr>
          <w:trHeight w:val="20"/>
          <w:jc w:val="center"/>
        </w:trPr>
        <w:tc>
          <w:tcPr>
            <w:tcW w:w="750" w:type="dxa"/>
            <w:vAlign w:val="center"/>
          </w:tcPr>
          <w:p w14:paraId="2BD78003" w14:textId="77777777" w:rsidR="00BF5049" w:rsidRDefault="002F165B">
            <w:pPr>
              <w:tabs>
                <w:tab w:val="clear" w:pos="426"/>
              </w:tabs>
              <w:adjustRightInd/>
              <w:snapToGrid/>
              <w:spacing w:line="320" w:lineRule="exact"/>
              <w:jc w:val="center"/>
            </w:pPr>
            <w:r>
              <w:t>13</w:t>
            </w:r>
          </w:p>
        </w:tc>
        <w:tc>
          <w:tcPr>
            <w:tcW w:w="1889" w:type="dxa"/>
            <w:vAlign w:val="center"/>
          </w:tcPr>
          <w:p w14:paraId="0556B03C" w14:textId="77777777" w:rsidR="00BF5049" w:rsidRDefault="002F165B">
            <w:pPr>
              <w:tabs>
                <w:tab w:val="clear" w:pos="426"/>
              </w:tabs>
              <w:adjustRightInd/>
              <w:snapToGrid/>
              <w:spacing w:line="320" w:lineRule="exact"/>
            </w:pPr>
            <w:r>
              <w:rPr>
                <w:rFonts w:hint="eastAsia"/>
              </w:rPr>
              <w:t>投标文件份数</w:t>
            </w:r>
          </w:p>
        </w:tc>
        <w:tc>
          <w:tcPr>
            <w:tcW w:w="6931" w:type="dxa"/>
            <w:vAlign w:val="center"/>
          </w:tcPr>
          <w:p w14:paraId="69B3A9AA" w14:textId="77777777" w:rsidR="00BF5049" w:rsidRDefault="002F165B">
            <w:pPr>
              <w:tabs>
                <w:tab w:val="clear" w:pos="426"/>
              </w:tabs>
              <w:adjustRightInd/>
              <w:snapToGrid/>
              <w:spacing w:line="320" w:lineRule="exact"/>
            </w:pPr>
            <w:r>
              <w:rPr>
                <w:rFonts w:hint="eastAsia"/>
              </w:rPr>
              <w:t>（</w:t>
            </w:r>
            <w:r>
              <w:t>1</w:t>
            </w:r>
            <w:r>
              <w:rPr>
                <w:rFonts w:hint="eastAsia"/>
              </w:rPr>
              <w:t>）开标信封一份；</w:t>
            </w:r>
          </w:p>
          <w:p w14:paraId="2C80BD9E" w14:textId="77777777" w:rsidR="00BF5049" w:rsidRDefault="002F165B">
            <w:pPr>
              <w:tabs>
                <w:tab w:val="clear" w:pos="426"/>
              </w:tabs>
              <w:adjustRightInd/>
              <w:snapToGrid/>
              <w:spacing w:line="320" w:lineRule="exact"/>
            </w:pPr>
            <w:r>
              <w:rPr>
                <w:rFonts w:hint="eastAsia"/>
              </w:rPr>
              <w:t>（</w:t>
            </w:r>
            <w:r>
              <w:t>2</w:t>
            </w:r>
            <w:r>
              <w:rPr>
                <w:rFonts w:hint="eastAsia"/>
              </w:rPr>
              <w:t>）纸质投标文件</w:t>
            </w:r>
            <w:proofErr w:type="gramStart"/>
            <w:r>
              <w:rPr>
                <w:rFonts w:hint="eastAsia"/>
                <w:u w:val="single"/>
              </w:rPr>
              <w:t>一</w:t>
            </w:r>
            <w:proofErr w:type="gramEnd"/>
            <w:r>
              <w:rPr>
                <w:rFonts w:hint="eastAsia"/>
              </w:rPr>
              <w:t>正本，</w:t>
            </w:r>
            <w:r>
              <w:rPr>
                <w:rFonts w:hint="eastAsia"/>
                <w:u w:val="single"/>
              </w:rPr>
              <w:t>四</w:t>
            </w:r>
            <w:r>
              <w:rPr>
                <w:u w:val="single"/>
              </w:rPr>
              <w:t>_</w:t>
            </w:r>
            <w:r>
              <w:rPr>
                <w:rFonts w:hint="eastAsia"/>
              </w:rPr>
              <w:t>副本，建议胶装，统一密封在一个外密封包里。</w:t>
            </w:r>
          </w:p>
        </w:tc>
      </w:tr>
      <w:tr w:rsidR="00BF5049" w14:paraId="5BD8B987" w14:textId="77777777">
        <w:trPr>
          <w:trHeight w:val="503"/>
          <w:jc w:val="center"/>
        </w:trPr>
        <w:tc>
          <w:tcPr>
            <w:tcW w:w="750" w:type="dxa"/>
            <w:vAlign w:val="center"/>
          </w:tcPr>
          <w:p w14:paraId="62C328AD" w14:textId="77777777" w:rsidR="00BF5049" w:rsidRDefault="002F165B">
            <w:pPr>
              <w:tabs>
                <w:tab w:val="clear" w:pos="426"/>
              </w:tabs>
              <w:adjustRightInd/>
              <w:snapToGrid/>
              <w:spacing w:line="320" w:lineRule="exact"/>
              <w:jc w:val="center"/>
            </w:pPr>
            <w:r>
              <w:t>14</w:t>
            </w:r>
          </w:p>
        </w:tc>
        <w:tc>
          <w:tcPr>
            <w:tcW w:w="1889" w:type="dxa"/>
            <w:vAlign w:val="center"/>
          </w:tcPr>
          <w:p w14:paraId="73FC5C2C" w14:textId="77777777" w:rsidR="00BF5049" w:rsidRDefault="002F165B">
            <w:pPr>
              <w:tabs>
                <w:tab w:val="clear" w:pos="426"/>
              </w:tabs>
              <w:adjustRightInd/>
              <w:snapToGrid/>
              <w:spacing w:line="320" w:lineRule="exact"/>
            </w:pPr>
            <w:r>
              <w:rPr>
                <w:rFonts w:hint="eastAsia"/>
              </w:rPr>
              <w:t>投标文件电子版</w:t>
            </w:r>
          </w:p>
        </w:tc>
        <w:tc>
          <w:tcPr>
            <w:tcW w:w="6931" w:type="dxa"/>
            <w:vAlign w:val="center"/>
          </w:tcPr>
          <w:p w14:paraId="3368F055" w14:textId="77777777" w:rsidR="00BF5049" w:rsidRDefault="002F165B">
            <w:pPr>
              <w:tabs>
                <w:tab w:val="clear" w:pos="426"/>
              </w:tabs>
              <w:adjustRightInd/>
              <w:snapToGrid/>
              <w:spacing w:line="320" w:lineRule="exact"/>
            </w:pPr>
            <w:r>
              <w:rPr>
                <w:rFonts w:hint="eastAsia"/>
              </w:rPr>
              <w:t>电子光盘一张（</w:t>
            </w:r>
            <w:r>
              <w:t>WORD</w:t>
            </w:r>
            <w:r>
              <w:rPr>
                <w:rFonts w:hint="eastAsia"/>
              </w:rPr>
              <w:t>及投标文件正本盖章后的彩色扫描件，</w:t>
            </w:r>
            <w:r>
              <w:t>PDF</w:t>
            </w:r>
            <w:r>
              <w:rPr>
                <w:rFonts w:hint="eastAsia"/>
              </w:rPr>
              <w:t>格式）</w:t>
            </w:r>
          </w:p>
        </w:tc>
      </w:tr>
      <w:tr w:rsidR="00BF5049" w14:paraId="19BD0DD1" w14:textId="77777777">
        <w:trPr>
          <w:trHeight w:val="20"/>
          <w:jc w:val="center"/>
        </w:trPr>
        <w:tc>
          <w:tcPr>
            <w:tcW w:w="750" w:type="dxa"/>
            <w:vAlign w:val="center"/>
          </w:tcPr>
          <w:p w14:paraId="24526947" w14:textId="77777777" w:rsidR="00BF5049" w:rsidRDefault="002F165B">
            <w:pPr>
              <w:tabs>
                <w:tab w:val="clear" w:pos="426"/>
              </w:tabs>
              <w:adjustRightInd/>
              <w:snapToGrid/>
              <w:spacing w:line="320" w:lineRule="exact"/>
              <w:jc w:val="center"/>
            </w:pPr>
            <w:r>
              <w:t>15</w:t>
            </w:r>
          </w:p>
        </w:tc>
        <w:tc>
          <w:tcPr>
            <w:tcW w:w="1889" w:type="dxa"/>
            <w:vAlign w:val="center"/>
          </w:tcPr>
          <w:p w14:paraId="089D9E97" w14:textId="77777777" w:rsidR="00BF5049" w:rsidRDefault="002F165B">
            <w:pPr>
              <w:tabs>
                <w:tab w:val="clear" w:pos="426"/>
              </w:tabs>
              <w:adjustRightInd/>
              <w:snapToGrid/>
              <w:spacing w:line="320" w:lineRule="exact"/>
            </w:pPr>
            <w:r>
              <w:rPr>
                <w:rFonts w:hint="eastAsia"/>
              </w:rPr>
              <w:t>财政预算金额</w:t>
            </w:r>
          </w:p>
        </w:tc>
        <w:tc>
          <w:tcPr>
            <w:tcW w:w="6931" w:type="dxa"/>
            <w:vAlign w:val="center"/>
          </w:tcPr>
          <w:p w14:paraId="21D9B982" w14:textId="6EF5ECD7" w:rsidR="00BF5049" w:rsidRDefault="002F165B">
            <w:pPr>
              <w:tabs>
                <w:tab w:val="clear" w:pos="426"/>
              </w:tabs>
              <w:adjustRightInd/>
              <w:snapToGrid/>
              <w:spacing w:line="240" w:lineRule="auto"/>
            </w:pPr>
            <w:r>
              <w:rPr>
                <w:rFonts w:hint="eastAsia"/>
              </w:rPr>
              <w:t>¥</w:t>
            </w:r>
            <w:r>
              <w:rPr>
                <w:rFonts w:hint="eastAsia"/>
                <w:szCs w:val="21"/>
              </w:rPr>
              <w:t>2016000.00（人民币贰佰零壹万陆千元整）。</w:t>
            </w:r>
          </w:p>
          <w:p w14:paraId="38AE81F9" w14:textId="77777777" w:rsidR="00BF5049" w:rsidRDefault="002F165B">
            <w:pPr>
              <w:tabs>
                <w:tab w:val="clear" w:pos="426"/>
              </w:tabs>
              <w:adjustRightInd/>
              <w:snapToGrid/>
              <w:spacing w:line="240" w:lineRule="auto"/>
              <w:jc w:val="left"/>
            </w:pPr>
            <w:r>
              <w:rPr>
                <w:rFonts w:hint="eastAsia"/>
              </w:rPr>
              <w:t>不符合报价要求的投标文件将不被接受。</w:t>
            </w:r>
          </w:p>
        </w:tc>
      </w:tr>
    </w:tbl>
    <w:p w14:paraId="04C7D509" w14:textId="77777777" w:rsidR="00BF5049" w:rsidRDefault="002F165B">
      <w:pPr>
        <w:pStyle w:val="affb"/>
        <w:tabs>
          <w:tab w:val="clear" w:pos="426"/>
          <w:tab w:val="left" w:pos="3445"/>
        </w:tabs>
      </w:pPr>
      <w:r>
        <w:br w:type="page"/>
      </w:r>
      <w:bookmarkStart w:id="63" w:name="_Toc145666461"/>
      <w:bookmarkStart w:id="64" w:name="_Toc432592816"/>
      <w:bookmarkStart w:id="65" w:name="_Toc398220525"/>
      <w:r>
        <w:rPr>
          <w:rFonts w:hint="eastAsia"/>
        </w:rPr>
        <w:lastRenderedPageBreak/>
        <w:t>第三</w:t>
      </w:r>
      <w:proofErr w:type="gramStart"/>
      <w:r>
        <w:rPr>
          <w:rFonts w:hint="eastAsia"/>
        </w:rPr>
        <w:t>章项目</w:t>
      </w:r>
      <w:proofErr w:type="gramEnd"/>
      <w:r>
        <w:rPr>
          <w:rFonts w:hint="eastAsia"/>
        </w:rPr>
        <w:t>需求</w:t>
      </w:r>
      <w:bookmarkEnd w:id="63"/>
    </w:p>
    <w:p w14:paraId="0144600A" w14:textId="77777777" w:rsidR="00BF5049" w:rsidRDefault="002F165B">
      <w:pPr>
        <w:pStyle w:val="33"/>
        <w:numPr>
          <w:ilvl w:val="0"/>
          <w:numId w:val="0"/>
        </w:numPr>
        <w:rPr>
          <w:sz w:val="24"/>
        </w:rPr>
      </w:pPr>
      <w:bookmarkStart w:id="66" w:name="_Toc145666462"/>
      <w:bookmarkStart w:id="67" w:name="_Toc120892142"/>
      <w:r>
        <w:rPr>
          <w:rFonts w:hint="eastAsia"/>
          <w:sz w:val="24"/>
        </w:rPr>
        <w:t>一、服务清单</w:t>
      </w:r>
      <w:bookmarkEnd w:id="66"/>
      <w:bookmarkEnd w:id="67"/>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203"/>
        <w:gridCol w:w="852"/>
        <w:gridCol w:w="852"/>
        <w:gridCol w:w="1663"/>
      </w:tblGrid>
      <w:tr w:rsidR="00BF5049" w14:paraId="081B483A" w14:textId="77777777">
        <w:trPr>
          <w:trHeight w:val="516"/>
        </w:trPr>
        <w:tc>
          <w:tcPr>
            <w:tcW w:w="3241" w:type="pct"/>
            <w:tcBorders>
              <w:top w:val="single" w:sz="4" w:space="0" w:color="auto"/>
              <w:left w:val="single" w:sz="4" w:space="0" w:color="auto"/>
              <w:bottom w:val="single" w:sz="4" w:space="0" w:color="auto"/>
              <w:right w:val="single" w:sz="4" w:space="0" w:color="auto"/>
            </w:tcBorders>
            <w:vAlign w:val="center"/>
          </w:tcPr>
          <w:p w14:paraId="372501BA" w14:textId="77777777" w:rsidR="00BF5049" w:rsidRDefault="002F165B">
            <w:pPr>
              <w:spacing w:line="240" w:lineRule="auto"/>
              <w:jc w:val="center"/>
              <w:rPr>
                <w:rFonts w:hAnsi="宋体"/>
                <w:b/>
                <w:bCs/>
                <w:szCs w:val="21"/>
              </w:rPr>
            </w:pPr>
            <w:r>
              <w:rPr>
                <w:rFonts w:hAnsi="宋体" w:hint="eastAsia"/>
                <w:b/>
                <w:bCs/>
                <w:szCs w:val="21"/>
              </w:rPr>
              <w:t>标的名称</w:t>
            </w:r>
          </w:p>
        </w:tc>
        <w:tc>
          <w:tcPr>
            <w:tcW w:w="445" w:type="pct"/>
            <w:tcBorders>
              <w:top w:val="single" w:sz="4" w:space="0" w:color="auto"/>
              <w:left w:val="single" w:sz="4" w:space="0" w:color="auto"/>
              <w:bottom w:val="single" w:sz="4" w:space="0" w:color="auto"/>
              <w:right w:val="single" w:sz="4" w:space="0" w:color="auto"/>
            </w:tcBorders>
            <w:vAlign w:val="center"/>
          </w:tcPr>
          <w:p w14:paraId="21C008DA" w14:textId="77777777" w:rsidR="00BF5049" w:rsidRDefault="002F165B">
            <w:pPr>
              <w:spacing w:line="240" w:lineRule="auto"/>
              <w:jc w:val="center"/>
              <w:rPr>
                <w:rFonts w:hAnsi="宋体"/>
                <w:b/>
                <w:bCs/>
                <w:szCs w:val="21"/>
              </w:rPr>
            </w:pPr>
            <w:r>
              <w:rPr>
                <w:rFonts w:hAnsi="宋体" w:hint="eastAsia"/>
                <w:b/>
                <w:bCs/>
                <w:szCs w:val="21"/>
              </w:rPr>
              <w:t>单位</w:t>
            </w:r>
          </w:p>
        </w:tc>
        <w:tc>
          <w:tcPr>
            <w:tcW w:w="445" w:type="pct"/>
            <w:tcBorders>
              <w:top w:val="single" w:sz="4" w:space="0" w:color="auto"/>
              <w:left w:val="single" w:sz="4" w:space="0" w:color="auto"/>
              <w:bottom w:val="single" w:sz="4" w:space="0" w:color="auto"/>
              <w:right w:val="single" w:sz="4" w:space="0" w:color="auto"/>
            </w:tcBorders>
            <w:vAlign w:val="center"/>
          </w:tcPr>
          <w:p w14:paraId="5F204EB0" w14:textId="77777777" w:rsidR="00BF5049" w:rsidRDefault="002F165B">
            <w:pPr>
              <w:spacing w:line="240" w:lineRule="auto"/>
              <w:jc w:val="center"/>
              <w:rPr>
                <w:rFonts w:hAnsi="宋体"/>
                <w:b/>
                <w:bCs/>
                <w:szCs w:val="21"/>
              </w:rPr>
            </w:pPr>
            <w:r>
              <w:rPr>
                <w:rFonts w:hAnsi="宋体" w:hint="eastAsia"/>
                <w:b/>
                <w:bCs/>
                <w:szCs w:val="21"/>
              </w:rPr>
              <w:t>数量</w:t>
            </w:r>
          </w:p>
        </w:tc>
        <w:tc>
          <w:tcPr>
            <w:tcW w:w="869" w:type="pct"/>
            <w:tcBorders>
              <w:top w:val="single" w:sz="4" w:space="0" w:color="auto"/>
              <w:left w:val="single" w:sz="4" w:space="0" w:color="auto"/>
              <w:bottom w:val="single" w:sz="4" w:space="0" w:color="auto"/>
              <w:right w:val="single" w:sz="4" w:space="0" w:color="auto"/>
            </w:tcBorders>
            <w:vAlign w:val="center"/>
          </w:tcPr>
          <w:p w14:paraId="75779851" w14:textId="77777777" w:rsidR="00BF5049" w:rsidRDefault="002F165B">
            <w:pPr>
              <w:spacing w:line="240" w:lineRule="auto"/>
              <w:jc w:val="center"/>
              <w:rPr>
                <w:rFonts w:hAnsi="宋体"/>
                <w:b/>
                <w:bCs/>
                <w:szCs w:val="21"/>
              </w:rPr>
            </w:pPr>
            <w:r>
              <w:rPr>
                <w:rFonts w:hAnsi="宋体" w:hint="eastAsia"/>
                <w:b/>
                <w:bCs/>
                <w:szCs w:val="21"/>
              </w:rPr>
              <w:t>预算金额（元）</w:t>
            </w:r>
          </w:p>
        </w:tc>
      </w:tr>
      <w:tr w:rsidR="00BF5049" w14:paraId="5EF25449" w14:textId="77777777">
        <w:trPr>
          <w:trHeight w:val="891"/>
        </w:trPr>
        <w:tc>
          <w:tcPr>
            <w:tcW w:w="3241" w:type="pct"/>
            <w:tcBorders>
              <w:top w:val="single" w:sz="4" w:space="0" w:color="auto"/>
              <w:left w:val="single" w:sz="4" w:space="0" w:color="auto"/>
              <w:bottom w:val="single" w:sz="4" w:space="0" w:color="auto"/>
              <w:right w:val="single" w:sz="4" w:space="0" w:color="auto"/>
            </w:tcBorders>
            <w:vAlign w:val="center"/>
          </w:tcPr>
          <w:p w14:paraId="19AE82A8" w14:textId="77777777" w:rsidR="00BF5049" w:rsidRDefault="002F165B">
            <w:pPr>
              <w:jc w:val="center"/>
              <w:rPr>
                <w:rFonts w:hAnsi="宋体"/>
                <w:szCs w:val="21"/>
              </w:rPr>
            </w:pPr>
            <w:r>
              <w:rPr>
                <w:rFonts w:hAnsi="宋体" w:hint="eastAsia"/>
                <w:szCs w:val="21"/>
              </w:rPr>
              <w:t>广东省深圳市宝安区消防救援大队2023年办公用品供货服务采购项目</w:t>
            </w:r>
          </w:p>
        </w:tc>
        <w:tc>
          <w:tcPr>
            <w:tcW w:w="445" w:type="pct"/>
            <w:tcBorders>
              <w:top w:val="single" w:sz="4" w:space="0" w:color="auto"/>
              <w:left w:val="single" w:sz="4" w:space="0" w:color="auto"/>
              <w:bottom w:val="single" w:sz="4" w:space="0" w:color="auto"/>
              <w:right w:val="single" w:sz="4" w:space="0" w:color="auto"/>
            </w:tcBorders>
            <w:vAlign w:val="center"/>
          </w:tcPr>
          <w:p w14:paraId="56D7399A" w14:textId="77777777" w:rsidR="00BF5049" w:rsidRDefault="002F165B">
            <w:pPr>
              <w:jc w:val="center"/>
              <w:rPr>
                <w:rFonts w:hAnsi="宋体"/>
                <w:szCs w:val="21"/>
              </w:rPr>
            </w:pPr>
            <w:r>
              <w:rPr>
                <w:rFonts w:hAnsi="宋体" w:hint="eastAsia"/>
                <w:szCs w:val="21"/>
              </w:rPr>
              <w:t>项</w:t>
            </w:r>
          </w:p>
        </w:tc>
        <w:tc>
          <w:tcPr>
            <w:tcW w:w="445" w:type="pct"/>
            <w:tcBorders>
              <w:top w:val="single" w:sz="4" w:space="0" w:color="auto"/>
              <w:left w:val="single" w:sz="4" w:space="0" w:color="auto"/>
              <w:bottom w:val="single" w:sz="4" w:space="0" w:color="auto"/>
              <w:right w:val="single" w:sz="4" w:space="0" w:color="auto"/>
            </w:tcBorders>
            <w:vAlign w:val="center"/>
          </w:tcPr>
          <w:p w14:paraId="19C9A93B" w14:textId="77777777" w:rsidR="00BF5049" w:rsidRDefault="002F165B">
            <w:pPr>
              <w:jc w:val="center"/>
              <w:rPr>
                <w:rFonts w:hAnsi="宋体"/>
                <w:szCs w:val="21"/>
              </w:rPr>
            </w:pPr>
            <w:r>
              <w:rPr>
                <w:rFonts w:hAnsi="宋体" w:hint="eastAsia"/>
                <w:szCs w:val="21"/>
              </w:rPr>
              <w:t>1</w:t>
            </w:r>
          </w:p>
        </w:tc>
        <w:tc>
          <w:tcPr>
            <w:tcW w:w="869" w:type="pct"/>
            <w:tcBorders>
              <w:top w:val="single" w:sz="4" w:space="0" w:color="auto"/>
              <w:left w:val="single" w:sz="4" w:space="0" w:color="auto"/>
              <w:bottom w:val="single" w:sz="4" w:space="0" w:color="auto"/>
              <w:right w:val="single" w:sz="4" w:space="0" w:color="auto"/>
            </w:tcBorders>
            <w:vAlign w:val="center"/>
          </w:tcPr>
          <w:p w14:paraId="686DFF91" w14:textId="77777777" w:rsidR="00BF5049" w:rsidRDefault="002F165B">
            <w:pPr>
              <w:spacing w:line="240" w:lineRule="auto"/>
              <w:jc w:val="center"/>
              <w:rPr>
                <w:rFonts w:hAnsi="宋体"/>
                <w:szCs w:val="21"/>
              </w:rPr>
            </w:pPr>
            <w:r>
              <w:rPr>
                <w:rFonts w:hAnsi="宋体"/>
                <w:szCs w:val="21"/>
              </w:rPr>
              <w:t>2016000.00</w:t>
            </w:r>
          </w:p>
        </w:tc>
      </w:tr>
    </w:tbl>
    <w:p w14:paraId="119862F8" w14:textId="77777777" w:rsidR="00BF5049" w:rsidRDefault="002F165B">
      <w:pPr>
        <w:pStyle w:val="33"/>
        <w:numPr>
          <w:ilvl w:val="0"/>
          <w:numId w:val="0"/>
        </w:numPr>
        <w:rPr>
          <w:sz w:val="24"/>
        </w:rPr>
      </w:pPr>
      <w:bookmarkStart w:id="68" w:name="_Toc120892143"/>
      <w:bookmarkStart w:id="69" w:name="_Toc145666463"/>
      <w:bookmarkStart w:id="70" w:name="_Toc528170797"/>
      <w:bookmarkStart w:id="71" w:name="_Toc518464359"/>
      <w:bookmarkStart w:id="72" w:name="_Toc528675169"/>
      <w:r>
        <w:rPr>
          <w:rFonts w:hint="eastAsia"/>
          <w:sz w:val="24"/>
        </w:rPr>
        <w:t>二、办公用品清单</w:t>
      </w:r>
    </w:p>
    <w:tbl>
      <w:tblPr>
        <w:tblW w:w="5000" w:type="pct"/>
        <w:jc w:val="center"/>
        <w:tblLayout w:type="fixed"/>
        <w:tblLook w:val="04A0" w:firstRow="1" w:lastRow="0" w:firstColumn="1" w:lastColumn="0" w:noHBand="0" w:noVBand="1"/>
      </w:tblPr>
      <w:tblGrid>
        <w:gridCol w:w="960"/>
        <w:gridCol w:w="3260"/>
        <w:gridCol w:w="1983"/>
        <w:gridCol w:w="1702"/>
        <w:gridCol w:w="1665"/>
      </w:tblGrid>
      <w:tr w:rsidR="00BF5049" w14:paraId="6073D9C7" w14:textId="77777777" w:rsidTr="00A8393D">
        <w:trPr>
          <w:trHeight w:val="319"/>
          <w:jc w:val="center"/>
        </w:trPr>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14:paraId="1E196D88" w14:textId="77777777" w:rsidR="00BF5049" w:rsidRDefault="002F165B">
            <w:pPr>
              <w:shd w:val="clear" w:color="auto" w:fill="auto"/>
              <w:tabs>
                <w:tab w:val="clear" w:pos="426"/>
              </w:tabs>
              <w:adjustRightInd/>
              <w:snapToGrid/>
              <w:spacing w:line="240" w:lineRule="auto"/>
              <w:jc w:val="center"/>
              <w:rPr>
                <w:rFonts w:hAnsi="宋体"/>
                <w:b/>
                <w:bCs/>
                <w:szCs w:val="21"/>
              </w:rPr>
            </w:pPr>
            <w:r>
              <w:rPr>
                <w:rFonts w:hAnsi="宋体" w:hint="eastAsia"/>
                <w:b/>
                <w:bCs/>
                <w:szCs w:val="21"/>
              </w:rPr>
              <w:t>序号</w:t>
            </w:r>
          </w:p>
        </w:tc>
        <w:tc>
          <w:tcPr>
            <w:tcW w:w="1703" w:type="pct"/>
            <w:tcBorders>
              <w:top w:val="single" w:sz="4" w:space="0" w:color="auto"/>
              <w:left w:val="nil"/>
              <w:bottom w:val="single" w:sz="4" w:space="0" w:color="auto"/>
              <w:right w:val="single" w:sz="4" w:space="0" w:color="auto"/>
            </w:tcBorders>
            <w:shd w:val="clear" w:color="auto" w:fill="auto"/>
            <w:vAlign w:val="center"/>
          </w:tcPr>
          <w:p w14:paraId="508BBF0A" w14:textId="77777777" w:rsidR="00BF5049" w:rsidRDefault="002F165B">
            <w:pPr>
              <w:shd w:val="clear" w:color="auto" w:fill="auto"/>
              <w:tabs>
                <w:tab w:val="clear" w:pos="426"/>
              </w:tabs>
              <w:adjustRightInd/>
              <w:snapToGrid/>
              <w:spacing w:line="240" w:lineRule="auto"/>
              <w:jc w:val="center"/>
              <w:rPr>
                <w:rFonts w:hAnsi="宋体"/>
                <w:b/>
                <w:bCs/>
                <w:szCs w:val="21"/>
              </w:rPr>
            </w:pPr>
            <w:r>
              <w:rPr>
                <w:rFonts w:hAnsi="宋体" w:hint="eastAsia"/>
                <w:b/>
                <w:bCs/>
                <w:szCs w:val="21"/>
              </w:rPr>
              <w:t>品名</w:t>
            </w:r>
          </w:p>
        </w:tc>
        <w:tc>
          <w:tcPr>
            <w:tcW w:w="1036" w:type="pct"/>
            <w:tcBorders>
              <w:top w:val="single" w:sz="4" w:space="0" w:color="auto"/>
              <w:left w:val="nil"/>
              <w:bottom w:val="single" w:sz="4" w:space="0" w:color="auto"/>
              <w:right w:val="single" w:sz="4" w:space="0" w:color="auto"/>
            </w:tcBorders>
            <w:shd w:val="clear" w:color="auto" w:fill="auto"/>
            <w:noWrap/>
            <w:vAlign w:val="center"/>
          </w:tcPr>
          <w:p w14:paraId="1C2CCB29" w14:textId="77777777" w:rsidR="00BF5049" w:rsidRDefault="002F165B">
            <w:pPr>
              <w:shd w:val="clear" w:color="auto" w:fill="auto"/>
              <w:tabs>
                <w:tab w:val="clear" w:pos="426"/>
              </w:tabs>
              <w:adjustRightInd/>
              <w:snapToGrid/>
              <w:spacing w:line="240" w:lineRule="auto"/>
              <w:jc w:val="center"/>
              <w:rPr>
                <w:rFonts w:hAnsi="宋体"/>
                <w:b/>
                <w:bCs/>
                <w:szCs w:val="21"/>
              </w:rPr>
            </w:pPr>
            <w:r>
              <w:rPr>
                <w:rFonts w:hAnsi="宋体" w:hint="eastAsia"/>
                <w:b/>
                <w:bCs/>
                <w:szCs w:val="21"/>
              </w:rPr>
              <w:t>中类</w:t>
            </w:r>
          </w:p>
        </w:tc>
        <w:tc>
          <w:tcPr>
            <w:tcW w:w="889" w:type="pct"/>
            <w:tcBorders>
              <w:top w:val="single" w:sz="4" w:space="0" w:color="auto"/>
              <w:left w:val="nil"/>
              <w:bottom w:val="single" w:sz="4" w:space="0" w:color="auto"/>
              <w:right w:val="single" w:sz="4" w:space="0" w:color="auto"/>
            </w:tcBorders>
            <w:shd w:val="clear" w:color="auto" w:fill="auto"/>
            <w:noWrap/>
            <w:vAlign w:val="center"/>
          </w:tcPr>
          <w:p w14:paraId="7D7AA647" w14:textId="77777777" w:rsidR="00BF5049" w:rsidRDefault="002F165B">
            <w:pPr>
              <w:shd w:val="clear" w:color="auto" w:fill="auto"/>
              <w:tabs>
                <w:tab w:val="clear" w:pos="426"/>
              </w:tabs>
              <w:adjustRightInd/>
              <w:snapToGrid/>
              <w:spacing w:line="240" w:lineRule="auto"/>
              <w:jc w:val="center"/>
              <w:rPr>
                <w:rFonts w:hAnsi="宋体"/>
                <w:b/>
                <w:bCs/>
                <w:szCs w:val="21"/>
              </w:rPr>
            </w:pPr>
            <w:r>
              <w:rPr>
                <w:rFonts w:hAnsi="宋体" w:hint="eastAsia"/>
                <w:b/>
                <w:bCs/>
                <w:szCs w:val="21"/>
              </w:rPr>
              <w:t>小类</w:t>
            </w:r>
          </w:p>
        </w:tc>
        <w:tc>
          <w:tcPr>
            <w:tcW w:w="870" w:type="pct"/>
            <w:tcBorders>
              <w:top w:val="single" w:sz="4" w:space="0" w:color="auto"/>
              <w:left w:val="nil"/>
              <w:bottom w:val="single" w:sz="4" w:space="0" w:color="auto"/>
              <w:right w:val="single" w:sz="4" w:space="0" w:color="auto"/>
            </w:tcBorders>
          </w:tcPr>
          <w:p w14:paraId="6549EF72" w14:textId="77777777" w:rsidR="00BF5049" w:rsidRDefault="002F165B">
            <w:pPr>
              <w:shd w:val="clear" w:color="auto" w:fill="auto"/>
              <w:tabs>
                <w:tab w:val="clear" w:pos="426"/>
              </w:tabs>
              <w:adjustRightInd/>
              <w:snapToGrid/>
              <w:spacing w:line="240" w:lineRule="auto"/>
              <w:jc w:val="center"/>
              <w:rPr>
                <w:rFonts w:hAnsi="宋体"/>
                <w:b/>
                <w:bCs/>
                <w:szCs w:val="21"/>
              </w:rPr>
            </w:pPr>
            <w:r>
              <w:rPr>
                <w:rFonts w:hAnsi="宋体" w:hint="eastAsia"/>
                <w:b/>
                <w:bCs/>
                <w:szCs w:val="21"/>
              </w:rPr>
              <w:t>单位</w:t>
            </w:r>
          </w:p>
        </w:tc>
      </w:tr>
      <w:tr w:rsidR="00BF5049" w14:paraId="30BB54E0"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5776A0AD"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1</w:t>
            </w:r>
          </w:p>
        </w:tc>
        <w:tc>
          <w:tcPr>
            <w:tcW w:w="1703" w:type="pct"/>
            <w:tcBorders>
              <w:top w:val="nil"/>
              <w:left w:val="nil"/>
              <w:bottom w:val="single" w:sz="4" w:space="0" w:color="auto"/>
              <w:right w:val="single" w:sz="4" w:space="0" w:color="auto"/>
            </w:tcBorders>
            <w:shd w:val="clear" w:color="auto" w:fill="auto"/>
            <w:noWrap/>
            <w:vAlign w:val="center"/>
          </w:tcPr>
          <w:p w14:paraId="7CFEF093"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中性笔办公黑0.5</w:t>
            </w:r>
          </w:p>
        </w:tc>
        <w:tc>
          <w:tcPr>
            <w:tcW w:w="1036" w:type="pct"/>
            <w:tcBorders>
              <w:top w:val="nil"/>
              <w:left w:val="nil"/>
              <w:bottom w:val="single" w:sz="4" w:space="0" w:color="auto"/>
              <w:right w:val="single" w:sz="4" w:space="0" w:color="auto"/>
            </w:tcBorders>
            <w:shd w:val="clear" w:color="auto" w:fill="auto"/>
            <w:noWrap/>
            <w:vAlign w:val="center"/>
          </w:tcPr>
          <w:p w14:paraId="5B602E89"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中性笔</w:t>
            </w:r>
          </w:p>
        </w:tc>
        <w:tc>
          <w:tcPr>
            <w:tcW w:w="889" w:type="pct"/>
            <w:tcBorders>
              <w:top w:val="nil"/>
              <w:left w:val="nil"/>
              <w:bottom w:val="single" w:sz="4" w:space="0" w:color="auto"/>
              <w:right w:val="single" w:sz="4" w:space="0" w:color="auto"/>
            </w:tcBorders>
            <w:shd w:val="clear" w:color="auto" w:fill="auto"/>
            <w:noWrap/>
            <w:vAlign w:val="center"/>
          </w:tcPr>
          <w:p w14:paraId="13E636C8"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经典中性笔</w:t>
            </w:r>
          </w:p>
        </w:tc>
        <w:tc>
          <w:tcPr>
            <w:tcW w:w="870" w:type="pct"/>
            <w:tcBorders>
              <w:top w:val="nil"/>
              <w:left w:val="nil"/>
              <w:bottom w:val="single" w:sz="4" w:space="0" w:color="auto"/>
              <w:right w:val="single" w:sz="4" w:space="0" w:color="auto"/>
            </w:tcBorders>
          </w:tcPr>
          <w:p w14:paraId="01D0578C"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支</w:t>
            </w:r>
          </w:p>
        </w:tc>
      </w:tr>
      <w:tr w:rsidR="00BF5049" w14:paraId="38BEEFB6"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1DB3E601"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2</w:t>
            </w:r>
          </w:p>
        </w:tc>
        <w:tc>
          <w:tcPr>
            <w:tcW w:w="1703" w:type="pct"/>
            <w:tcBorders>
              <w:top w:val="nil"/>
              <w:left w:val="nil"/>
              <w:bottom w:val="single" w:sz="4" w:space="0" w:color="auto"/>
              <w:right w:val="single" w:sz="4" w:space="0" w:color="auto"/>
            </w:tcBorders>
            <w:shd w:val="clear" w:color="auto" w:fill="auto"/>
            <w:noWrap/>
            <w:vAlign w:val="center"/>
          </w:tcPr>
          <w:p w14:paraId="198B6991"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中性笔办公蓝0.5</w:t>
            </w:r>
          </w:p>
        </w:tc>
        <w:tc>
          <w:tcPr>
            <w:tcW w:w="1036" w:type="pct"/>
            <w:tcBorders>
              <w:top w:val="nil"/>
              <w:left w:val="nil"/>
              <w:bottom w:val="single" w:sz="4" w:space="0" w:color="auto"/>
              <w:right w:val="single" w:sz="4" w:space="0" w:color="auto"/>
            </w:tcBorders>
            <w:shd w:val="clear" w:color="auto" w:fill="auto"/>
            <w:noWrap/>
            <w:vAlign w:val="center"/>
          </w:tcPr>
          <w:p w14:paraId="145D91CE"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中性笔</w:t>
            </w:r>
          </w:p>
        </w:tc>
        <w:tc>
          <w:tcPr>
            <w:tcW w:w="889" w:type="pct"/>
            <w:tcBorders>
              <w:top w:val="nil"/>
              <w:left w:val="nil"/>
              <w:bottom w:val="single" w:sz="4" w:space="0" w:color="auto"/>
              <w:right w:val="single" w:sz="4" w:space="0" w:color="auto"/>
            </w:tcBorders>
            <w:shd w:val="clear" w:color="auto" w:fill="auto"/>
            <w:noWrap/>
            <w:vAlign w:val="center"/>
          </w:tcPr>
          <w:p w14:paraId="64AF532A"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经典中性笔</w:t>
            </w:r>
          </w:p>
        </w:tc>
        <w:tc>
          <w:tcPr>
            <w:tcW w:w="870" w:type="pct"/>
            <w:tcBorders>
              <w:top w:val="nil"/>
              <w:left w:val="nil"/>
              <w:bottom w:val="single" w:sz="4" w:space="0" w:color="auto"/>
              <w:right w:val="single" w:sz="4" w:space="0" w:color="auto"/>
            </w:tcBorders>
          </w:tcPr>
          <w:p w14:paraId="35166F77"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支</w:t>
            </w:r>
          </w:p>
        </w:tc>
      </w:tr>
      <w:tr w:rsidR="00BF5049" w14:paraId="08A6F63D" w14:textId="77777777" w:rsidTr="00A8393D">
        <w:trPr>
          <w:trHeight w:val="90"/>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0FFEFDE6"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3</w:t>
            </w:r>
          </w:p>
        </w:tc>
        <w:tc>
          <w:tcPr>
            <w:tcW w:w="1703" w:type="pct"/>
            <w:tcBorders>
              <w:top w:val="nil"/>
              <w:left w:val="nil"/>
              <w:bottom w:val="single" w:sz="4" w:space="0" w:color="auto"/>
              <w:right w:val="single" w:sz="4" w:space="0" w:color="auto"/>
            </w:tcBorders>
            <w:shd w:val="clear" w:color="auto" w:fill="auto"/>
            <w:noWrap/>
            <w:vAlign w:val="center"/>
          </w:tcPr>
          <w:p w14:paraId="445F1FCB"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中性笔办公墨蓝0.5</w:t>
            </w:r>
          </w:p>
        </w:tc>
        <w:tc>
          <w:tcPr>
            <w:tcW w:w="1036" w:type="pct"/>
            <w:tcBorders>
              <w:top w:val="nil"/>
              <w:left w:val="nil"/>
              <w:bottom w:val="single" w:sz="4" w:space="0" w:color="auto"/>
              <w:right w:val="single" w:sz="4" w:space="0" w:color="auto"/>
            </w:tcBorders>
            <w:shd w:val="clear" w:color="auto" w:fill="auto"/>
            <w:noWrap/>
            <w:vAlign w:val="center"/>
          </w:tcPr>
          <w:p w14:paraId="10539447"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中性笔</w:t>
            </w:r>
          </w:p>
        </w:tc>
        <w:tc>
          <w:tcPr>
            <w:tcW w:w="889" w:type="pct"/>
            <w:tcBorders>
              <w:top w:val="nil"/>
              <w:left w:val="nil"/>
              <w:bottom w:val="single" w:sz="4" w:space="0" w:color="auto"/>
              <w:right w:val="single" w:sz="4" w:space="0" w:color="auto"/>
            </w:tcBorders>
            <w:shd w:val="clear" w:color="auto" w:fill="auto"/>
            <w:noWrap/>
            <w:vAlign w:val="center"/>
          </w:tcPr>
          <w:p w14:paraId="716C1FFD"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经典中性笔</w:t>
            </w:r>
          </w:p>
        </w:tc>
        <w:tc>
          <w:tcPr>
            <w:tcW w:w="870" w:type="pct"/>
            <w:tcBorders>
              <w:top w:val="nil"/>
              <w:left w:val="nil"/>
              <w:bottom w:val="single" w:sz="4" w:space="0" w:color="auto"/>
              <w:right w:val="single" w:sz="4" w:space="0" w:color="auto"/>
            </w:tcBorders>
          </w:tcPr>
          <w:p w14:paraId="5C140F97"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支</w:t>
            </w:r>
          </w:p>
        </w:tc>
      </w:tr>
      <w:tr w:rsidR="00BF5049" w14:paraId="49F8703C"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08414899"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4</w:t>
            </w:r>
          </w:p>
        </w:tc>
        <w:tc>
          <w:tcPr>
            <w:tcW w:w="1703" w:type="pct"/>
            <w:tcBorders>
              <w:top w:val="nil"/>
              <w:left w:val="nil"/>
              <w:bottom w:val="single" w:sz="4" w:space="0" w:color="auto"/>
              <w:right w:val="single" w:sz="4" w:space="0" w:color="auto"/>
            </w:tcBorders>
            <w:shd w:val="clear" w:color="auto" w:fill="auto"/>
            <w:noWrap/>
            <w:vAlign w:val="center"/>
          </w:tcPr>
          <w:p w14:paraId="4B8ABF2B"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中性笔办公红0.5</w:t>
            </w:r>
          </w:p>
        </w:tc>
        <w:tc>
          <w:tcPr>
            <w:tcW w:w="1036" w:type="pct"/>
            <w:tcBorders>
              <w:top w:val="nil"/>
              <w:left w:val="nil"/>
              <w:bottom w:val="single" w:sz="4" w:space="0" w:color="auto"/>
              <w:right w:val="single" w:sz="4" w:space="0" w:color="auto"/>
            </w:tcBorders>
            <w:shd w:val="clear" w:color="auto" w:fill="auto"/>
            <w:noWrap/>
            <w:vAlign w:val="center"/>
          </w:tcPr>
          <w:p w14:paraId="24D4A732"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中性笔</w:t>
            </w:r>
          </w:p>
        </w:tc>
        <w:tc>
          <w:tcPr>
            <w:tcW w:w="889" w:type="pct"/>
            <w:tcBorders>
              <w:top w:val="nil"/>
              <w:left w:val="nil"/>
              <w:bottom w:val="single" w:sz="4" w:space="0" w:color="auto"/>
              <w:right w:val="single" w:sz="4" w:space="0" w:color="auto"/>
            </w:tcBorders>
            <w:shd w:val="clear" w:color="auto" w:fill="auto"/>
            <w:noWrap/>
            <w:vAlign w:val="center"/>
          </w:tcPr>
          <w:p w14:paraId="0D1EE316"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经典中性笔</w:t>
            </w:r>
          </w:p>
        </w:tc>
        <w:tc>
          <w:tcPr>
            <w:tcW w:w="870" w:type="pct"/>
            <w:tcBorders>
              <w:top w:val="nil"/>
              <w:left w:val="nil"/>
              <w:bottom w:val="single" w:sz="4" w:space="0" w:color="auto"/>
              <w:right w:val="single" w:sz="4" w:space="0" w:color="auto"/>
            </w:tcBorders>
          </w:tcPr>
          <w:p w14:paraId="74FA8620"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支</w:t>
            </w:r>
          </w:p>
        </w:tc>
      </w:tr>
      <w:tr w:rsidR="00BF5049" w14:paraId="413D5D16"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5AF69C51"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5</w:t>
            </w:r>
          </w:p>
        </w:tc>
        <w:tc>
          <w:tcPr>
            <w:tcW w:w="1703" w:type="pct"/>
            <w:tcBorders>
              <w:top w:val="nil"/>
              <w:left w:val="nil"/>
              <w:bottom w:val="single" w:sz="4" w:space="0" w:color="auto"/>
              <w:right w:val="single" w:sz="4" w:space="0" w:color="auto"/>
            </w:tcBorders>
            <w:shd w:val="clear" w:color="auto" w:fill="auto"/>
            <w:noWrap/>
            <w:vAlign w:val="center"/>
          </w:tcPr>
          <w:p w14:paraId="41D7A631"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中性笔黑</w:t>
            </w:r>
            <w:proofErr w:type="gramEnd"/>
            <w:r>
              <w:rPr>
                <w:rFonts w:hAnsi="宋体" w:hint="eastAsia"/>
                <w:szCs w:val="21"/>
              </w:rPr>
              <w:t>0.5</w:t>
            </w:r>
          </w:p>
        </w:tc>
        <w:tc>
          <w:tcPr>
            <w:tcW w:w="1036" w:type="pct"/>
            <w:tcBorders>
              <w:top w:val="nil"/>
              <w:left w:val="nil"/>
              <w:bottom w:val="single" w:sz="4" w:space="0" w:color="auto"/>
              <w:right w:val="single" w:sz="4" w:space="0" w:color="auto"/>
            </w:tcBorders>
            <w:shd w:val="clear" w:color="auto" w:fill="auto"/>
            <w:noWrap/>
            <w:vAlign w:val="center"/>
          </w:tcPr>
          <w:p w14:paraId="090F8CAE"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中性笔</w:t>
            </w:r>
          </w:p>
        </w:tc>
        <w:tc>
          <w:tcPr>
            <w:tcW w:w="889" w:type="pct"/>
            <w:tcBorders>
              <w:top w:val="nil"/>
              <w:left w:val="nil"/>
              <w:bottom w:val="single" w:sz="4" w:space="0" w:color="auto"/>
              <w:right w:val="single" w:sz="4" w:space="0" w:color="auto"/>
            </w:tcBorders>
            <w:shd w:val="clear" w:color="auto" w:fill="auto"/>
            <w:noWrap/>
            <w:vAlign w:val="center"/>
          </w:tcPr>
          <w:p w14:paraId="3494B1C0"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经典中性笔</w:t>
            </w:r>
          </w:p>
        </w:tc>
        <w:tc>
          <w:tcPr>
            <w:tcW w:w="870" w:type="pct"/>
            <w:tcBorders>
              <w:top w:val="nil"/>
              <w:left w:val="nil"/>
              <w:bottom w:val="single" w:sz="4" w:space="0" w:color="auto"/>
              <w:right w:val="single" w:sz="4" w:space="0" w:color="auto"/>
            </w:tcBorders>
          </w:tcPr>
          <w:p w14:paraId="4773D19D"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支</w:t>
            </w:r>
          </w:p>
        </w:tc>
      </w:tr>
      <w:tr w:rsidR="00BF5049" w14:paraId="68EA028C"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6A28E1CB"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6</w:t>
            </w:r>
          </w:p>
        </w:tc>
        <w:tc>
          <w:tcPr>
            <w:tcW w:w="1703" w:type="pct"/>
            <w:tcBorders>
              <w:top w:val="nil"/>
              <w:left w:val="nil"/>
              <w:bottom w:val="single" w:sz="4" w:space="0" w:color="auto"/>
              <w:right w:val="single" w:sz="4" w:space="0" w:color="auto"/>
            </w:tcBorders>
            <w:shd w:val="clear" w:color="auto" w:fill="auto"/>
            <w:noWrap/>
            <w:vAlign w:val="center"/>
          </w:tcPr>
          <w:p w14:paraId="3D6B098E"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中性笔蓝</w:t>
            </w:r>
            <w:proofErr w:type="gramEnd"/>
            <w:r>
              <w:rPr>
                <w:rFonts w:hAnsi="宋体" w:hint="eastAsia"/>
                <w:szCs w:val="21"/>
              </w:rPr>
              <w:t>0.5</w:t>
            </w:r>
          </w:p>
        </w:tc>
        <w:tc>
          <w:tcPr>
            <w:tcW w:w="1036" w:type="pct"/>
            <w:tcBorders>
              <w:top w:val="nil"/>
              <w:left w:val="nil"/>
              <w:bottom w:val="single" w:sz="4" w:space="0" w:color="auto"/>
              <w:right w:val="single" w:sz="4" w:space="0" w:color="auto"/>
            </w:tcBorders>
            <w:shd w:val="clear" w:color="auto" w:fill="auto"/>
            <w:noWrap/>
            <w:vAlign w:val="center"/>
          </w:tcPr>
          <w:p w14:paraId="4E5A5A23"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中性笔</w:t>
            </w:r>
          </w:p>
        </w:tc>
        <w:tc>
          <w:tcPr>
            <w:tcW w:w="889" w:type="pct"/>
            <w:tcBorders>
              <w:top w:val="nil"/>
              <w:left w:val="nil"/>
              <w:bottom w:val="single" w:sz="4" w:space="0" w:color="auto"/>
              <w:right w:val="single" w:sz="4" w:space="0" w:color="auto"/>
            </w:tcBorders>
            <w:shd w:val="clear" w:color="auto" w:fill="auto"/>
            <w:noWrap/>
            <w:vAlign w:val="center"/>
          </w:tcPr>
          <w:p w14:paraId="7B40CA7A"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经典中性笔</w:t>
            </w:r>
          </w:p>
        </w:tc>
        <w:tc>
          <w:tcPr>
            <w:tcW w:w="870" w:type="pct"/>
            <w:tcBorders>
              <w:top w:val="nil"/>
              <w:left w:val="nil"/>
              <w:bottom w:val="single" w:sz="4" w:space="0" w:color="auto"/>
              <w:right w:val="single" w:sz="4" w:space="0" w:color="auto"/>
            </w:tcBorders>
          </w:tcPr>
          <w:p w14:paraId="7FA49B62"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支</w:t>
            </w:r>
          </w:p>
        </w:tc>
      </w:tr>
      <w:tr w:rsidR="00BF5049" w14:paraId="6533D4BB"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7470B01D"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7</w:t>
            </w:r>
          </w:p>
        </w:tc>
        <w:tc>
          <w:tcPr>
            <w:tcW w:w="1703" w:type="pct"/>
            <w:tcBorders>
              <w:top w:val="nil"/>
              <w:left w:val="nil"/>
              <w:bottom w:val="single" w:sz="4" w:space="0" w:color="auto"/>
              <w:right w:val="single" w:sz="4" w:space="0" w:color="auto"/>
            </w:tcBorders>
            <w:shd w:val="clear" w:color="auto" w:fill="auto"/>
            <w:noWrap/>
            <w:vAlign w:val="center"/>
          </w:tcPr>
          <w:p w14:paraId="22214106"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中性笔墨蓝0.5</w:t>
            </w:r>
          </w:p>
        </w:tc>
        <w:tc>
          <w:tcPr>
            <w:tcW w:w="1036" w:type="pct"/>
            <w:tcBorders>
              <w:top w:val="nil"/>
              <w:left w:val="nil"/>
              <w:bottom w:val="single" w:sz="4" w:space="0" w:color="auto"/>
              <w:right w:val="single" w:sz="4" w:space="0" w:color="auto"/>
            </w:tcBorders>
            <w:shd w:val="clear" w:color="auto" w:fill="auto"/>
            <w:noWrap/>
            <w:vAlign w:val="center"/>
          </w:tcPr>
          <w:p w14:paraId="70C839A6"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中性笔</w:t>
            </w:r>
          </w:p>
        </w:tc>
        <w:tc>
          <w:tcPr>
            <w:tcW w:w="889" w:type="pct"/>
            <w:tcBorders>
              <w:top w:val="nil"/>
              <w:left w:val="nil"/>
              <w:bottom w:val="single" w:sz="4" w:space="0" w:color="auto"/>
              <w:right w:val="single" w:sz="4" w:space="0" w:color="auto"/>
            </w:tcBorders>
            <w:shd w:val="clear" w:color="auto" w:fill="auto"/>
            <w:noWrap/>
            <w:vAlign w:val="center"/>
          </w:tcPr>
          <w:p w14:paraId="4C589788"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经典中性笔</w:t>
            </w:r>
          </w:p>
        </w:tc>
        <w:tc>
          <w:tcPr>
            <w:tcW w:w="870" w:type="pct"/>
            <w:tcBorders>
              <w:top w:val="nil"/>
              <w:left w:val="nil"/>
              <w:bottom w:val="single" w:sz="4" w:space="0" w:color="auto"/>
              <w:right w:val="single" w:sz="4" w:space="0" w:color="auto"/>
            </w:tcBorders>
          </w:tcPr>
          <w:p w14:paraId="7DBA0A8E"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支</w:t>
            </w:r>
          </w:p>
        </w:tc>
      </w:tr>
      <w:tr w:rsidR="00BF5049" w14:paraId="0F170147"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1075008C"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8</w:t>
            </w:r>
          </w:p>
        </w:tc>
        <w:tc>
          <w:tcPr>
            <w:tcW w:w="1703" w:type="pct"/>
            <w:tcBorders>
              <w:top w:val="nil"/>
              <w:left w:val="nil"/>
              <w:bottom w:val="single" w:sz="4" w:space="0" w:color="auto"/>
              <w:right w:val="single" w:sz="4" w:space="0" w:color="auto"/>
            </w:tcBorders>
            <w:shd w:val="clear" w:color="auto" w:fill="auto"/>
            <w:noWrap/>
            <w:vAlign w:val="center"/>
          </w:tcPr>
          <w:p w14:paraId="73A2C2F0"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中性笔红</w:t>
            </w:r>
            <w:proofErr w:type="gramEnd"/>
            <w:r>
              <w:rPr>
                <w:rFonts w:hAnsi="宋体" w:hint="eastAsia"/>
                <w:szCs w:val="21"/>
              </w:rPr>
              <w:t>0.5</w:t>
            </w:r>
          </w:p>
        </w:tc>
        <w:tc>
          <w:tcPr>
            <w:tcW w:w="1036" w:type="pct"/>
            <w:tcBorders>
              <w:top w:val="nil"/>
              <w:left w:val="nil"/>
              <w:bottom w:val="single" w:sz="4" w:space="0" w:color="auto"/>
              <w:right w:val="single" w:sz="4" w:space="0" w:color="auto"/>
            </w:tcBorders>
            <w:shd w:val="clear" w:color="auto" w:fill="auto"/>
            <w:noWrap/>
            <w:vAlign w:val="center"/>
          </w:tcPr>
          <w:p w14:paraId="461D6759"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中性笔</w:t>
            </w:r>
          </w:p>
        </w:tc>
        <w:tc>
          <w:tcPr>
            <w:tcW w:w="889" w:type="pct"/>
            <w:tcBorders>
              <w:top w:val="nil"/>
              <w:left w:val="nil"/>
              <w:bottom w:val="single" w:sz="4" w:space="0" w:color="auto"/>
              <w:right w:val="single" w:sz="4" w:space="0" w:color="auto"/>
            </w:tcBorders>
            <w:shd w:val="clear" w:color="auto" w:fill="auto"/>
            <w:noWrap/>
            <w:vAlign w:val="center"/>
          </w:tcPr>
          <w:p w14:paraId="7112AC67"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经典中性笔</w:t>
            </w:r>
          </w:p>
        </w:tc>
        <w:tc>
          <w:tcPr>
            <w:tcW w:w="870" w:type="pct"/>
            <w:tcBorders>
              <w:top w:val="nil"/>
              <w:left w:val="nil"/>
              <w:bottom w:val="single" w:sz="4" w:space="0" w:color="auto"/>
              <w:right w:val="single" w:sz="4" w:space="0" w:color="auto"/>
            </w:tcBorders>
          </w:tcPr>
          <w:p w14:paraId="746CDAE9"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支</w:t>
            </w:r>
          </w:p>
        </w:tc>
      </w:tr>
      <w:tr w:rsidR="00BF5049" w14:paraId="7476508E"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0098B22D"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9</w:t>
            </w:r>
          </w:p>
        </w:tc>
        <w:tc>
          <w:tcPr>
            <w:tcW w:w="1703" w:type="pct"/>
            <w:tcBorders>
              <w:top w:val="nil"/>
              <w:left w:val="nil"/>
              <w:bottom w:val="single" w:sz="4" w:space="0" w:color="auto"/>
              <w:right w:val="single" w:sz="4" w:space="0" w:color="auto"/>
            </w:tcBorders>
            <w:shd w:val="clear" w:color="auto" w:fill="auto"/>
            <w:noWrap/>
            <w:vAlign w:val="center"/>
          </w:tcPr>
          <w:p w14:paraId="7CF8105B"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中性笔黑</w:t>
            </w:r>
            <w:proofErr w:type="gramEnd"/>
            <w:r>
              <w:rPr>
                <w:rFonts w:hAnsi="宋体" w:hint="eastAsia"/>
                <w:szCs w:val="21"/>
              </w:rPr>
              <w:t>0.5</w:t>
            </w:r>
          </w:p>
        </w:tc>
        <w:tc>
          <w:tcPr>
            <w:tcW w:w="1036" w:type="pct"/>
            <w:tcBorders>
              <w:top w:val="nil"/>
              <w:left w:val="nil"/>
              <w:bottom w:val="single" w:sz="4" w:space="0" w:color="auto"/>
              <w:right w:val="single" w:sz="4" w:space="0" w:color="auto"/>
            </w:tcBorders>
            <w:shd w:val="clear" w:color="auto" w:fill="auto"/>
            <w:noWrap/>
            <w:vAlign w:val="center"/>
          </w:tcPr>
          <w:p w14:paraId="5398731D"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中性笔</w:t>
            </w:r>
          </w:p>
        </w:tc>
        <w:tc>
          <w:tcPr>
            <w:tcW w:w="889" w:type="pct"/>
            <w:tcBorders>
              <w:top w:val="nil"/>
              <w:left w:val="nil"/>
              <w:bottom w:val="single" w:sz="4" w:space="0" w:color="auto"/>
              <w:right w:val="single" w:sz="4" w:space="0" w:color="auto"/>
            </w:tcBorders>
            <w:shd w:val="clear" w:color="auto" w:fill="auto"/>
            <w:noWrap/>
            <w:vAlign w:val="center"/>
          </w:tcPr>
          <w:p w14:paraId="1A84EEE3"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经典中性笔</w:t>
            </w:r>
          </w:p>
        </w:tc>
        <w:tc>
          <w:tcPr>
            <w:tcW w:w="870" w:type="pct"/>
            <w:tcBorders>
              <w:top w:val="nil"/>
              <w:left w:val="nil"/>
              <w:bottom w:val="single" w:sz="4" w:space="0" w:color="auto"/>
              <w:right w:val="single" w:sz="4" w:space="0" w:color="auto"/>
            </w:tcBorders>
          </w:tcPr>
          <w:p w14:paraId="78CD3BA6"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支</w:t>
            </w:r>
          </w:p>
        </w:tc>
      </w:tr>
      <w:tr w:rsidR="00BF5049" w14:paraId="236CD108"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79FD3E29"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10</w:t>
            </w:r>
          </w:p>
        </w:tc>
        <w:tc>
          <w:tcPr>
            <w:tcW w:w="1703" w:type="pct"/>
            <w:tcBorders>
              <w:top w:val="nil"/>
              <w:left w:val="nil"/>
              <w:bottom w:val="single" w:sz="4" w:space="0" w:color="auto"/>
              <w:right w:val="single" w:sz="4" w:space="0" w:color="auto"/>
            </w:tcBorders>
            <w:shd w:val="clear" w:color="auto" w:fill="auto"/>
            <w:noWrap/>
            <w:vAlign w:val="center"/>
          </w:tcPr>
          <w:p w14:paraId="03469E5D"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中性笔蓝</w:t>
            </w:r>
            <w:proofErr w:type="gramEnd"/>
            <w:r>
              <w:rPr>
                <w:rFonts w:hAnsi="宋体" w:hint="eastAsia"/>
                <w:szCs w:val="21"/>
              </w:rPr>
              <w:t>0.5</w:t>
            </w:r>
          </w:p>
        </w:tc>
        <w:tc>
          <w:tcPr>
            <w:tcW w:w="1036" w:type="pct"/>
            <w:tcBorders>
              <w:top w:val="nil"/>
              <w:left w:val="nil"/>
              <w:bottom w:val="single" w:sz="4" w:space="0" w:color="auto"/>
              <w:right w:val="single" w:sz="4" w:space="0" w:color="auto"/>
            </w:tcBorders>
            <w:shd w:val="clear" w:color="auto" w:fill="auto"/>
            <w:noWrap/>
            <w:vAlign w:val="center"/>
          </w:tcPr>
          <w:p w14:paraId="473605D0"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中性笔</w:t>
            </w:r>
          </w:p>
        </w:tc>
        <w:tc>
          <w:tcPr>
            <w:tcW w:w="889" w:type="pct"/>
            <w:tcBorders>
              <w:top w:val="nil"/>
              <w:left w:val="nil"/>
              <w:bottom w:val="single" w:sz="4" w:space="0" w:color="auto"/>
              <w:right w:val="single" w:sz="4" w:space="0" w:color="auto"/>
            </w:tcBorders>
            <w:shd w:val="clear" w:color="auto" w:fill="auto"/>
            <w:noWrap/>
            <w:vAlign w:val="center"/>
          </w:tcPr>
          <w:p w14:paraId="7E89E6F6"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经典中性笔</w:t>
            </w:r>
          </w:p>
        </w:tc>
        <w:tc>
          <w:tcPr>
            <w:tcW w:w="870" w:type="pct"/>
            <w:tcBorders>
              <w:top w:val="nil"/>
              <w:left w:val="nil"/>
              <w:bottom w:val="single" w:sz="4" w:space="0" w:color="auto"/>
              <w:right w:val="single" w:sz="4" w:space="0" w:color="auto"/>
            </w:tcBorders>
          </w:tcPr>
          <w:p w14:paraId="0B6E5984"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支</w:t>
            </w:r>
          </w:p>
        </w:tc>
      </w:tr>
      <w:tr w:rsidR="00BF5049" w14:paraId="5498C439"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209BDC9A"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11</w:t>
            </w:r>
          </w:p>
        </w:tc>
        <w:tc>
          <w:tcPr>
            <w:tcW w:w="1703" w:type="pct"/>
            <w:tcBorders>
              <w:top w:val="nil"/>
              <w:left w:val="nil"/>
              <w:bottom w:val="single" w:sz="4" w:space="0" w:color="auto"/>
              <w:right w:val="single" w:sz="4" w:space="0" w:color="auto"/>
            </w:tcBorders>
            <w:shd w:val="clear" w:color="auto" w:fill="auto"/>
            <w:noWrap/>
            <w:vAlign w:val="center"/>
          </w:tcPr>
          <w:p w14:paraId="166AB85F"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中性笔红</w:t>
            </w:r>
            <w:proofErr w:type="gramEnd"/>
            <w:r>
              <w:rPr>
                <w:rFonts w:hAnsi="宋体" w:hint="eastAsia"/>
                <w:szCs w:val="21"/>
              </w:rPr>
              <w:t>0.5</w:t>
            </w:r>
          </w:p>
        </w:tc>
        <w:tc>
          <w:tcPr>
            <w:tcW w:w="1036" w:type="pct"/>
            <w:tcBorders>
              <w:top w:val="nil"/>
              <w:left w:val="nil"/>
              <w:bottom w:val="single" w:sz="4" w:space="0" w:color="auto"/>
              <w:right w:val="single" w:sz="4" w:space="0" w:color="auto"/>
            </w:tcBorders>
            <w:shd w:val="clear" w:color="auto" w:fill="auto"/>
            <w:noWrap/>
            <w:vAlign w:val="center"/>
          </w:tcPr>
          <w:p w14:paraId="172FBF60"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中性笔</w:t>
            </w:r>
          </w:p>
        </w:tc>
        <w:tc>
          <w:tcPr>
            <w:tcW w:w="889" w:type="pct"/>
            <w:tcBorders>
              <w:top w:val="nil"/>
              <w:left w:val="nil"/>
              <w:bottom w:val="single" w:sz="4" w:space="0" w:color="auto"/>
              <w:right w:val="single" w:sz="4" w:space="0" w:color="auto"/>
            </w:tcBorders>
            <w:shd w:val="clear" w:color="auto" w:fill="auto"/>
            <w:noWrap/>
            <w:vAlign w:val="center"/>
          </w:tcPr>
          <w:p w14:paraId="1DCD7575"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经典中性笔</w:t>
            </w:r>
          </w:p>
        </w:tc>
        <w:tc>
          <w:tcPr>
            <w:tcW w:w="870" w:type="pct"/>
            <w:tcBorders>
              <w:top w:val="nil"/>
              <w:left w:val="nil"/>
              <w:bottom w:val="single" w:sz="4" w:space="0" w:color="auto"/>
              <w:right w:val="single" w:sz="4" w:space="0" w:color="auto"/>
            </w:tcBorders>
          </w:tcPr>
          <w:p w14:paraId="6E1FCA17"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支</w:t>
            </w:r>
          </w:p>
        </w:tc>
      </w:tr>
      <w:tr w:rsidR="00BF5049" w14:paraId="76799B71"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03AC9FE5"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12</w:t>
            </w:r>
          </w:p>
        </w:tc>
        <w:tc>
          <w:tcPr>
            <w:tcW w:w="1703" w:type="pct"/>
            <w:tcBorders>
              <w:top w:val="nil"/>
              <w:left w:val="nil"/>
              <w:bottom w:val="single" w:sz="4" w:space="0" w:color="auto"/>
              <w:right w:val="single" w:sz="4" w:space="0" w:color="auto"/>
            </w:tcBorders>
            <w:shd w:val="clear" w:color="auto" w:fill="auto"/>
            <w:noWrap/>
            <w:vAlign w:val="center"/>
          </w:tcPr>
          <w:p w14:paraId="107EB7DC"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中性</w:t>
            </w:r>
            <w:proofErr w:type="gramStart"/>
            <w:r>
              <w:rPr>
                <w:rFonts w:hAnsi="宋体" w:hint="eastAsia"/>
                <w:szCs w:val="21"/>
              </w:rPr>
              <w:t>替芯黑</w:t>
            </w:r>
            <w:proofErr w:type="gramEnd"/>
            <w:r>
              <w:rPr>
                <w:rFonts w:hAnsi="宋体" w:hint="eastAsia"/>
                <w:szCs w:val="21"/>
              </w:rPr>
              <w:t>0.5</w:t>
            </w:r>
          </w:p>
        </w:tc>
        <w:tc>
          <w:tcPr>
            <w:tcW w:w="1036" w:type="pct"/>
            <w:tcBorders>
              <w:top w:val="nil"/>
              <w:left w:val="nil"/>
              <w:bottom w:val="single" w:sz="4" w:space="0" w:color="auto"/>
              <w:right w:val="single" w:sz="4" w:space="0" w:color="auto"/>
            </w:tcBorders>
            <w:shd w:val="clear" w:color="auto" w:fill="auto"/>
            <w:noWrap/>
            <w:vAlign w:val="center"/>
          </w:tcPr>
          <w:p w14:paraId="68603814"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替芯</w:t>
            </w:r>
            <w:proofErr w:type="gramEnd"/>
          </w:p>
        </w:tc>
        <w:tc>
          <w:tcPr>
            <w:tcW w:w="889" w:type="pct"/>
            <w:tcBorders>
              <w:top w:val="nil"/>
              <w:left w:val="nil"/>
              <w:bottom w:val="single" w:sz="4" w:space="0" w:color="auto"/>
              <w:right w:val="single" w:sz="4" w:space="0" w:color="auto"/>
            </w:tcBorders>
            <w:shd w:val="clear" w:color="auto" w:fill="auto"/>
            <w:noWrap/>
            <w:vAlign w:val="center"/>
          </w:tcPr>
          <w:p w14:paraId="4E544A34"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经典替芯</w:t>
            </w:r>
            <w:proofErr w:type="gramEnd"/>
          </w:p>
        </w:tc>
        <w:tc>
          <w:tcPr>
            <w:tcW w:w="870" w:type="pct"/>
            <w:tcBorders>
              <w:top w:val="nil"/>
              <w:left w:val="nil"/>
              <w:bottom w:val="single" w:sz="4" w:space="0" w:color="auto"/>
              <w:right w:val="single" w:sz="4" w:space="0" w:color="auto"/>
            </w:tcBorders>
          </w:tcPr>
          <w:p w14:paraId="12AF9F29"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支</w:t>
            </w:r>
          </w:p>
        </w:tc>
      </w:tr>
      <w:tr w:rsidR="00BF5049" w14:paraId="7A00FC0B"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324D3D0E"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13</w:t>
            </w:r>
          </w:p>
        </w:tc>
        <w:tc>
          <w:tcPr>
            <w:tcW w:w="1703" w:type="pct"/>
            <w:tcBorders>
              <w:top w:val="nil"/>
              <w:left w:val="nil"/>
              <w:bottom w:val="single" w:sz="4" w:space="0" w:color="auto"/>
              <w:right w:val="single" w:sz="4" w:space="0" w:color="auto"/>
            </w:tcBorders>
            <w:shd w:val="clear" w:color="auto" w:fill="auto"/>
            <w:noWrap/>
            <w:vAlign w:val="center"/>
          </w:tcPr>
          <w:p w14:paraId="582C176E"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中性</w:t>
            </w:r>
            <w:proofErr w:type="gramStart"/>
            <w:r>
              <w:rPr>
                <w:rFonts w:hAnsi="宋体" w:hint="eastAsia"/>
                <w:szCs w:val="21"/>
              </w:rPr>
              <w:t>替芯蓝</w:t>
            </w:r>
            <w:proofErr w:type="gramEnd"/>
            <w:r>
              <w:rPr>
                <w:rFonts w:hAnsi="宋体" w:hint="eastAsia"/>
                <w:szCs w:val="21"/>
              </w:rPr>
              <w:t xml:space="preserve">0.5 </w:t>
            </w:r>
          </w:p>
        </w:tc>
        <w:tc>
          <w:tcPr>
            <w:tcW w:w="1036" w:type="pct"/>
            <w:tcBorders>
              <w:top w:val="nil"/>
              <w:left w:val="nil"/>
              <w:bottom w:val="single" w:sz="4" w:space="0" w:color="auto"/>
              <w:right w:val="single" w:sz="4" w:space="0" w:color="auto"/>
            </w:tcBorders>
            <w:shd w:val="clear" w:color="auto" w:fill="auto"/>
            <w:noWrap/>
            <w:vAlign w:val="center"/>
          </w:tcPr>
          <w:p w14:paraId="2E8BAC88"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替芯</w:t>
            </w:r>
            <w:proofErr w:type="gramEnd"/>
          </w:p>
        </w:tc>
        <w:tc>
          <w:tcPr>
            <w:tcW w:w="889" w:type="pct"/>
            <w:tcBorders>
              <w:top w:val="nil"/>
              <w:left w:val="nil"/>
              <w:bottom w:val="single" w:sz="4" w:space="0" w:color="auto"/>
              <w:right w:val="single" w:sz="4" w:space="0" w:color="auto"/>
            </w:tcBorders>
            <w:shd w:val="clear" w:color="auto" w:fill="auto"/>
            <w:noWrap/>
            <w:vAlign w:val="center"/>
          </w:tcPr>
          <w:p w14:paraId="3F66A184"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经典替芯</w:t>
            </w:r>
            <w:proofErr w:type="gramEnd"/>
          </w:p>
        </w:tc>
        <w:tc>
          <w:tcPr>
            <w:tcW w:w="870" w:type="pct"/>
            <w:tcBorders>
              <w:top w:val="nil"/>
              <w:left w:val="nil"/>
              <w:bottom w:val="single" w:sz="4" w:space="0" w:color="auto"/>
              <w:right w:val="single" w:sz="4" w:space="0" w:color="auto"/>
            </w:tcBorders>
          </w:tcPr>
          <w:p w14:paraId="5F4F2310"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支</w:t>
            </w:r>
          </w:p>
        </w:tc>
      </w:tr>
      <w:tr w:rsidR="00BF5049" w14:paraId="422D886A"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12D22D08"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14</w:t>
            </w:r>
          </w:p>
        </w:tc>
        <w:tc>
          <w:tcPr>
            <w:tcW w:w="1703" w:type="pct"/>
            <w:tcBorders>
              <w:top w:val="nil"/>
              <w:left w:val="nil"/>
              <w:bottom w:val="single" w:sz="4" w:space="0" w:color="auto"/>
              <w:right w:val="single" w:sz="4" w:space="0" w:color="auto"/>
            </w:tcBorders>
            <w:shd w:val="clear" w:color="auto" w:fill="auto"/>
            <w:noWrap/>
            <w:vAlign w:val="center"/>
          </w:tcPr>
          <w:p w14:paraId="24164946"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中性</w:t>
            </w:r>
            <w:proofErr w:type="gramStart"/>
            <w:r>
              <w:rPr>
                <w:rFonts w:hAnsi="宋体" w:hint="eastAsia"/>
                <w:szCs w:val="21"/>
              </w:rPr>
              <w:t>替芯红</w:t>
            </w:r>
            <w:proofErr w:type="gramEnd"/>
            <w:r>
              <w:rPr>
                <w:rFonts w:hAnsi="宋体" w:hint="eastAsia"/>
                <w:szCs w:val="21"/>
              </w:rPr>
              <w:t xml:space="preserve">0.5 </w:t>
            </w:r>
          </w:p>
        </w:tc>
        <w:tc>
          <w:tcPr>
            <w:tcW w:w="1036" w:type="pct"/>
            <w:tcBorders>
              <w:top w:val="nil"/>
              <w:left w:val="nil"/>
              <w:bottom w:val="single" w:sz="4" w:space="0" w:color="auto"/>
              <w:right w:val="single" w:sz="4" w:space="0" w:color="auto"/>
            </w:tcBorders>
            <w:shd w:val="clear" w:color="auto" w:fill="auto"/>
            <w:noWrap/>
            <w:vAlign w:val="center"/>
          </w:tcPr>
          <w:p w14:paraId="0605D335"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替芯</w:t>
            </w:r>
            <w:proofErr w:type="gramEnd"/>
          </w:p>
        </w:tc>
        <w:tc>
          <w:tcPr>
            <w:tcW w:w="889" w:type="pct"/>
            <w:tcBorders>
              <w:top w:val="nil"/>
              <w:left w:val="nil"/>
              <w:bottom w:val="single" w:sz="4" w:space="0" w:color="auto"/>
              <w:right w:val="single" w:sz="4" w:space="0" w:color="auto"/>
            </w:tcBorders>
            <w:shd w:val="clear" w:color="auto" w:fill="auto"/>
            <w:noWrap/>
            <w:vAlign w:val="center"/>
          </w:tcPr>
          <w:p w14:paraId="28844463"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经典替芯</w:t>
            </w:r>
            <w:proofErr w:type="gramEnd"/>
          </w:p>
        </w:tc>
        <w:tc>
          <w:tcPr>
            <w:tcW w:w="870" w:type="pct"/>
            <w:tcBorders>
              <w:top w:val="nil"/>
              <w:left w:val="nil"/>
              <w:bottom w:val="single" w:sz="4" w:space="0" w:color="auto"/>
              <w:right w:val="single" w:sz="4" w:space="0" w:color="auto"/>
            </w:tcBorders>
          </w:tcPr>
          <w:p w14:paraId="75406347"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支</w:t>
            </w:r>
          </w:p>
        </w:tc>
      </w:tr>
      <w:tr w:rsidR="00BF5049" w14:paraId="76FD77BF"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67D71A74"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15</w:t>
            </w:r>
          </w:p>
        </w:tc>
        <w:tc>
          <w:tcPr>
            <w:tcW w:w="1703" w:type="pct"/>
            <w:tcBorders>
              <w:top w:val="nil"/>
              <w:left w:val="nil"/>
              <w:bottom w:val="single" w:sz="4" w:space="0" w:color="auto"/>
              <w:right w:val="single" w:sz="4" w:space="0" w:color="auto"/>
            </w:tcBorders>
            <w:shd w:val="clear" w:color="auto" w:fill="auto"/>
            <w:noWrap/>
            <w:vAlign w:val="center"/>
          </w:tcPr>
          <w:p w14:paraId="421ECD13"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中性</w:t>
            </w:r>
            <w:proofErr w:type="gramStart"/>
            <w:r>
              <w:rPr>
                <w:rFonts w:hAnsi="宋体" w:hint="eastAsia"/>
                <w:szCs w:val="21"/>
              </w:rPr>
              <w:t>替芯蓝</w:t>
            </w:r>
            <w:proofErr w:type="gramEnd"/>
            <w:r>
              <w:rPr>
                <w:rFonts w:hAnsi="宋体" w:hint="eastAsia"/>
                <w:szCs w:val="21"/>
              </w:rPr>
              <w:t xml:space="preserve">0.5 </w:t>
            </w:r>
          </w:p>
        </w:tc>
        <w:tc>
          <w:tcPr>
            <w:tcW w:w="1036" w:type="pct"/>
            <w:tcBorders>
              <w:top w:val="nil"/>
              <w:left w:val="nil"/>
              <w:bottom w:val="single" w:sz="4" w:space="0" w:color="auto"/>
              <w:right w:val="single" w:sz="4" w:space="0" w:color="auto"/>
            </w:tcBorders>
            <w:shd w:val="clear" w:color="auto" w:fill="auto"/>
            <w:noWrap/>
            <w:vAlign w:val="center"/>
          </w:tcPr>
          <w:p w14:paraId="32AE3230"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替芯</w:t>
            </w:r>
            <w:proofErr w:type="gramEnd"/>
          </w:p>
        </w:tc>
        <w:tc>
          <w:tcPr>
            <w:tcW w:w="889" w:type="pct"/>
            <w:tcBorders>
              <w:top w:val="nil"/>
              <w:left w:val="nil"/>
              <w:bottom w:val="single" w:sz="4" w:space="0" w:color="auto"/>
              <w:right w:val="single" w:sz="4" w:space="0" w:color="auto"/>
            </w:tcBorders>
            <w:shd w:val="clear" w:color="auto" w:fill="auto"/>
            <w:noWrap/>
            <w:vAlign w:val="center"/>
          </w:tcPr>
          <w:p w14:paraId="5FC81E92"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经典替芯</w:t>
            </w:r>
            <w:proofErr w:type="gramEnd"/>
          </w:p>
        </w:tc>
        <w:tc>
          <w:tcPr>
            <w:tcW w:w="870" w:type="pct"/>
            <w:tcBorders>
              <w:top w:val="nil"/>
              <w:left w:val="nil"/>
              <w:bottom w:val="single" w:sz="4" w:space="0" w:color="auto"/>
              <w:right w:val="single" w:sz="4" w:space="0" w:color="auto"/>
            </w:tcBorders>
          </w:tcPr>
          <w:p w14:paraId="1B49BDA7"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支</w:t>
            </w:r>
          </w:p>
        </w:tc>
      </w:tr>
      <w:tr w:rsidR="00BF5049" w14:paraId="58D6C2CC"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74E7D08C"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16</w:t>
            </w:r>
          </w:p>
        </w:tc>
        <w:tc>
          <w:tcPr>
            <w:tcW w:w="1703" w:type="pct"/>
            <w:tcBorders>
              <w:top w:val="nil"/>
              <w:left w:val="nil"/>
              <w:bottom w:val="single" w:sz="4" w:space="0" w:color="auto"/>
              <w:right w:val="single" w:sz="4" w:space="0" w:color="auto"/>
            </w:tcBorders>
            <w:shd w:val="clear" w:color="auto" w:fill="auto"/>
            <w:noWrap/>
            <w:vAlign w:val="center"/>
          </w:tcPr>
          <w:p w14:paraId="7C3875EE"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中性替芯墨蓝</w:t>
            </w:r>
            <w:proofErr w:type="gramEnd"/>
          </w:p>
        </w:tc>
        <w:tc>
          <w:tcPr>
            <w:tcW w:w="1036" w:type="pct"/>
            <w:tcBorders>
              <w:top w:val="nil"/>
              <w:left w:val="nil"/>
              <w:bottom w:val="single" w:sz="4" w:space="0" w:color="auto"/>
              <w:right w:val="single" w:sz="4" w:space="0" w:color="auto"/>
            </w:tcBorders>
            <w:shd w:val="clear" w:color="auto" w:fill="auto"/>
            <w:noWrap/>
            <w:vAlign w:val="center"/>
          </w:tcPr>
          <w:p w14:paraId="1D111B08"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替芯</w:t>
            </w:r>
            <w:proofErr w:type="gramEnd"/>
          </w:p>
        </w:tc>
        <w:tc>
          <w:tcPr>
            <w:tcW w:w="889" w:type="pct"/>
            <w:tcBorders>
              <w:top w:val="nil"/>
              <w:left w:val="nil"/>
              <w:bottom w:val="single" w:sz="4" w:space="0" w:color="auto"/>
              <w:right w:val="single" w:sz="4" w:space="0" w:color="auto"/>
            </w:tcBorders>
            <w:shd w:val="clear" w:color="auto" w:fill="auto"/>
            <w:noWrap/>
            <w:vAlign w:val="center"/>
          </w:tcPr>
          <w:p w14:paraId="3446C737"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经典替芯</w:t>
            </w:r>
            <w:proofErr w:type="gramEnd"/>
          </w:p>
        </w:tc>
        <w:tc>
          <w:tcPr>
            <w:tcW w:w="870" w:type="pct"/>
            <w:tcBorders>
              <w:top w:val="nil"/>
              <w:left w:val="nil"/>
              <w:bottom w:val="single" w:sz="4" w:space="0" w:color="auto"/>
              <w:right w:val="single" w:sz="4" w:space="0" w:color="auto"/>
            </w:tcBorders>
          </w:tcPr>
          <w:p w14:paraId="1A55637F"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支</w:t>
            </w:r>
          </w:p>
        </w:tc>
      </w:tr>
      <w:tr w:rsidR="00BF5049" w14:paraId="0AFD2B18"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41FBE6C6"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17</w:t>
            </w:r>
          </w:p>
        </w:tc>
        <w:tc>
          <w:tcPr>
            <w:tcW w:w="1703" w:type="pct"/>
            <w:tcBorders>
              <w:top w:val="nil"/>
              <w:left w:val="nil"/>
              <w:bottom w:val="single" w:sz="4" w:space="0" w:color="auto"/>
              <w:right w:val="single" w:sz="4" w:space="0" w:color="auto"/>
            </w:tcBorders>
            <w:shd w:val="clear" w:color="auto" w:fill="auto"/>
            <w:noWrap/>
            <w:vAlign w:val="center"/>
          </w:tcPr>
          <w:p w14:paraId="77D10B86"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中性</w:t>
            </w:r>
            <w:proofErr w:type="gramStart"/>
            <w:r>
              <w:rPr>
                <w:rFonts w:hAnsi="宋体" w:hint="eastAsia"/>
                <w:szCs w:val="21"/>
              </w:rPr>
              <w:t>替芯红</w:t>
            </w:r>
            <w:proofErr w:type="gramEnd"/>
            <w:r>
              <w:rPr>
                <w:rFonts w:hAnsi="宋体" w:hint="eastAsia"/>
                <w:szCs w:val="21"/>
              </w:rPr>
              <w:t xml:space="preserve">0.5 </w:t>
            </w:r>
          </w:p>
        </w:tc>
        <w:tc>
          <w:tcPr>
            <w:tcW w:w="1036" w:type="pct"/>
            <w:tcBorders>
              <w:top w:val="nil"/>
              <w:left w:val="nil"/>
              <w:bottom w:val="single" w:sz="4" w:space="0" w:color="auto"/>
              <w:right w:val="single" w:sz="4" w:space="0" w:color="auto"/>
            </w:tcBorders>
            <w:shd w:val="clear" w:color="auto" w:fill="auto"/>
            <w:noWrap/>
            <w:vAlign w:val="center"/>
          </w:tcPr>
          <w:p w14:paraId="29B40C77"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替芯</w:t>
            </w:r>
            <w:proofErr w:type="gramEnd"/>
          </w:p>
        </w:tc>
        <w:tc>
          <w:tcPr>
            <w:tcW w:w="889" w:type="pct"/>
            <w:tcBorders>
              <w:top w:val="nil"/>
              <w:left w:val="nil"/>
              <w:bottom w:val="single" w:sz="4" w:space="0" w:color="auto"/>
              <w:right w:val="single" w:sz="4" w:space="0" w:color="auto"/>
            </w:tcBorders>
            <w:shd w:val="clear" w:color="auto" w:fill="auto"/>
            <w:noWrap/>
            <w:vAlign w:val="center"/>
          </w:tcPr>
          <w:p w14:paraId="7B4F0393"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经典替芯</w:t>
            </w:r>
            <w:proofErr w:type="gramEnd"/>
          </w:p>
        </w:tc>
        <w:tc>
          <w:tcPr>
            <w:tcW w:w="870" w:type="pct"/>
            <w:tcBorders>
              <w:top w:val="nil"/>
              <w:left w:val="nil"/>
              <w:bottom w:val="single" w:sz="4" w:space="0" w:color="auto"/>
              <w:right w:val="single" w:sz="4" w:space="0" w:color="auto"/>
            </w:tcBorders>
          </w:tcPr>
          <w:p w14:paraId="21491025"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支</w:t>
            </w:r>
          </w:p>
        </w:tc>
      </w:tr>
      <w:tr w:rsidR="00BF5049" w14:paraId="2539A746"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2D6AEE6B"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18</w:t>
            </w:r>
          </w:p>
        </w:tc>
        <w:tc>
          <w:tcPr>
            <w:tcW w:w="1703" w:type="pct"/>
            <w:tcBorders>
              <w:top w:val="nil"/>
              <w:left w:val="nil"/>
              <w:bottom w:val="single" w:sz="4" w:space="0" w:color="auto"/>
              <w:right w:val="single" w:sz="4" w:space="0" w:color="auto"/>
            </w:tcBorders>
            <w:shd w:val="clear" w:color="auto" w:fill="auto"/>
            <w:noWrap/>
            <w:vAlign w:val="center"/>
          </w:tcPr>
          <w:p w14:paraId="7A494946"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中性</w:t>
            </w:r>
            <w:proofErr w:type="gramStart"/>
            <w:r>
              <w:rPr>
                <w:rFonts w:hAnsi="宋体" w:hint="eastAsia"/>
                <w:szCs w:val="21"/>
              </w:rPr>
              <w:t>替芯黑</w:t>
            </w:r>
            <w:proofErr w:type="gramEnd"/>
            <w:r>
              <w:rPr>
                <w:rFonts w:hAnsi="宋体" w:hint="eastAsia"/>
                <w:szCs w:val="21"/>
              </w:rPr>
              <w:t xml:space="preserve">0.5 </w:t>
            </w:r>
          </w:p>
        </w:tc>
        <w:tc>
          <w:tcPr>
            <w:tcW w:w="1036" w:type="pct"/>
            <w:tcBorders>
              <w:top w:val="nil"/>
              <w:left w:val="nil"/>
              <w:bottom w:val="single" w:sz="4" w:space="0" w:color="auto"/>
              <w:right w:val="single" w:sz="4" w:space="0" w:color="auto"/>
            </w:tcBorders>
            <w:shd w:val="clear" w:color="auto" w:fill="auto"/>
            <w:noWrap/>
            <w:vAlign w:val="center"/>
          </w:tcPr>
          <w:p w14:paraId="688CEA6E"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替芯</w:t>
            </w:r>
            <w:proofErr w:type="gramEnd"/>
          </w:p>
        </w:tc>
        <w:tc>
          <w:tcPr>
            <w:tcW w:w="889" w:type="pct"/>
            <w:tcBorders>
              <w:top w:val="nil"/>
              <w:left w:val="nil"/>
              <w:bottom w:val="single" w:sz="4" w:space="0" w:color="auto"/>
              <w:right w:val="single" w:sz="4" w:space="0" w:color="auto"/>
            </w:tcBorders>
            <w:shd w:val="clear" w:color="auto" w:fill="auto"/>
            <w:noWrap/>
            <w:vAlign w:val="center"/>
          </w:tcPr>
          <w:p w14:paraId="010A5C4D"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经典替芯</w:t>
            </w:r>
            <w:proofErr w:type="gramEnd"/>
          </w:p>
        </w:tc>
        <w:tc>
          <w:tcPr>
            <w:tcW w:w="870" w:type="pct"/>
            <w:tcBorders>
              <w:top w:val="nil"/>
              <w:left w:val="nil"/>
              <w:bottom w:val="single" w:sz="4" w:space="0" w:color="auto"/>
              <w:right w:val="single" w:sz="4" w:space="0" w:color="auto"/>
            </w:tcBorders>
          </w:tcPr>
          <w:p w14:paraId="05839D64"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支</w:t>
            </w:r>
          </w:p>
        </w:tc>
      </w:tr>
      <w:tr w:rsidR="00BF5049" w14:paraId="2B152CDA"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2FD2F245"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lastRenderedPageBreak/>
              <w:t>19</w:t>
            </w:r>
          </w:p>
        </w:tc>
        <w:tc>
          <w:tcPr>
            <w:tcW w:w="1703" w:type="pct"/>
            <w:tcBorders>
              <w:top w:val="nil"/>
              <w:left w:val="nil"/>
              <w:bottom w:val="single" w:sz="4" w:space="0" w:color="auto"/>
              <w:right w:val="single" w:sz="4" w:space="0" w:color="auto"/>
            </w:tcBorders>
            <w:shd w:val="clear" w:color="auto" w:fill="auto"/>
            <w:noWrap/>
            <w:vAlign w:val="center"/>
          </w:tcPr>
          <w:p w14:paraId="4AA50058"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铁杆自动铅笔黑0.5</w:t>
            </w:r>
          </w:p>
        </w:tc>
        <w:tc>
          <w:tcPr>
            <w:tcW w:w="1036" w:type="pct"/>
            <w:tcBorders>
              <w:top w:val="nil"/>
              <w:left w:val="nil"/>
              <w:bottom w:val="single" w:sz="4" w:space="0" w:color="auto"/>
              <w:right w:val="single" w:sz="4" w:space="0" w:color="auto"/>
            </w:tcBorders>
            <w:shd w:val="clear" w:color="auto" w:fill="auto"/>
            <w:noWrap/>
            <w:vAlign w:val="center"/>
          </w:tcPr>
          <w:p w14:paraId="370B05CD"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自动铅笔</w:t>
            </w:r>
          </w:p>
        </w:tc>
        <w:tc>
          <w:tcPr>
            <w:tcW w:w="889" w:type="pct"/>
            <w:tcBorders>
              <w:top w:val="nil"/>
              <w:left w:val="nil"/>
              <w:bottom w:val="single" w:sz="4" w:space="0" w:color="auto"/>
              <w:right w:val="single" w:sz="4" w:space="0" w:color="auto"/>
            </w:tcBorders>
            <w:shd w:val="clear" w:color="auto" w:fill="auto"/>
            <w:noWrap/>
            <w:vAlign w:val="center"/>
          </w:tcPr>
          <w:p w14:paraId="3CEA52C1"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常规自动铅笔</w:t>
            </w:r>
          </w:p>
        </w:tc>
        <w:tc>
          <w:tcPr>
            <w:tcW w:w="870" w:type="pct"/>
            <w:tcBorders>
              <w:top w:val="nil"/>
              <w:left w:val="nil"/>
              <w:bottom w:val="single" w:sz="4" w:space="0" w:color="auto"/>
              <w:right w:val="single" w:sz="4" w:space="0" w:color="auto"/>
            </w:tcBorders>
          </w:tcPr>
          <w:p w14:paraId="04758252"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支</w:t>
            </w:r>
          </w:p>
        </w:tc>
      </w:tr>
      <w:tr w:rsidR="00BF5049" w14:paraId="334ED0B7"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66666F59"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20</w:t>
            </w:r>
          </w:p>
        </w:tc>
        <w:tc>
          <w:tcPr>
            <w:tcW w:w="1703" w:type="pct"/>
            <w:tcBorders>
              <w:top w:val="nil"/>
              <w:left w:val="nil"/>
              <w:bottom w:val="single" w:sz="4" w:space="0" w:color="auto"/>
              <w:right w:val="single" w:sz="4" w:space="0" w:color="auto"/>
            </w:tcBorders>
            <w:shd w:val="clear" w:color="auto" w:fill="auto"/>
            <w:noWrap/>
            <w:vAlign w:val="center"/>
          </w:tcPr>
          <w:p w14:paraId="02CAA677"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铁杆自动铅笔黑0.7</w:t>
            </w:r>
          </w:p>
        </w:tc>
        <w:tc>
          <w:tcPr>
            <w:tcW w:w="1036" w:type="pct"/>
            <w:tcBorders>
              <w:top w:val="nil"/>
              <w:left w:val="nil"/>
              <w:bottom w:val="single" w:sz="4" w:space="0" w:color="auto"/>
              <w:right w:val="single" w:sz="4" w:space="0" w:color="auto"/>
            </w:tcBorders>
            <w:shd w:val="clear" w:color="auto" w:fill="auto"/>
            <w:noWrap/>
            <w:vAlign w:val="center"/>
          </w:tcPr>
          <w:p w14:paraId="3360E3BF"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自动铅笔</w:t>
            </w:r>
          </w:p>
        </w:tc>
        <w:tc>
          <w:tcPr>
            <w:tcW w:w="889" w:type="pct"/>
            <w:tcBorders>
              <w:top w:val="nil"/>
              <w:left w:val="nil"/>
              <w:bottom w:val="single" w:sz="4" w:space="0" w:color="auto"/>
              <w:right w:val="single" w:sz="4" w:space="0" w:color="auto"/>
            </w:tcBorders>
            <w:shd w:val="clear" w:color="auto" w:fill="auto"/>
            <w:noWrap/>
            <w:vAlign w:val="center"/>
          </w:tcPr>
          <w:p w14:paraId="270DD8ED"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常规自动铅笔</w:t>
            </w:r>
          </w:p>
        </w:tc>
        <w:tc>
          <w:tcPr>
            <w:tcW w:w="870" w:type="pct"/>
            <w:tcBorders>
              <w:top w:val="nil"/>
              <w:left w:val="nil"/>
              <w:bottom w:val="single" w:sz="4" w:space="0" w:color="auto"/>
              <w:right w:val="single" w:sz="4" w:space="0" w:color="auto"/>
            </w:tcBorders>
          </w:tcPr>
          <w:p w14:paraId="5947D1F7"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支</w:t>
            </w:r>
          </w:p>
        </w:tc>
      </w:tr>
      <w:tr w:rsidR="00BF5049" w14:paraId="38E74D5F"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71A9CA1A"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21</w:t>
            </w:r>
          </w:p>
        </w:tc>
        <w:tc>
          <w:tcPr>
            <w:tcW w:w="1703" w:type="pct"/>
            <w:tcBorders>
              <w:top w:val="nil"/>
              <w:left w:val="nil"/>
              <w:bottom w:val="single" w:sz="4" w:space="0" w:color="auto"/>
              <w:right w:val="single" w:sz="4" w:space="0" w:color="auto"/>
            </w:tcBorders>
            <w:shd w:val="clear" w:color="auto" w:fill="auto"/>
            <w:noWrap/>
            <w:vAlign w:val="center"/>
          </w:tcPr>
          <w:p w14:paraId="19BB4E8B"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铅芯优品黑HB0.5</w:t>
            </w:r>
          </w:p>
        </w:tc>
        <w:tc>
          <w:tcPr>
            <w:tcW w:w="1036" w:type="pct"/>
            <w:tcBorders>
              <w:top w:val="nil"/>
              <w:left w:val="nil"/>
              <w:bottom w:val="single" w:sz="4" w:space="0" w:color="auto"/>
              <w:right w:val="single" w:sz="4" w:space="0" w:color="auto"/>
            </w:tcBorders>
            <w:shd w:val="clear" w:color="auto" w:fill="auto"/>
            <w:noWrap/>
            <w:vAlign w:val="center"/>
          </w:tcPr>
          <w:p w14:paraId="41C0F127"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铅芯</w:t>
            </w:r>
          </w:p>
        </w:tc>
        <w:tc>
          <w:tcPr>
            <w:tcW w:w="889" w:type="pct"/>
            <w:tcBorders>
              <w:top w:val="nil"/>
              <w:left w:val="nil"/>
              <w:bottom w:val="single" w:sz="4" w:space="0" w:color="auto"/>
              <w:right w:val="single" w:sz="4" w:space="0" w:color="auto"/>
            </w:tcBorders>
            <w:shd w:val="clear" w:color="auto" w:fill="auto"/>
            <w:noWrap/>
            <w:vAlign w:val="center"/>
          </w:tcPr>
          <w:p w14:paraId="21F04A06"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精品铅芯</w:t>
            </w:r>
          </w:p>
        </w:tc>
        <w:tc>
          <w:tcPr>
            <w:tcW w:w="870" w:type="pct"/>
            <w:tcBorders>
              <w:top w:val="nil"/>
              <w:left w:val="nil"/>
              <w:bottom w:val="single" w:sz="4" w:space="0" w:color="auto"/>
              <w:right w:val="single" w:sz="4" w:space="0" w:color="auto"/>
            </w:tcBorders>
          </w:tcPr>
          <w:p w14:paraId="1A548E64"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支</w:t>
            </w:r>
          </w:p>
        </w:tc>
      </w:tr>
      <w:tr w:rsidR="00BF5049" w14:paraId="1E5608F7"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1C901473"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22</w:t>
            </w:r>
          </w:p>
        </w:tc>
        <w:tc>
          <w:tcPr>
            <w:tcW w:w="1703" w:type="pct"/>
            <w:tcBorders>
              <w:top w:val="nil"/>
              <w:left w:val="nil"/>
              <w:bottom w:val="single" w:sz="4" w:space="0" w:color="auto"/>
              <w:right w:val="single" w:sz="4" w:space="0" w:color="auto"/>
            </w:tcBorders>
            <w:shd w:val="clear" w:color="auto" w:fill="auto"/>
            <w:noWrap/>
            <w:vAlign w:val="center"/>
          </w:tcPr>
          <w:p w14:paraId="5E6D3892"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铅芯优品黑HB0.7</w:t>
            </w:r>
          </w:p>
        </w:tc>
        <w:tc>
          <w:tcPr>
            <w:tcW w:w="1036" w:type="pct"/>
            <w:tcBorders>
              <w:top w:val="nil"/>
              <w:left w:val="nil"/>
              <w:bottom w:val="single" w:sz="4" w:space="0" w:color="auto"/>
              <w:right w:val="single" w:sz="4" w:space="0" w:color="auto"/>
            </w:tcBorders>
            <w:shd w:val="clear" w:color="auto" w:fill="auto"/>
            <w:noWrap/>
            <w:vAlign w:val="center"/>
          </w:tcPr>
          <w:p w14:paraId="1F202D1B"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铅芯</w:t>
            </w:r>
          </w:p>
        </w:tc>
        <w:tc>
          <w:tcPr>
            <w:tcW w:w="889" w:type="pct"/>
            <w:tcBorders>
              <w:top w:val="nil"/>
              <w:left w:val="nil"/>
              <w:bottom w:val="single" w:sz="4" w:space="0" w:color="auto"/>
              <w:right w:val="single" w:sz="4" w:space="0" w:color="auto"/>
            </w:tcBorders>
            <w:shd w:val="clear" w:color="auto" w:fill="auto"/>
            <w:noWrap/>
            <w:vAlign w:val="center"/>
          </w:tcPr>
          <w:p w14:paraId="306F2626"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精品铅芯</w:t>
            </w:r>
          </w:p>
        </w:tc>
        <w:tc>
          <w:tcPr>
            <w:tcW w:w="870" w:type="pct"/>
            <w:tcBorders>
              <w:top w:val="nil"/>
              <w:left w:val="nil"/>
              <w:bottom w:val="single" w:sz="4" w:space="0" w:color="auto"/>
              <w:right w:val="single" w:sz="4" w:space="0" w:color="auto"/>
            </w:tcBorders>
          </w:tcPr>
          <w:p w14:paraId="33174244"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支</w:t>
            </w:r>
          </w:p>
        </w:tc>
      </w:tr>
      <w:tr w:rsidR="00BF5049" w14:paraId="03E9B2F0"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65A2B289"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23</w:t>
            </w:r>
          </w:p>
        </w:tc>
        <w:tc>
          <w:tcPr>
            <w:tcW w:w="1703" w:type="pct"/>
            <w:tcBorders>
              <w:top w:val="nil"/>
              <w:left w:val="nil"/>
              <w:bottom w:val="single" w:sz="4" w:space="0" w:color="auto"/>
              <w:right w:val="single" w:sz="4" w:space="0" w:color="auto"/>
            </w:tcBorders>
            <w:shd w:val="clear" w:color="auto" w:fill="auto"/>
            <w:noWrap/>
            <w:vAlign w:val="center"/>
          </w:tcPr>
          <w:p w14:paraId="2DA82490"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双头</w:t>
            </w:r>
            <w:proofErr w:type="gramStart"/>
            <w:r>
              <w:rPr>
                <w:rFonts w:hAnsi="宋体" w:hint="eastAsia"/>
                <w:szCs w:val="21"/>
              </w:rPr>
              <w:t>记号笔黑</w:t>
            </w:r>
            <w:proofErr w:type="gramEnd"/>
          </w:p>
        </w:tc>
        <w:tc>
          <w:tcPr>
            <w:tcW w:w="1036" w:type="pct"/>
            <w:tcBorders>
              <w:top w:val="nil"/>
              <w:left w:val="nil"/>
              <w:bottom w:val="single" w:sz="4" w:space="0" w:color="auto"/>
              <w:right w:val="single" w:sz="4" w:space="0" w:color="auto"/>
            </w:tcBorders>
            <w:shd w:val="clear" w:color="auto" w:fill="auto"/>
            <w:noWrap/>
            <w:vAlign w:val="center"/>
          </w:tcPr>
          <w:p w14:paraId="268F6648"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专业办公书写工具</w:t>
            </w:r>
          </w:p>
        </w:tc>
        <w:tc>
          <w:tcPr>
            <w:tcW w:w="889" w:type="pct"/>
            <w:tcBorders>
              <w:top w:val="nil"/>
              <w:left w:val="nil"/>
              <w:bottom w:val="single" w:sz="4" w:space="0" w:color="auto"/>
              <w:right w:val="single" w:sz="4" w:space="0" w:color="auto"/>
            </w:tcBorders>
            <w:shd w:val="clear" w:color="auto" w:fill="auto"/>
            <w:noWrap/>
            <w:vAlign w:val="center"/>
          </w:tcPr>
          <w:p w14:paraId="665393F2"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记号笔</w:t>
            </w:r>
          </w:p>
        </w:tc>
        <w:tc>
          <w:tcPr>
            <w:tcW w:w="870" w:type="pct"/>
            <w:tcBorders>
              <w:top w:val="nil"/>
              <w:left w:val="nil"/>
              <w:bottom w:val="single" w:sz="4" w:space="0" w:color="auto"/>
              <w:right w:val="single" w:sz="4" w:space="0" w:color="auto"/>
            </w:tcBorders>
          </w:tcPr>
          <w:p w14:paraId="2F5FA92B"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支</w:t>
            </w:r>
          </w:p>
        </w:tc>
      </w:tr>
      <w:tr w:rsidR="00BF5049" w14:paraId="7FFFE8DD"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37824C46"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24</w:t>
            </w:r>
          </w:p>
        </w:tc>
        <w:tc>
          <w:tcPr>
            <w:tcW w:w="1703" w:type="pct"/>
            <w:tcBorders>
              <w:top w:val="nil"/>
              <w:left w:val="nil"/>
              <w:bottom w:val="single" w:sz="4" w:space="0" w:color="auto"/>
              <w:right w:val="single" w:sz="4" w:space="0" w:color="auto"/>
            </w:tcBorders>
            <w:shd w:val="clear" w:color="auto" w:fill="auto"/>
            <w:noWrap/>
            <w:vAlign w:val="center"/>
          </w:tcPr>
          <w:p w14:paraId="1CB4DDEB"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记号笔油性（黑）</w:t>
            </w:r>
          </w:p>
        </w:tc>
        <w:tc>
          <w:tcPr>
            <w:tcW w:w="1036" w:type="pct"/>
            <w:tcBorders>
              <w:top w:val="nil"/>
              <w:left w:val="nil"/>
              <w:bottom w:val="single" w:sz="4" w:space="0" w:color="auto"/>
              <w:right w:val="single" w:sz="4" w:space="0" w:color="auto"/>
            </w:tcBorders>
            <w:shd w:val="clear" w:color="auto" w:fill="auto"/>
            <w:noWrap/>
            <w:vAlign w:val="center"/>
          </w:tcPr>
          <w:p w14:paraId="61B23498"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专业办公书写工具</w:t>
            </w:r>
          </w:p>
        </w:tc>
        <w:tc>
          <w:tcPr>
            <w:tcW w:w="889" w:type="pct"/>
            <w:tcBorders>
              <w:top w:val="nil"/>
              <w:left w:val="nil"/>
              <w:bottom w:val="single" w:sz="4" w:space="0" w:color="auto"/>
              <w:right w:val="single" w:sz="4" w:space="0" w:color="auto"/>
            </w:tcBorders>
            <w:shd w:val="clear" w:color="auto" w:fill="auto"/>
            <w:noWrap/>
            <w:vAlign w:val="center"/>
          </w:tcPr>
          <w:p w14:paraId="0C989C37"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记号笔</w:t>
            </w:r>
          </w:p>
        </w:tc>
        <w:tc>
          <w:tcPr>
            <w:tcW w:w="870" w:type="pct"/>
            <w:tcBorders>
              <w:top w:val="nil"/>
              <w:left w:val="nil"/>
              <w:bottom w:val="single" w:sz="4" w:space="0" w:color="auto"/>
              <w:right w:val="single" w:sz="4" w:space="0" w:color="auto"/>
            </w:tcBorders>
          </w:tcPr>
          <w:p w14:paraId="55AD9A29"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支</w:t>
            </w:r>
          </w:p>
        </w:tc>
      </w:tr>
      <w:tr w:rsidR="00BF5049" w14:paraId="0C3451C2"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17955B8D"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25</w:t>
            </w:r>
          </w:p>
        </w:tc>
        <w:tc>
          <w:tcPr>
            <w:tcW w:w="1703" w:type="pct"/>
            <w:tcBorders>
              <w:top w:val="nil"/>
              <w:left w:val="nil"/>
              <w:bottom w:val="single" w:sz="4" w:space="0" w:color="auto"/>
              <w:right w:val="single" w:sz="4" w:space="0" w:color="auto"/>
            </w:tcBorders>
            <w:shd w:val="clear" w:color="auto" w:fill="auto"/>
            <w:noWrap/>
            <w:vAlign w:val="center"/>
          </w:tcPr>
          <w:p w14:paraId="57E5EE0A"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记号笔油性（红）</w:t>
            </w:r>
          </w:p>
        </w:tc>
        <w:tc>
          <w:tcPr>
            <w:tcW w:w="1036" w:type="pct"/>
            <w:tcBorders>
              <w:top w:val="nil"/>
              <w:left w:val="nil"/>
              <w:bottom w:val="single" w:sz="4" w:space="0" w:color="auto"/>
              <w:right w:val="single" w:sz="4" w:space="0" w:color="auto"/>
            </w:tcBorders>
            <w:shd w:val="clear" w:color="auto" w:fill="auto"/>
            <w:noWrap/>
            <w:vAlign w:val="center"/>
          </w:tcPr>
          <w:p w14:paraId="2AE9C9DB"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专业办公书写工具</w:t>
            </w:r>
          </w:p>
        </w:tc>
        <w:tc>
          <w:tcPr>
            <w:tcW w:w="889" w:type="pct"/>
            <w:tcBorders>
              <w:top w:val="nil"/>
              <w:left w:val="nil"/>
              <w:bottom w:val="single" w:sz="4" w:space="0" w:color="auto"/>
              <w:right w:val="single" w:sz="4" w:space="0" w:color="auto"/>
            </w:tcBorders>
            <w:shd w:val="clear" w:color="auto" w:fill="auto"/>
            <w:noWrap/>
            <w:vAlign w:val="center"/>
          </w:tcPr>
          <w:p w14:paraId="65F19054"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记号笔</w:t>
            </w:r>
          </w:p>
        </w:tc>
        <w:tc>
          <w:tcPr>
            <w:tcW w:w="870" w:type="pct"/>
            <w:tcBorders>
              <w:top w:val="nil"/>
              <w:left w:val="nil"/>
              <w:bottom w:val="single" w:sz="4" w:space="0" w:color="auto"/>
              <w:right w:val="single" w:sz="4" w:space="0" w:color="auto"/>
            </w:tcBorders>
          </w:tcPr>
          <w:p w14:paraId="7F3AC213"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支</w:t>
            </w:r>
          </w:p>
        </w:tc>
      </w:tr>
      <w:tr w:rsidR="00BF5049" w14:paraId="326CD602"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4E3146E2"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26</w:t>
            </w:r>
          </w:p>
        </w:tc>
        <w:tc>
          <w:tcPr>
            <w:tcW w:w="1703" w:type="pct"/>
            <w:tcBorders>
              <w:top w:val="nil"/>
              <w:left w:val="nil"/>
              <w:bottom w:val="single" w:sz="4" w:space="0" w:color="auto"/>
              <w:right w:val="single" w:sz="4" w:space="0" w:color="auto"/>
            </w:tcBorders>
            <w:shd w:val="clear" w:color="auto" w:fill="auto"/>
            <w:noWrap/>
            <w:vAlign w:val="center"/>
          </w:tcPr>
          <w:p w14:paraId="537929E9"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记号笔油性（蓝）</w:t>
            </w:r>
          </w:p>
        </w:tc>
        <w:tc>
          <w:tcPr>
            <w:tcW w:w="1036" w:type="pct"/>
            <w:tcBorders>
              <w:top w:val="nil"/>
              <w:left w:val="nil"/>
              <w:bottom w:val="single" w:sz="4" w:space="0" w:color="auto"/>
              <w:right w:val="single" w:sz="4" w:space="0" w:color="auto"/>
            </w:tcBorders>
            <w:shd w:val="clear" w:color="auto" w:fill="auto"/>
            <w:noWrap/>
            <w:vAlign w:val="center"/>
          </w:tcPr>
          <w:p w14:paraId="6A49B95E"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专业办公书写工具</w:t>
            </w:r>
          </w:p>
        </w:tc>
        <w:tc>
          <w:tcPr>
            <w:tcW w:w="889" w:type="pct"/>
            <w:tcBorders>
              <w:top w:val="nil"/>
              <w:left w:val="nil"/>
              <w:bottom w:val="single" w:sz="4" w:space="0" w:color="auto"/>
              <w:right w:val="single" w:sz="4" w:space="0" w:color="auto"/>
            </w:tcBorders>
            <w:shd w:val="clear" w:color="auto" w:fill="auto"/>
            <w:noWrap/>
            <w:vAlign w:val="center"/>
          </w:tcPr>
          <w:p w14:paraId="2959304E"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记号笔</w:t>
            </w:r>
          </w:p>
        </w:tc>
        <w:tc>
          <w:tcPr>
            <w:tcW w:w="870" w:type="pct"/>
            <w:tcBorders>
              <w:top w:val="nil"/>
              <w:left w:val="nil"/>
              <w:bottom w:val="single" w:sz="4" w:space="0" w:color="auto"/>
              <w:right w:val="single" w:sz="4" w:space="0" w:color="auto"/>
            </w:tcBorders>
          </w:tcPr>
          <w:p w14:paraId="5D9EDC0D"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支</w:t>
            </w:r>
          </w:p>
        </w:tc>
      </w:tr>
      <w:tr w:rsidR="00BF5049" w14:paraId="725774E6"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145AEB2A"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27</w:t>
            </w:r>
          </w:p>
        </w:tc>
        <w:tc>
          <w:tcPr>
            <w:tcW w:w="1703" w:type="pct"/>
            <w:tcBorders>
              <w:top w:val="nil"/>
              <w:left w:val="nil"/>
              <w:bottom w:val="single" w:sz="4" w:space="0" w:color="auto"/>
              <w:right w:val="single" w:sz="4" w:space="0" w:color="auto"/>
            </w:tcBorders>
            <w:shd w:val="clear" w:color="auto" w:fill="auto"/>
            <w:noWrap/>
            <w:vAlign w:val="center"/>
          </w:tcPr>
          <w:p w14:paraId="7EFC54F7"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易擦白板</w:t>
            </w:r>
            <w:proofErr w:type="gramStart"/>
            <w:r>
              <w:rPr>
                <w:rFonts w:hAnsi="宋体" w:hint="eastAsia"/>
                <w:szCs w:val="21"/>
              </w:rPr>
              <w:t>笔黑单</w:t>
            </w:r>
            <w:proofErr w:type="gramEnd"/>
            <w:r>
              <w:rPr>
                <w:rFonts w:hAnsi="宋体" w:hint="eastAsia"/>
                <w:szCs w:val="21"/>
              </w:rPr>
              <w:t>头</w:t>
            </w:r>
          </w:p>
        </w:tc>
        <w:tc>
          <w:tcPr>
            <w:tcW w:w="1036" w:type="pct"/>
            <w:tcBorders>
              <w:top w:val="nil"/>
              <w:left w:val="nil"/>
              <w:bottom w:val="single" w:sz="4" w:space="0" w:color="auto"/>
              <w:right w:val="single" w:sz="4" w:space="0" w:color="auto"/>
            </w:tcBorders>
            <w:shd w:val="clear" w:color="auto" w:fill="auto"/>
            <w:noWrap/>
            <w:vAlign w:val="center"/>
          </w:tcPr>
          <w:p w14:paraId="3154761A"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专业办公书写工具</w:t>
            </w:r>
          </w:p>
        </w:tc>
        <w:tc>
          <w:tcPr>
            <w:tcW w:w="889" w:type="pct"/>
            <w:tcBorders>
              <w:top w:val="nil"/>
              <w:left w:val="nil"/>
              <w:bottom w:val="single" w:sz="4" w:space="0" w:color="auto"/>
              <w:right w:val="single" w:sz="4" w:space="0" w:color="auto"/>
            </w:tcBorders>
            <w:shd w:val="clear" w:color="auto" w:fill="auto"/>
            <w:noWrap/>
            <w:vAlign w:val="center"/>
          </w:tcPr>
          <w:p w14:paraId="10438C5B"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白板笔</w:t>
            </w:r>
          </w:p>
        </w:tc>
        <w:tc>
          <w:tcPr>
            <w:tcW w:w="870" w:type="pct"/>
            <w:tcBorders>
              <w:top w:val="nil"/>
              <w:left w:val="nil"/>
              <w:bottom w:val="single" w:sz="4" w:space="0" w:color="auto"/>
              <w:right w:val="single" w:sz="4" w:space="0" w:color="auto"/>
            </w:tcBorders>
          </w:tcPr>
          <w:p w14:paraId="0A6C286C"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支</w:t>
            </w:r>
          </w:p>
        </w:tc>
      </w:tr>
      <w:tr w:rsidR="00BF5049" w14:paraId="45E617C3"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202C8834"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28</w:t>
            </w:r>
          </w:p>
        </w:tc>
        <w:tc>
          <w:tcPr>
            <w:tcW w:w="1703" w:type="pct"/>
            <w:tcBorders>
              <w:top w:val="nil"/>
              <w:left w:val="nil"/>
              <w:bottom w:val="single" w:sz="4" w:space="0" w:color="auto"/>
              <w:right w:val="single" w:sz="4" w:space="0" w:color="auto"/>
            </w:tcBorders>
            <w:shd w:val="clear" w:color="auto" w:fill="auto"/>
            <w:noWrap/>
            <w:vAlign w:val="center"/>
          </w:tcPr>
          <w:p w14:paraId="6771F50D"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易擦</w:t>
            </w:r>
            <w:proofErr w:type="gramStart"/>
            <w:r>
              <w:rPr>
                <w:rFonts w:hAnsi="宋体" w:hint="eastAsia"/>
                <w:szCs w:val="21"/>
              </w:rPr>
              <w:t>白板笔红单</w:t>
            </w:r>
            <w:proofErr w:type="gramEnd"/>
            <w:r>
              <w:rPr>
                <w:rFonts w:hAnsi="宋体" w:hint="eastAsia"/>
                <w:szCs w:val="21"/>
              </w:rPr>
              <w:t>头</w:t>
            </w:r>
          </w:p>
        </w:tc>
        <w:tc>
          <w:tcPr>
            <w:tcW w:w="1036" w:type="pct"/>
            <w:tcBorders>
              <w:top w:val="nil"/>
              <w:left w:val="nil"/>
              <w:bottom w:val="single" w:sz="4" w:space="0" w:color="auto"/>
              <w:right w:val="single" w:sz="4" w:space="0" w:color="auto"/>
            </w:tcBorders>
            <w:shd w:val="clear" w:color="auto" w:fill="auto"/>
            <w:noWrap/>
            <w:vAlign w:val="center"/>
          </w:tcPr>
          <w:p w14:paraId="19D2DC7A"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专业办公书写工具</w:t>
            </w:r>
          </w:p>
        </w:tc>
        <w:tc>
          <w:tcPr>
            <w:tcW w:w="889" w:type="pct"/>
            <w:tcBorders>
              <w:top w:val="nil"/>
              <w:left w:val="nil"/>
              <w:bottom w:val="single" w:sz="4" w:space="0" w:color="auto"/>
              <w:right w:val="single" w:sz="4" w:space="0" w:color="auto"/>
            </w:tcBorders>
            <w:shd w:val="clear" w:color="auto" w:fill="auto"/>
            <w:noWrap/>
            <w:vAlign w:val="center"/>
          </w:tcPr>
          <w:p w14:paraId="4960E540"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白板笔</w:t>
            </w:r>
          </w:p>
        </w:tc>
        <w:tc>
          <w:tcPr>
            <w:tcW w:w="870" w:type="pct"/>
            <w:tcBorders>
              <w:top w:val="nil"/>
              <w:left w:val="nil"/>
              <w:bottom w:val="single" w:sz="4" w:space="0" w:color="auto"/>
              <w:right w:val="single" w:sz="4" w:space="0" w:color="auto"/>
            </w:tcBorders>
          </w:tcPr>
          <w:p w14:paraId="2547932E"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支</w:t>
            </w:r>
          </w:p>
        </w:tc>
      </w:tr>
      <w:tr w:rsidR="00BF5049" w14:paraId="65262698"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272A7BB1"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29</w:t>
            </w:r>
          </w:p>
        </w:tc>
        <w:tc>
          <w:tcPr>
            <w:tcW w:w="1703" w:type="pct"/>
            <w:tcBorders>
              <w:top w:val="nil"/>
              <w:left w:val="nil"/>
              <w:bottom w:val="single" w:sz="4" w:space="0" w:color="auto"/>
              <w:right w:val="single" w:sz="4" w:space="0" w:color="auto"/>
            </w:tcBorders>
            <w:shd w:val="clear" w:color="auto" w:fill="auto"/>
            <w:noWrap/>
            <w:vAlign w:val="center"/>
          </w:tcPr>
          <w:p w14:paraId="23D805B3"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易擦白板</w:t>
            </w:r>
            <w:proofErr w:type="gramStart"/>
            <w:r>
              <w:rPr>
                <w:rFonts w:hAnsi="宋体" w:hint="eastAsia"/>
                <w:szCs w:val="21"/>
              </w:rPr>
              <w:t>笔蓝单</w:t>
            </w:r>
            <w:proofErr w:type="gramEnd"/>
            <w:r>
              <w:rPr>
                <w:rFonts w:hAnsi="宋体" w:hint="eastAsia"/>
                <w:szCs w:val="21"/>
              </w:rPr>
              <w:t>头</w:t>
            </w:r>
          </w:p>
        </w:tc>
        <w:tc>
          <w:tcPr>
            <w:tcW w:w="1036" w:type="pct"/>
            <w:tcBorders>
              <w:top w:val="nil"/>
              <w:left w:val="nil"/>
              <w:bottom w:val="single" w:sz="4" w:space="0" w:color="auto"/>
              <w:right w:val="single" w:sz="4" w:space="0" w:color="auto"/>
            </w:tcBorders>
            <w:shd w:val="clear" w:color="auto" w:fill="auto"/>
            <w:noWrap/>
            <w:vAlign w:val="center"/>
          </w:tcPr>
          <w:p w14:paraId="315F7A0C"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专业办公书写工具</w:t>
            </w:r>
          </w:p>
        </w:tc>
        <w:tc>
          <w:tcPr>
            <w:tcW w:w="889" w:type="pct"/>
            <w:tcBorders>
              <w:top w:val="nil"/>
              <w:left w:val="nil"/>
              <w:bottom w:val="single" w:sz="4" w:space="0" w:color="auto"/>
              <w:right w:val="single" w:sz="4" w:space="0" w:color="auto"/>
            </w:tcBorders>
            <w:shd w:val="clear" w:color="auto" w:fill="auto"/>
            <w:noWrap/>
            <w:vAlign w:val="center"/>
          </w:tcPr>
          <w:p w14:paraId="36D9E5EB"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白板笔</w:t>
            </w:r>
          </w:p>
        </w:tc>
        <w:tc>
          <w:tcPr>
            <w:tcW w:w="870" w:type="pct"/>
            <w:tcBorders>
              <w:top w:val="nil"/>
              <w:left w:val="nil"/>
              <w:bottom w:val="single" w:sz="4" w:space="0" w:color="auto"/>
              <w:right w:val="single" w:sz="4" w:space="0" w:color="auto"/>
            </w:tcBorders>
          </w:tcPr>
          <w:p w14:paraId="60562DC1"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支</w:t>
            </w:r>
          </w:p>
        </w:tc>
      </w:tr>
      <w:tr w:rsidR="00BF5049" w14:paraId="14BADDD5"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03A37B20"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30</w:t>
            </w:r>
          </w:p>
        </w:tc>
        <w:tc>
          <w:tcPr>
            <w:tcW w:w="1703" w:type="pct"/>
            <w:tcBorders>
              <w:top w:val="nil"/>
              <w:left w:val="nil"/>
              <w:bottom w:val="single" w:sz="4" w:space="0" w:color="auto"/>
              <w:right w:val="single" w:sz="4" w:space="0" w:color="auto"/>
            </w:tcBorders>
            <w:shd w:val="clear" w:color="auto" w:fill="auto"/>
            <w:noWrap/>
            <w:vAlign w:val="center"/>
          </w:tcPr>
          <w:p w14:paraId="31B72F4D"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A4无线装订本80页商务必备</w:t>
            </w:r>
          </w:p>
        </w:tc>
        <w:tc>
          <w:tcPr>
            <w:tcW w:w="1036" w:type="pct"/>
            <w:tcBorders>
              <w:top w:val="nil"/>
              <w:left w:val="nil"/>
              <w:bottom w:val="single" w:sz="4" w:space="0" w:color="auto"/>
              <w:right w:val="single" w:sz="4" w:space="0" w:color="auto"/>
            </w:tcBorders>
            <w:shd w:val="clear" w:color="auto" w:fill="auto"/>
            <w:noWrap/>
            <w:vAlign w:val="center"/>
          </w:tcPr>
          <w:p w14:paraId="5B9E6B0C"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本册</w:t>
            </w:r>
          </w:p>
        </w:tc>
        <w:tc>
          <w:tcPr>
            <w:tcW w:w="889" w:type="pct"/>
            <w:tcBorders>
              <w:top w:val="nil"/>
              <w:left w:val="nil"/>
              <w:bottom w:val="single" w:sz="4" w:space="0" w:color="auto"/>
              <w:right w:val="single" w:sz="4" w:space="0" w:color="auto"/>
            </w:tcBorders>
            <w:shd w:val="clear" w:color="auto" w:fill="auto"/>
            <w:noWrap/>
            <w:vAlign w:val="center"/>
          </w:tcPr>
          <w:p w14:paraId="677D8F89"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精品无线装订本</w:t>
            </w:r>
          </w:p>
        </w:tc>
        <w:tc>
          <w:tcPr>
            <w:tcW w:w="870" w:type="pct"/>
            <w:tcBorders>
              <w:top w:val="nil"/>
              <w:left w:val="nil"/>
              <w:bottom w:val="single" w:sz="4" w:space="0" w:color="auto"/>
              <w:right w:val="single" w:sz="4" w:space="0" w:color="auto"/>
            </w:tcBorders>
          </w:tcPr>
          <w:p w14:paraId="56F8755A"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本</w:t>
            </w:r>
          </w:p>
        </w:tc>
      </w:tr>
      <w:tr w:rsidR="00BF5049" w14:paraId="0A2D71C1"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5FDCE994"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31</w:t>
            </w:r>
          </w:p>
        </w:tc>
        <w:tc>
          <w:tcPr>
            <w:tcW w:w="1703" w:type="pct"/>
            <w:tcBorders>
              <w:top w:val="nil"/>
              <w:left w:val="nil"/>
              <w:bottom w:val="single" w:sz="4" w:space="0" w:color="auto"/>
              <w:right w:val="single" w:sz="4" w:space="0" w:color="auto"/>
            </w:tcBorders>
            <w:shd w:val="clear" w:color="auto" w:fill="auto"/>
            <w:noWrap/>
            <w:vAlign w:val="center"/>
          </w:tcPr>
          <w:p w14:paraId="38F9AB42"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A5无线装订本30页商务必备</w:t>
            </w:r>
          </w:p>
        </w:tc>
        <w:tc>
          <w:tcPr>
            <w:tcW w:w="1036" w:type="pct"/>
            <w:tcBorders>
              <w:top w:val="nil"/>
              <w:left w:val="nil"/>
              <w:bottom w:val="single" w:sz="4" w:space="0" w:color="auto"/>
              <w:right w:val="single" w:sz="4" w:space="0" w:color="auto"/>
            </w:tcBorders>
            <w:shd w:val="clear" w:color="auto" w:fill="auto"/>
            <w:noWrap/>
            <w:vAlign w:val="center"/>
          </w:tcPr>
          <w:p w14:paraId="5D2BCA4F"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本册</w:t>
            </w:r>
          </w:p>
        </w:tc>
        <w:tc>
          <w:tcPr>
            <w:tcW w:w="889" w:type="pct"/>
            <w:tcBorders>
              <w:top w:val="nil"/>
              <w:left w:val="nil"/>
              <w:bottom w:val="single" w:sz="4" w:space="0" w:color="auto"/>
              <w:right w:val="single" w:sz="4" w:space="0" w:color="auto"/>
            </w:tcBorders>
            <w:shd w:val="clear" w:color="auto" w:fill="auto"/>
            <w:noWrap/>
            <w:vAlign w:val="center"/>
          </w:tcPr>
          <w:p w14:paraId="73FD0F8A"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精品无线装订本</w:t>
            </w:r>
          </w:p>
        </w:tc>
        <w:tc>
          <w:tcPr>
            <w:tcW w:w="870" w:type="pct"/>
            <w:tcBorders>
              <w:top w:val="nil"/>
              <w:left w:val="nil"/>
              <w:bottom w:val="single" w:sz="4" w:space="0" w:color="auto"/>
              <w:right w:val="single" w:sz="4" w:space="0" w:color="auto"/>
            </w:tcBorders>
          </w:tcPr>
          <w:p w14:paraId="4E4A0EFA"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本</w:t>
            </w:r>
          </w:p>
        </w:tc>
      </w:tr>
      <w:tr w:rsidR="00BF5049" w14:paraId="377A557B"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0C719FEE"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32</w:t>
            </w:r>
          </w:p>
        </w:tc>
        <w:tc>
          <w:tcPr>
            <w:tcW w:w="1703" w:type="pct"/>
            <w:tcBorders>
              <w:top w:val="nil"/>
              <w:left w:val="nil"/>
              <w:bottom w:val="single" w:sz="4" w:space="0" w:color="auto"/>
              <w:right w:val="single" w:sz="4" w:space="0" w:color="auto"/>
            </w:tcBorders>
            <w:shd w:val="clear" w:color="auto" w:fill="auto"/>
            <w:noWrap/>
            <w:vAlign w:val="center"/>
          </w:tcPr>
          <w:p w14:paraId="7E112461"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A5无线装订本40页商务必备</w:t>
            </w:r>
          </w:p>
        </w:tc>
        <w:tc>
          <w:tcPr>
            <w:tcW w:w="1036" w:type="pct"/>
            <w:tcBorders>
              <w:top w:val="nil"/>
              <w:left w:val="nil"/>
              <w:bottom w:val="single" w:sz="4" w:space="0" w:color="auto"/>
              <w:right w:val="single" w:sz="4" w:space="0" w:color="auto"/>
            </w:tcBorders>
            <w:shd w:val="clear" w:color="auto" w:fill="auto"/>
            <w:noWrap/>
            <w:vAlign w:val="center"/>
          </w:tcPr>
          <w:p w14:paraId="72ADA2E8"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本册</w:t>
            </w:r>
          </w:p>
        </w:tc>
        <w:tc>
          <w:tcPr>
            <w:tcW w:w="889" w:type="pct"/>
            <w:tcBorders>
              <w:top w:val="nil"/>
              <w:left w:val="nil"/>
              <w:bottom w:val="single" w:sz="4" w:space="0" w:color="auto"/>
              <w:right w:val="single" w:sz="4" w:space="0" w:color="auto"/>
            </w:tcBorders>
            <w:shd w:val="clear" w:color="auto" w:fill="auto"/>
            <w:noWrap/>
            <w:vAlign w:val="center"/>
          </w:tcPr>
          <w:p w14:paraId="0A4FA049"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精品无线装订本</w:t>
            </w:r>
          </w:p>
        </w:tc>
        <w:tc>
          <w:tcPr>
            <w:tcW w:w="870" w:type="pct"/>
            <w:tcBorders>
              <w:top w:val="nil"/>
              <w:left w:val="nil"/>
              <w:bottom w:val="single" w:sz="4" w:space="0" w:color="auto"/>
              <w:right w:val="single" w:sz="4" w:space="0" w:color="auto"/>
            </w:tcBorders>
          </w:tcPr>
          <w:p w14:paraId="2BC4C9B1"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本</w:t>
            </w:r>
          </w:p>
        </w:tc>
      </w:tr>
      <w:tr w:rsidR="00BF5049" w14:paraId="48B7487B"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6B2E22C7"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33</w:t>
            </w:r>
          </w:p>
        </w:tc>
        <w:tc>
          <w:tcPr>
            <w:tcW w:w="1703" w:type="pct"/>
            <w:tcBorders>
              <w:top w:val="nil"/>
              <w:left w:val="nil"/>
              <w:bottom w:val="single" w:sz="4" w:space="0" w:color="auto"/>
              <w:right w:val="single" w:sz="4" w:space="0" w:color="auto"/>
            </w:tcBorders>
            <w:shd w:val="clear" w:color="auto" w:fill="auto"/>
            <w:noWrap/>
            <w:vAlign w:val="center"/>
          </w:tcPr>
          <w:p w14:paraId="63F916FD"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A5无线装订本50页商务必备</w:t>
            </w:r>
          </w:p>
        </w:tc>
        <w:tc>
          <w:tcPr>
            <w:tcW w:w="1036" w:type="pct"/>
            <w:tcBorders>
              <w:top w:val="nil"/>
              <w:left w:val="nil"/>
              <w:bottom w:val="single" w:sz="4" w:space="0" w:color="auto"/>
              <w:right w:val="single" w:sz="4" w:space="0" w:color="auto"/>
            </w:tcBorders>
            <w:shd w:val="clear" w:color="auto" w:fill="auto"/>
            <w:noWrap/>
            <w:vAlign w:val="center"/>
          </w:tcPr>
          <w:p w14:paraId="65F3DAEC"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本册</w:t>
            </w:r>
          </w:p>
        </w:tc>
        <w:tc>
          <w:tcPr>
            <w:tcW w:w="889" w:type="pct"/>
            <w:tcBorders>
              <w:top w:val="nil"/>
              <w:left w:val="nil"/>
              <w:bottom w:val="single" w:sz="4" w:space="0" w:color="auto"/>
              <w:right w:val="single" w:sz="4" w:space="0" w:color="auto"/>
            </w:tcBorders>
            <w:shd w:val="clear" w:color="auto" w:fill="auto"/>
            <w:noWrap/>
            <w:vAlign w:val="center"/>
          </w:tcPr>
          <w:p w14:paraId="572288F8"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精品无线装订本</w:t>
            </w:r>
          </w:p>
        </w:tc>
        <w:tc>
          <w:tcPr>
            <w:tcW w:w="870" w:type="pct"/>
            <w:tcBorders>
              <w:top w:val="nil"/>
              <w:left w:val="nil"/>
              <w:bottom w:val="single" w:sz="4" w:space="0" w:color="auto"/>
              <w:right w:val="single" w:sz="4" w:space="0" w:color="auto"/>
            </w:tcBorders>
          </w:tcPr>
          <w:p w14:paraId="62ED67E3"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本</w:t>
            </w:r>
          </w:p>
        </w:tc>
      </w:tr>
      <w:tr w:rsidR="00BF5049" w14:paraId="24EA4F2A"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3A64686E"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34</w:t>
            </w:r>
          </w:p>
        </w:tc>
        <w:tc>
          <w:tcPr>
            <w:tcW w:w="1703" w:type="pct"/>
            <w:tcBorders>
              <w:top w:val="nil"/>
              <w:left w:val="nil"/>
              <w:bottom w:val="single" w:sz="4" w:space="0" w:color="auto"/>
              <w:right w:val="single" w:sz="4" w:space="0" w:color="auto"/>
            </w:tcBorders>
            <w:shd w:val="clear" w:color="auto" w:fill="auto"/>
            <w:noWrap/>
            <w:vAlign w:val="center"/>
          </w:tcPr>
          <w:p w14:paraId="39072452"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A5无线装订本60页商务必备</w:t>
            </w:r>
          </w:p>
        </w:tc>
        <w:tc>
          <w:tcPr>
            <w:tcW w:w="1036" w:type="pct"/>
            <w:tcBorders>
              <w:top w:val="nil"/>
              <w:left w:val="nil"/>
              <w:bottom w:val="single" w:sz="4" w:space="0" w:color="auto"/>
              <w:right w:val="single" w:sz="4" w:space="0" w:color="auto"/>
            </w:tcBorders>
            <w:shd w:val="clear" w:color="auto" w:fill="auto"/>
            <w:noWrap/>
            <w:vAlign w:val="center"/>
          </w:tcPr>
          <w:p w14:paraId="620927E4"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本册</w:t>
            </w:r>
          </w:p>
        </w:tc>
        <w:tc>
          <w:tcPr>
            <w:tcW w:w="889" w:type="pct"/>
            <w:tcBorders>
              <w:top w:val="nil"/>
              <w:left w:val="nil"/>
              <w:bottom w:val="single" w:sz="4" w:space="0" w:color="auto"/>
              <w:right w:val="single" w:sz="4" w:space="0" w:color="auto"/>
            </w:tcBorders>
            <w:shd w:val="clear" w:color="auto" w:fill="auto"/>
            <w:noWrap/>
            <w:vAlign w:val="center"/>
          </w:tcPr>
          <w:p w14:paraId="144C4852"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精品无线装订本</w:t>
            </w:r>
          </w:p>
        </w:tc>
        <w:tc>
          <w:tcPr>
            <w:tcW w:w="870" w:type="pct"/>
            <w:tcBorders>
              <w:top w:val="nil"/>
              <w:left w:val="nil"/>
              <w:bottom w:val="single" w:sz="4" w:space="0" w:color="auto"/>
              <w:right w:val="single" w:sz="4" w:space="0" w:color="auto"/>
            </w:tcBorders>
          </w:tcPr>
          <w:p w14:paraId="4D7F3A3F"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本</w:t>
            </w:r>
          </w:p>
        </w:tc>
      </w:tr>
      <w:tr w:rsidR="00BF5049" w14:paraId="11091A33"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4BEBD4A6"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35</w:t>
            </w:r>
          </w:p>
        </w:tc>
        <w:tc>
          <w:tcPr>
            <w:tcW w:w="1703" w:type="pct"/>
            <w:tcBorders>
              <w:top w:val="nil"/>
              <w:left w:val="nil"/>
              <w:bottom w:val="single" w:sz="4" w:space="0" w:color="auto"/>
              <w:right w:val="single" w:sz="4" w:space="0" w:color="auto"/>
            </w:tcBorders>
            <w:shd w:val="clear" w:color="auto" w:fill="auto"/>
            <w:noWrap/>
            <w:vAlign w:val="center"/>
          </w:tcPr>
          <w:p w14:paraId="3149CEB4"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A5无线装订本80页商务必备</w:t>
            </w:r>
          </w:p>
        </w:tc>
        <w:tc>
          <w:tcPr>
            <w:tcW w:w="1036" w:type="pct"/>
            <w:tcBorders>
              <w:top w:val="nil"/>
              <w:left w:val="nil"/>
              <w:bottom w:val="single" w:sz="4" w:space="0" w:color="auto"/>
              <w:right w:val="single" w:sz="4" w:space="0" w:color="auto"/>
            </w:tcBorders>
            <w:shd w:val="clear" w:color="auto" w:fill="auto"/>
            <w:noWrap/>
            <w:vAlign w:val="center"/>
          </w:tcPr>
          <w:p w14:paraId="778BA687"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本册</w:t>
            </w:r>
          </w:p>
        </w:tc>
        <w:tc>
          <w:tcPr>
            <w:tcW w:w="889" w:type="pct"/>
            <w:tcBorders>
              <w:top w:val="nil"/>
              <w:left w:val="nil"/>
              <w:bottom w:val="single" w:sz="4" w:space="0" w:color="auto"/>
              <w:right w:val="single" w:sz="4" w:space="0" w:color="auto"/>
            </w:tcBorders>
            <w:shd w:val="clear" w:color="auto" w:fill="auto"/>
            <w:noWrap/>
            <w:vAlign w:val="center"/>
          </w:tcPr>
          <w:p w14:paraId="438092C3"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精品无线装订本</w:t>
            </w:r>
          </w:p>
        </w:tc>
        <w:tc>
          <w:tcPr>
            <w:tcW w:w="870" w:type="pct"/>
            <w:tcBorders>
              <w:top w:val="nil"/>
              <w:left w:val="nil"/>
              <w:bottom w:val="single" w:sz="4" w:space="0" w:color="auto"/>
              <w:right w:val="single" w:sz="4" w:space="0" w:color="auto"/>
            </w:tcBorders>
          </w:tcPr>
          <w:p w14:paraId="368B1749"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本</w:t>
            </w:r>
          </w:p>
        </w:tc>
      </w:tr>
      <w:tr w:rsidR="00BF5049" w14:paraId="4813E0FA"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253EBF5D"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36</w:t>
            </w:r>
          </w:p>
        </w:tc>
        <w:tc>
          <w:tcPr>
            <w:tcW w:w="1703" w:type="pct"/>
            <w:tcBorders>
              <w:top w:val="nil"/>
              <w:left w:val="nil"/>
              <w:bottom w:val="single" w:sz="4" w:space="0" w:color="auto"/>
              <w:right w:val="single" w:sz="4" w:space="0" w:color="auto"/>
            </w:tcBorders>
            <w:shd w:val="clear" w:color="auto" w:fill="auto"/>
            <w:noWrap/>
            <w:vAlign w:val="center"/>
          </w:tcPr>
          <w:p w14:paraId="73402C66"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A5无线装订本100页商务必备</w:t>
            </w:r>
          </w:p>
        </w:tc>
        <w:tc>
          <w:tcPr>
            <w:tcW w:w="1036" w:type="pct"/>
            <w:tcBorders>
              <w:top w:val="nil"/>
              <w:left w:val="nil"/>
              <w:bottom w:val="single" w:sz="4" w:space="0" w:color="auto"/>
              <w:right w:val="single" w:sz="4" w:space="0" w:color="auto"/>
            </w:tcBorders>
            <w:shd w:val="clear" w:color="auto" w:fill="auto"/>
            <w:noWrap/>
            <w:vAlign w:val="center"/>
          </w:tcPr>
          <w:p w14:paraId="7FF4282E"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本册</w:t>
            </w:r>
          </w:p>
        </w:tc>
        <w:tc>
          <w:tcPr>
            <w:tcW w:w="889" w:type="pct"/>
            <w:tcBorders>
              <w:top w:val="nil"/>
              <w:left w:val="nil"/>
              <w:bottom w:val="single" w:sz="4" w:space="0" w:color="auto"/>
              <w:right w:val="single" w:sz="4" w:space="0" w:color="auto"/>
            </w:tcBorders>
            <w:shd w:val="clear" w:color="auto" w:fill="auto"/>
            <w:noWrap/>
            <w:vAlign w:val="center"/>
          </w:tcPr>
          <w:p w14:paraId="54B678E7"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精品无线装订本</w:t>
            </w:r>
          </w:p>
        </w:tc>
        <w:tc>
          <w:tcPr>
            <w:tcW w:w="870" w:type="pct"/>
            <w:tcBorders>
              <w:top w:val="nil"/>
              <w:left w:val="nil"/>
              <w:bottom w:val="single" w:sz="4" w:space="0" w:color="auto"/>
              <w:right w:val="single" w:sz="4" w:space="0" w:color="auto"/>
            </w:tcBorders>
          </w:tcPr>
          <w:p w14:paraId="77490A0F"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本</w:t>
            </w:r>
          </w:p>
        </w:tc>
      </w:tr>
      <w:tr w:rsidR="00BF5049" w14:paraId="69F0860D"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3DAAB6A7"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37</w:t>
            </w:r>
          </w:p>
        </w:tc>
        <w:tc>
          <w:tcPr>
            <w:tcW w:w="1703" w:type="pct"/>
            <w:tcBorders>
              <w:top w:val="nil"/>
              <w:left w:val="nil"/>
              <w:bottom w:val="single" w:sz="4" w:space="0" w:color="auto"/>
              <w:right w:val="single" w:sz="4" w:space="0" w:color="auto"/>
            </w:tcBorders>
            <w:shd w:val="clear" w:color="auto" w:fill="auto"/>
            <w:noWrap/>
            <w:vAlign w:val="center"/>
          </w:tcPr>
          <w:p w14:paraId="592E0AB8"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A6无线装订本50页商务必备</w:t>
            </w:r>
          </w:p>
        </w:tc>
        <w:tc>
          <w:tcPr>
            <w:tcW w:w="1036" w:type="pct"/>
            <w:tcBorders>
              <w:top w:val="nil"/>
              <w:left w:val="nil"/>
              <w:bottom w:val="single" w:sz="4" w:space="0" w:color="auto"/>
              <w:right w:val="single" w:sz="4" w:space="0" w:color="auto"/>
            </w:tcBorders>
            <w:shd w:val="clear" w:color="auto" w:fill="auto"/>
            <w:noWrap/>
            <w:vAlign w:val="center"/>
          </w:tcPr>
          <w:p w14:paraId="565E1DD1"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本册</w:t>
            </w:r>
          </w:p>
        </w:tc>
        <w:tc>
          <w:tcPr>
            <w:tcW w:w="889" w:type="pct"/>
            <w:tcBorders>
              <w:top w:val="nil"/>
              <w:left w:val="nil"/>
              <w:bottom w:val="single" w:sz="4" w:space="0" w:color="auto"/>
              <w:right w:val="single" w:sz="4" w:space="0" w:color="auto"/>
            </w:tcBorders>
            <w:shd w:val="clear" w:color="auto" w:fill="auto"/>
            <w:noWrap/>
            <w:vAlign w:val="center"/>
          </w:tcPr>
          <w:p w14:paraId="73AAC71F"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精品无线装订本</w:t>
            </w:r>
          </w:p>
        </w:tc>
        <w:tc>
          <w:tcPr>
            <w:tcW w:w="870" w:type="pct"/>
            <w:tcBorders>
              <w:top w:val="nil"/>
              <w:left w:val="nil"/>
              <w:bottom w:val="single" w:sz="4" w:space="0" w:color="auto"/>
              <w:right w:val="single" w:sz="4" w:space="0" w:color="auto"/>
            </w:tcBorders>
          </w:tcPr>
          <w:p w14:paraId="79A5D530"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本</w:t>
            </w:r>
          </w:p>
        </w:tc>
      </w:tr>
      <w:tr w:rsidR="00BF5049" w14:paraId="5D72C338"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4B53850D"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38</w:t>
            </w:r>
          </w:p>
        </w:tc>
        <w:tc>
          <w:tcPr>
            <w:tcW w:w="1703" w:type="pct"/>
            <w:tcBorders>
              <w:top w:val="nil"/>
              <w:left w:val="nil"/>
              <w:bottom w:val="single" w:sz="4" w:space="0" w:color="auto"/>
              <w:right w:val="single" w:sz="4" w:space="0" w:color="auto"/>
            </w:tcBorders>
            <w:shd w:val="clear" w:color="auto" w:fill="auto"/>
            <w:noWrap/>
            <w:vAlign w:val="center"/>
          </w:tcPr>
          <w:p w14:paraId="5E2425E1"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B5无线装订本40页商务必备</w:t>
            </w:r>
          </w:p>
        </w:tc>
        <w:tc>
          <w:tcPr>
            <w:tcW w:w="1036" w:type="pct"/>
            <w:tcBorders>
              <w:top w:val="nil"/>
              <w:left w:val="nil"/>
              <w:bottom w:val="single" w:sz="4" w:space="0" w:color="auto"/>
              <w:right w:val="single" w:sz="4" w:space="0" w:color="auto"/>
            </w:tcBorders>
            <w:shd w:val="clear" w:color="auto" w:fill="auto"/>
            <w:noWrap/>
            <w:vAlign w:val="center"/>
          </w:tcPr>
          <w:p w14:paraId="2BCE00A1"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本册</w:t>
            </w:r>
          </w:p>
        </w:tc>
        <w:tc>
          <w:tcPr>
            <w:tcW w:w="889" w:type="pct"/>
            <w:tcBorders>
              <w:top w:val="nil"/>
              <w:left w:val="nil"/>
              <w:bottom w:val="single" w:sz="4" w:space="0" w:color="auto"/>
              <w:right w:val="single" w:sz="4" w:space="0" w:color="auto"/>
            </w:tcBorders>
            <w:shd w:val="clear" w:color="auto" w:fill="auto"/>
            <w:noWrap/>
            <w:vAlign w:val="center"/>
          </w:tcPr>
          <w:p w14:paraId="18FAFCCD"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精品无线装订本</w:t>
            </w:r>
          </w:p>
        </w:tc>
        <w:tc>
          <w:tcPr>
            <w:tcW w:w="870" w:type="pct"/>
            <w:tcBorders>
              <w:top w:val="nil"/>
              <w:left w:val="nil"/>
              <w:bottom w:val="single" w:sz="4" w:space="0" w:color="auto"/>
              <w:right w:val="single" w:sz="4" w:space="0" w:color="auto"/>
            </w:tcBorders>
          </w:tcPr>
          <w:p w14:paraId="6FC115EB"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本</w:t>
            </w:r>
          </w:p>
        </w:tc>
      </w:tr>
      <w:tr w:rsidR="00BF5049" w14:paraId="4F133865"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16B81616"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39</w:t>
            </w:r>
          </w:p>
        </w:tc>
        <w:tc>
          <w:tcPr>
            <w:tcW w:w="1703" w:type="pct"/>
            <w:tcBorders>
              <w:top w:val="nil"/>
              <w:left w:val="nil"/>
              <w:bottom w:val="single" w:sz="4" w:space="0" w:color="auto"/>
              <w:right w:val="single" w:sz="4" w:space="0" w:color="auto"/>
            </w:tcBorders>
            <w:shd w:val="clear" w:color="auto" w:fill="auto"/>
            <w:noWrap/>
            <w:vAlign w:val="center"/>
          </w:tcPr>
          <w:p w14:paraId="2F33FC32"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B5无线装订本60页商务必备</w:t>
            </w:r>
          </w:p>
        </w:tc>
        <w:tc>
          <w:tcPr>
            <w:tcW w:w="1036" w:type="pct"/>
            <w:tcBorders>
              <w:top w:val="nil"/>
              <w:left w:val="nil"/>
              <w:bottom w:val="single" w:sz="4" w:space="0" w:color="auto"/>
              <w:right w:val="single" w:sz="4" w:space="0" w:color="auto"/>
            </w:tcBorders>
            <w:shd w:val="clear" w:color="auto" w:fill="auto"/>
            <w:noWrap/>
            <w:vAlign w:val="center"/>
          </w:tcPr>
          <w:p w14:paraId="785ED876"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本册</w:t>
            </w:r>
          </w:p>
        </w:tc>
        <w:tc>
          <w:tcPr>
            <w:tcW w:w="889" w:type="pct"/>
            <w:tcBorders>
              <w:top w:val="nil"/>
              <w:left w:val="nil"/>
              <w:bottom w:val="single" w:sz="4" w:space="0" w:color="auto"/>
              <w:right w:val="single" w:sz="4" w:space="0" w:color="auto"/>
            </w:tcBorders>
            <w:shd w:val="clear" w:color="auto" w:fill="auto"/>
            <w:noWrap/>
            <w:vAlign w:val="center"/>
          </w:tcPr>
          <w:p w14:paraId="69A31FF3"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精品无线装订本</w:t>
            </w:r>
          </w:p>
        </w:tc>
        <w:tc>
          <w:tcPr>
            <w:tcW w:w="870" w:type="pct"/>
            <w:tcBorders>
              <w:top w:val="nil"/>
              <w:left w:val="nil"/>
              <w:bottom w:val="single" w:sz="4" w:space="0" w:color="auto"/>
              <w:right w:val="single" w:sz="4" w:space="0" w:color="auto"/>
            </w:tcBorders>
          </w:tcPr>
          <w:p w14:paraId="320D9B7F"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本</w:t>
            </w:r>
          </w:p>
        </w:tc>
      </w:tr>
      <w:tr w:rsidR="00BF5049" w14:paraId="3F663FF4"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2F674BB1"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40</w:t>
            </w:r>
          </w:p>
        </w:tc>
        <w:tc>
          <w:tcPr>
            <w:tcW w:w="1703" w:type="pct"/>
            <w:tcBorders>
              <w:top w:val="nil"/>
              <w:left w:val="nil"/>
              <w:bottom w:val="single" w:sz="4" w:space="0" w:color="auto"/>
              <w:right w:val="single" w:sz="4" w:space="0" w:color="auto"/>
            </w:tcBorders>
            <w:shd w:val="clear" w:color="auto" w:fill="auto"/>
            <w:noWrap/>
            <w:vAlign w:val="center"/>
          </w:tcPr>
          <w:p w14:paraId="28CF8657"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B5无线装订本80页商务必备</w:t>
            </w:r>
          </w:p>
        </w:tc>
        <w:tc>
          <w:tcPr>
            <w:tcW w:w="1036" w:type="pct"/>
            <w:tcBorders>
              <w:top w:val="nil"/>
              <w:left w:val="nil"/>
              <w:bottom w:val="single" w:sz="4" w:space="0" w:color="auto"/>
              <w:right w:val="single" w:sz="4" w:space="0" w:color="auto"/>
            </w:tcBorders>
            <w:shd w:val="clear" w:color="auto" w:fill="auto"/>
            <w:noWrap/>
            <w:vAlign w:val="center"/>
          </w:tcPr>
          <w:p w14:paraId="3C61848F"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本册</w:t>
            </w:r>
          </w:p>
        </w:tc>
        <w:tc>
          <w:tcPr>
            <w:tcW w:w="889" w:type="pct"/>
            <w:tcBorders>
              <w:top w:val="nil"/>
              <w:left w:val="nil"/>
              <w:bottom w:val="single" w:sz="4" w:space="0" w:color="auto"/>
              <w:right w:val="single" w:sz="4" w:space="0" w:color="auto"/>
            </w:tcBorders>
            <w:shd w:val="clear" w:color="auto" w:fill="auto"/>
            <w:noWrap/>
            <w:vAlign w:val="center"/>
          </w:tcPr>
          <w:p w14:paraId="04272A55"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精品无线装订本</w:t>
            </w:r>
          </w:p>
        </w:tc>
        <w:tc>
          <w:tcPr>
            <w:tcW w:w="870" w:type="pct"/>
            <w:tcBorders>
              <w:top w:val="nil"/>
              <w:left w:val="nil"/>
              <w:bottom w:val="single" w:sz="4" w:space="0" w:color="auto"/>
              <w:right w:val="single" w:sz="4" w:space="0" w:color="auto"/>
            </w:tcBorders>
          </w:tcPr>
          <w:p w14:paraId="6D8FC42F"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本</w:t>
            </w:r>
          </w:p>
        </w:tc>
      </w:tr>
      <w:tr w:rsidR="00BF5049" w14:paraId="37D6A7A5"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50B0374D"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41</w:t>
            </w:r>
          </w:p>
        </w:tc>
        <w:tc>
          <w:tcPr>
            <w:tcW w:w="1703" w:type="pct"/>
            <w:tcBorders>
              <w:top w:val="nil"/>
              <w:left w:val="nil"/>
              <w:bottom w:val="single" w:sz="4" w:space="0" w:color="auto"/>
              <w:right w:val="single" w:sz="4" w:space="0" w:color="auto"/>
            </w:tcBorders>
            <w:shd w:val="clear" w:color="auto" w:fill="auto"/>
            <w:noWrap/>
            <w:vAlign w:val="center"/>
          </w:tcPr>
          <w:p w14:paraId="13465FA4"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B5无线装订本100页商务必备</w:t>
            </w:r>
          </w:p>
        </w:tc>
        <w:tc>
          <w:tcPr>
            <w:tcW w:w="1036" w:type="pct"/>
            <w:tcBorders>
              <w:top w:val="nil"/>
              <w:left w:val="nil"/>
              <w:bottom w:val="single" w:sz="4" w:space="0" w:color="auto"/>
              <w:right w:val="single" w:sz="4" w:space="0" w:color="auto"/>
            </w:tcBorders>
            <w:shd w:val="clear" w:color="auto" w:fill="auto"/>
            <w:noWrap/>
            <w:vAlign w:val="center"/>
          </w:tcPr>
          <w:p w14:paraId="0DCFC1D1"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本册</w:t>
            </w:r>
          </w:p>
        </w:tc>
        <w:tc>
          <w:tcPr>
            <w:tcW w:w="889" w:type="pct"/>
            <w:tcBorders>
              <w:top w:val="nil"/>
              <w:left w:val="nil"/>
              <w:bottom w:val="single" w:sz="4" w:space="0" w:color="auto"/>
              <w:right w:val="single" w:sz="4" w:space="0" w:color="auto"/>
            </w:tcBorders>
            <w:shd w:val="clear" w:color="auto" w:fill="auto"/>
            <w:noWrap/>
            <w:vAlign w:val="center"/>
          </w:tcPr>
          <w:p w14:paraId="764B1AFB"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精品无线装订本</w:t>
            </w:r>
          </w:p>
        </w:tc>
        <w:tc>
          <w:tcPr>
            <w:tcW w:w="870" w:type="pct"/>
            <w:tcBorders>
              <w:top w:val="nil"/>
              <w:left w:val="nil"/>
              <w:bottom w:val="single" w:sz="4" w:space="0" w:color="auto"/>
              <w:right w:val="single" w:sz="4" w:space="0" w:color="auto"/>
            </w:tcBorders>
          </w:tcPr>
          <w:p w14:paraId="3A5707E5"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本</w:t>
            </w:r>
          </w:p>
        </w:tc>
      </w:tr>
      <w:tr w:rsidR="00BF5049" w14:paraId="3649315F"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40EA3B69"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42</w:t>
            </w:r>
          </w:p>
        </w:tc>
        <w:tc>
          <w:tcPr>
            <w:tcW w:w="1703" w:type="pct"/>
            <w:tcBorders>
              <w:top w:val="nil"/>
              <w:left w:val="nil"/>
              <w:bottom w:val="single" w:sz="4" w:space="0" w:color="auto"/>
              <w:right w:val="single" w:sz="4" w:space="0" w:color="auto"/>
            </w:tcBorders>
            <w:shd w:val="clear" w:color="auto" w:fill="auto"/>
            <w:noWrap/>
            <w:vAlign w:val="center"/>
          </w:tcPr>
          <w:p w14:paraId="74F5F625"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3X2</w:t>
            </w:r>
            <w:proofErr w:type="gramStart"/>
            <w:r>
              <w:rPr>
                <w:rFonts w:hAnsi="宋体" w:hint="eastAsia"/>
                <w:szCs w:val="21"/>
              </w:rPr>
              <w:t>多彩优事贴</w:t>
            </w:r>
            <w:proofErr w:type="gramEnd"/>
            <w:r>
              <w:rPr>
                <w:rFonts w:hAnsi="宋体" w:hint="eastAsia"/>
                <w:szCs w:val="21"/>
              </w:rPr>
              <w:t>100页</w:t>
            </w:r>
          </w:p>
        </w:tc>
        <w:tc>
          <w:tcPr>
            <w:tcW w:w="1036" w:type="pct"/>
            <w:tcBorders>
              <w:top w:val="nil"/>
              <w:left w:val="nil"/>
              <w:bottom w:val="single" w:sz="4" w:space="0" w:color="auto"/>
              <w:right w:val="single" w:sz="4" w:space="0" w:color="auto"/>
            </w:tcBorders>
            <w:shd w:val="clear" w:color="auto" w:fill="auto"/>
            <w:noWrap/>
            <w:vAlign w:val="center"/>
          </w:tcPr>
          <w:p w14:paraId="1AF0E2D4"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优事贴</w:t>
            </w:r>
            <w:proofErr w:type="gramEnd"/>
          </w:p>
        </w:tc>
        <w:tc>
          <w:tcPr>
            <w:tcW w:w="889" w:type="pct"/>
            <w:tcBorders>
              <w:top w:val="nil"/>
              <w:left w:val="nil"/>
              <w:bottom w:val="single" w:sz="4" w:space="0" w:color="auto"/>
              <w:right w:val="single" w:sz="4" w:space="0" w:color="auto"/>
            </w:tcBorders>
            <w:shd w:val="clear" w:color="auto" w:fill="auto"/>
            <w:noWrap/>
            <w:vAlign w:val="center"/>
          </w:tcPr>
          <w:p w14:paraId="263A9C62"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优事贴</w:t>
            </w:r>
            <w:proofErr w:type="gramEnd"/>
          </w:p>
        </w:tc>
        <w:tc>
          <w:tcPr>
            <w:tcW w:w="870" w:type="pct"/>
            <w:tcBorders>
              <w:top w:val="nil"/>
              <w:left w:val="nil"/>
              <w:bottom w:val="single" w:sz="4" w:space="0" w:color="auto"/>
              <w:right w:val="single" w:sz="4" w:space="0" w:color="auto"/>
            </w:tcBorders>
          </w:tcPr>
          <w:p w14:paraId="318E2C60"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包</w:t>
            </w:r>
          </w:p>
        </w:tc>
      </w:tr>
      <w:tr w:rsidR="00BF5049" w14:paraId="242FB2FB"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30F7E2D4"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43</w:t>
            </w:r>
          </w:p>
        </w:tc>
        <w:tc>
          <w:tcPr>
            <w:tcW w:w="1703" w:type="pct"/>
            <w:tcBorders>
              <w:top w:val="nil"/>
              <w:left w:val="nil"/>
              <w:bottom w:val="single" w:sz="4" w:space="0" w:color="auto"/>
              <w:right w:val="single" w:sz="4" w:space="0" w:color="auto"/>
            </w:tcBorders>
            <w:shd w:val="clear" w:color="auto" w:fill="auto"/>
            <w:noWrap/>
            <w:vAlign w:val="center"/>
          </w:tcPr>
          <w:p w14:paraId="30C5A646"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3X3</w:t>
            </w:r>
            <w:proofErr w:type="gramStart"/>
            <w:r>
              <w:rPr>
                <w:rFonts w:hAnsi="宋体" w:hint="eastAsia"/>
                <w:szCs w:val="21"/>
              </w:rPr>
              <w:t>多彩优事贴</w:t>
            </w:r>
            <w:proofErr w:type="gramEnd"/>
            <w:r>
              <w:rPr>
                <w:rFonts w:hAnsi="宋体" w:hint="eastAsia"/>
                <w:szCs w:val="21"/>
              </w:rPr>
              <w:t>100页</w:t>
            </w:r>
          </w:p>
        </w:tc>
        <w:tc>
          <w:tcPr>
            <w:tcW w:w="1036" w:type="pct"/>
            <w:tcBorders>
              <w:top w:val="nil"/>
              <w:left w:val="nil"/>
              <w:bottom w:val="single" w:sz="4" w:space="0" w:color="auto"/>
              <w:right w:val="single" w:sz="4" w:space="0" w:color="auto"/>
            </w:tcBorders>
            <w:shd w:val="clear" w:color="auto" w:fill="auto"/>
            <w:noWrap/>
            <w:vAlign w:val="center"/>
          </w:tcPr>
          <w:p w14:paraId="29889B4E"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优事贴</w:t>
            </w:r>
            <w:proofErr w:type="gramEnd"/>
          </w:p>
        </w:tc>
        <w:tc>
          <w:tcPr>
            <w:tcW w:w="889" w:type="pct"/>
            <w:tcBorders>
              <w:top w:val="nil"/>
              <w:left w:val="nil"/>
              <w:bottom w:val="single" w:sz="4" w:space="0" w:color="auto"/>
              <w:right w:val="single" w:sz="4" w:space="0" w:color="auto"/>
            </w:tcBorders>
            <w:shd w:val="clear" w:color="auto" w:fill="auto"/>
            <w:noWrap/>
            <w:vAlign w:val="center"/>
          </w:tcPr>
          <w:p w14:paraId="78BACAEF"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优事贴</w:t>
            </w:r>
            <w:proofErr w:type="gramEnd"/>
          </w:p>
        </w:tc>
        <w:tc>
          <w:tcPr>
            <w:tcW w:w="870" w:type="pct"/>
            <w:tcBorders>
              <w:top w:val="nil"/>
              <w:left w:val="nil"/>
              <w:bottom w:val="single" w:sz="4" w:space="0" w:color="auto"/>
              <w:right w:val="single" w:sz="4" w:space="0" w:color="auto"/>
            </w:tcBorders>
          </w:tcPr>
          <w:p w14:paraId="31083D98"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包</w:t>
            </w:r>
          </w:p>
        </w:tc>
      </w:tr>
      <w:tr w:rsidR="00BF5049" w14:paraId="617DC423"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54F21AF4"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44</w:t>
            </w:r>
          </w:p>
        </w:tc>
        <w:tc>
          <w:tcPr>
            <w:tcW w:w="1703" w:type="pct"/>
            <w:tcBorders>
              <w:top w:val="nil"/>
              <w:left w:val="nil"/>
              <w:bottom w:val="single" w:sz="4" w:space="0" w:color="auto"/>
              <w:right w:val="single" w:sz="4" w:space="0" w:color="auto"/>
            </w:tcBorders>
            <w:shd w:val="clear" w:color="auto" w:fill="auto"/>
            <w:noWrap/>
            <w:vAlign w:val="center"/>
          </w:tcPr>
          <w:p w14:paraId="6700DF53"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3X4</w:t>
            </w:r>
            <w:proofErr w:type="gramStart"/>
            <w:r>
              <w:rPr>
                <w:rFonts w:hAnsi="宋体" w:hint="eastAsia"/>
                <w:szCs w:val="21"/>
              </w:rPr>
              <w:t>多彩优事贴</w:t>
            </w:r>
            <w:proofErr w:type="gramEnd"/>
            <w:r>
              <w:rPr>
                <w:rFonts w:hAnsi="宋体" w:hint="eastAsia"/>
                <w:szCs w:val="21"/>
              </w:rPr>
              <w:t>100页</w:t>
            </w:r>
          </w:p>
        </w:tc>
        <w:tc>
          <w:tcPr>
            <w:tcW w:w="1036" w:type="pct"/>
            <w:tcBorders>
              <w:top w:val="nil"/>
              <w:left w:val="nil"/>
              <w:bottom w:val="single" w:sz="4" w:space="0" w:color="auto"/>
              <w:right w:val="single" w:sz="4" w:space="0" w:color="auto"/>
            </w:tcBorders>
            <w:shd w:val="clear" w:color="auto" w:fill="auto"/>
            <w:noWrap/>
            <w:vAlign w:val="center"/>
          </w:tcPr>
          <w:p w14:paraId="27846771"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优事贴</w:t>
            </w:r>
            <w:proofErr w:type="gramEnd"/>
          </w:p>
        </w:tc>
        <w:tc>
          <w:tcPr>
            <w:tcW w:w="889" w:type="pct"/>
            <w:tcBorders>
              <w:top w:val="nil"/>
              <w:left w:val="nil"/>
              <w:bottom w:val="single" w:sz="4" w:space="0" w:color="auto"/>
              <w:right w:val="single" w:sz="4" w:space="0" w:color="auto"/>
            </w:tcBorders>
            <w:shd w:val="clear" w:color="auto" w:fill="auto"/>
            <w:noWrap/>
            <w:vAlign w:val="center"/>
          </w:tcPr>
          <w:p w14:paraId="1D81304C"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优事贴</w:t>
            </w:r>
            <w:proofErr w:type="gramEnd"/>
          </w:p>
        </w:tc>
        <w:tc>
          <w:tcPr>
            <w:tcW w:w="870" w:type="pct"/>
            <w:tcBorders>
              <w:top w:val="nil"/>
              <w:left w:val="nil"/>
              <w:bottom w:val="single" w:sz="4" w:space="0" w:color="auto"/>
              <w:right w:val="single" w:sz="4" w:space="0" w:color="auto"/>
            </w:tcBorders>
          </w:tcPr>
          <w:p w14:paraId="002689B6"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包</w:t>
            </w:r>
          </w:p>
        </w:tc>
      </w:tr>
      <w:tr w:rsidR="00BF5049" w14:paraId="0D8F375F"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30DA5553"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45</w:t>
            </w:r>
          </w:p>
        </w:tc>
        <w:tc>
          <w:tcPr>
            <w:tcW w:w="1703" w:type="pct"/>
            <w:tcBorders>
              <w:top w:val="nil"/>
              <w:left w:val="nil"/>
              <w:bottom w:val="single" w:sz="4" w:space="0" w:color="auto"/>
              <w:right w:val="single" w:sz="4" w:space="0" w:color="auto"/>
            </w:tcBorders>
            <w:shd w:val="clear" w:color="auto" w:fill="auto"/>
            <w:noWrap/>
            <w:vAlign w:val="center"/>
          </w:tcPr>
          <w:p w14:paraId="43081483"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3X3</w:t>
            </w:r>
            <w:proofErr w:type="gramStart"/>
            <w:r>
              <w:rPr>
                <w:rFonts w:hAnsi="宋体" w:hint="eastAsia"/>
                <w:szCs w:val="21"/>
              </w:rPr>
              <w:t>四分条优事贴</w:t>
            </w:r>
            <w:proofErr w:type="gramEnd"/>
            <w:r>
              <w:rPr>
                <w:rFonts w:hAnsi="宋体" w:hint="eastAsia"/>
                <w:szCs w:val="21"/>
              </w:rPr>
              <w:t>100页</w:t>
            </w:r>
          </w:p>
        </w:tc>
        <w:tc>
          <w:tcPr>
            <w:tcW w:w="1036" w:type="pct"/>
            <w:tcBorders>
              <w:top w:val="nil"/>
              <w:left w:val="nil"/>
              <w:bottom w:val="single" w:sz="4" w:space="0" w:color="auto"/>
              <w:right w:val="single" w:sz="4" w:space="0" w:color="auto"/>
            </w:tcBorders>
            <w:shd w:val="clear" w:color="auto" w:fill="auto"/>
            <w:noWrap/>
            <w:vAlign w:val="center"/>
          </w:tcPr>
          <w:p w14:paraId="2807CABF"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优事贴</w:t>
            </w:r>
            <w:proofErr w:type="gramEnd"/>
          </w:p>
        </w:tc>
        <w:tc>
          <w:tcPr>
            <w:tcW w:w="889" w:type="pct"/>
            <w:tcBorders>
              <w:top w:val="nil"/>
              <w:left w:val="nil"/>
              <w:bottom w:val="single" w:sz="4" w:space="0" w:color="auto"/>
              <w:right w:val="single" w:sz="4" w:space="0" w:color="auto"/>
            </w:tcBorders>
            <w:shd w:val="clear" w:color="auto" w:fill="auto"/>
            <w:noWrap/>
            <w:vAlign w:val="center"/>
          </w:tcPr>
          <w:p w14:paraId="4DF9BD1B"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优事贴</w:t>
            </w:r>
            <w:proofErr w:type="gramEnd"/>
          </w:p>
        </w:tc>
        <w:tc>
          <w:tcPr>
            <w:tcW w:w="870" w:type="pct"/>
            <w:tcBorders>
              <w:top w:val="nil"/>
              <w:left w:val="nil"/>
              <w:bottom w:val="single" w:sz="4" w:space="0" w:color="auto"/>
              <w:right w:val="single" w:sz="4" w:space="0" w:color="auto"/>
            </w:tcBorders>
          </w:tcPr>
          <w:p w14:paraId="00D885BC"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包</w:t>
            </w:r>
          </w:p>
        </w:tc>
      </w:tr>
      <w:tr w:rsidR="00BF5049" w14:paraId="7F87046A"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4A4BE239"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46</w:t>
            </w:r>
          </w:p>
        </w:tc>
        <w:tc>
          <w:tcPr>
            <w:tcW w:w="1703" w:type="pct"/>
            <w:tcBorders>
              <w:top w:val="nil"/>
              <w:left w:val="nil"/>
              <w:bottom w:val="single" w:sz="4" w:space="0" w:color="auto"/>
              <w:right w:val="single" w:sz="4" w:space="0" w:color="auto"/>
            </w:tcBorders>
            <w:shd w:val="clear" w:color="auto" w:fill="auto"/>
            <w:noWrap/>
            <w:vAlign w:val="center"/>
          </w:tcPr>
          <w:p w14:paraId="5C327837"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3X3便条纸80页经典</w:t>
            </w:r>
          </w:p>
        </w:tc>
        <w:tc>
          <w:tcPr>
            <w:tcW w:w="1036" w:type="pct"/>
            <w:tcBorders>
              <w:top w:val="nil"/>
              <w:left w:val="nil"/>
              <w:bottom w:val="single" w:sz="4" w:space="0" w:color="auto"/>
              <w:right w:val="single" w:sz="4" w:space="0" w:color="auto"/>
            </w:tcBorders>
            <w:shd w:val="clear" w:color="auto" w:fill="auto"/>
            <w:noWrap/>
            <w:vAlign w:val="center"/>
          </w:tcPr>
          <w:p w14:paraId="173AAD80"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优事贴</w:t>
            </w:r>
            <w:proofErr w:type="gramEnd"/>
          </w:p>
        </w:tc>
        <w:tc>
          <w:tcPr>
            <w:tcW w:w="889" w:type="pct"/>
            <w:tcBorders>
              <w:top w:val="nil"/>
              <w:left w:val="nil"/>
              <w:bottom w:val="single" w:sz="4" w:space="0" w:color="auto"/>
              <w:right w:val="single" w:sz="4" w:space="0" w:color="auto"/>
            </w:tcBorders>
            <w:shd w:val="clear" w:color="auto" w:fill="auto"/>
            <w:noWrap/>
            <w:vAlign w:val="center"/>
          </w:tcPr>
          <w:p w14:paraId="411EC0F8"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优事贴</w:t>
            </w:r>
            <w:proofErr w:type="gramEnd"/>
          </w:p>
        </w:tc>
        <w:tc>
          <w:tcPr>
            <w:tcW w:w="870" w:type="pct"/>
            <w:tcBorders>
              <w:top w:val="nil"/>
              <w:left w:val="nil"/>
              <w:bottom w:val="single" w:sz="4" w:space="0" w:color="auto"/>
              <w:right w:val="single" w:sz="4" w:space="0" w:color="auto"/>
            </w:tcBorders>
          </w:tcPr>
          <w:p w14:paraId="53DDD025"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包</w:t>
            </w:r>
          </w:p>
        </w:tc>
      </w:tr>
      <w:tr w:rsidR="00BF5049" w14:paraId="375F6BAE"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79C142B3"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47</w:t>
            </w:r>
          </w:p>
        </w:tc>
        <w:tc>
          <w:tcPr>
            <w:tcW w:w="1703" w:type="pct"/>
            <w:tcBorders>
              <w:top w:val="nil"/>
              <w:left w:val="nil"/>
              <w:bottom w:val="single" w:sz="4" w:space="0" w:color="auto"/>
              <w:right w:val="single" w:sz="4" w:space="0" w:color="auto"/>
            </w:tcBorders>
            <w:shd w:val="clear" w:color="auto" w:fill="auto"/>
            <w:noWrap/>
            <w:vAlign w:val="center"/>
          </w:tcPr>
          <w:p w14:paraId="0628D853"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3X3</w:t>
            </w:r>
            <w:proofErr w:type="gramStart"/>
            <w:r>
              <w:rPr>
                <w:rFonts w:hAnsi="宋体" w:hint="eastAsia"/>
                <w:szCs w:val="21"/>
              </w:rPr>
              <w:t>优事贴</w:t>
            </w:r>
            <w:proofErr w:type="gramEnd"/>
            <w:r>
              <w:rPr>
                <w:rFonts w:hAnsi="宋体" w:hint="eastAsia"/>
                <w:szCs w:val="21"/>
              </w:rPr>
              <w:t>100页</w:t>
            </w:r>
          </w:p>
        </w:tc>
        <w:tc>
          <w:tcPr>
            <w:tcW w:w="1036" w:type="pct"/>
            <w:tcBorders>
              <w:top w:val="nil"/>
              <w:left w:val="nil"/>
              <w:bottom w:val="single" w:sz="4" w:space="0" w:color="auto"/>
              <w:right w:val="single" w:sz="4" w:space="0" w:color="auto"/>
            </w:tcBorders>
            <w:shd w:val="clear" w:color="auto" w:fill="auto"/>
            <w:noWrap/>
            <w:vAlign w:val="center"/>
          </w:tcPr>
          <w:p w14:paraId="67FF8F0A"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优事贴</w:t>
            </w:r>
            <w:proofErr w:type="gramEnd"/>
          </w:p>
        </w:tc>
        <w:tc>
          <w:tcPr>
            <w:tcW w:w="889" w:type="pct"/>
            <w:tcBorders>
              <w:top w:val="nil"/>
              <w:left w:val="nil"/>
              <w:bottom w:val="single" w:sz="4" w:space="0" w:color="auto"/>
              <w:right w:val="single" w:sz="4" w:space="0" w:color="auto"/>
            </w:tcBorders>
            <w:shd w:val="clear" w:color="auto" w:fill="auto"/>
            <w:noWrap/>
            <w:vAlign w:val="center"/>
          </w:tcPr>
          <w:p w14:paraId="521F56E3"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优事贴</w:t>
            </w:r>
            <w:proofErr w:type="gramEnd"/>
          </w:p>
        </w:tc>
        <w:tc>
          <w:tcPr>
            <w:tcW w:w="870" w:type="pct"/>
            <w:tcBorders>
              <w:top w:val="nil"/>
              <w:left w:val="nil"/>
              <w:bottom w:val="single" w:sz="4" w:space="0" w:color="auto"/>
              <w:right w:val="single" w:sz="4" w:space="0" w:color="auto"/>
            </w:tcBorders>
          </w:tcPr>
          <w:p w14:paraId="17551DA8"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包</w:t>
            </w:r>
          </w:p>
        </w:tc>
      </w:tr>
      <w:tr w:rsidR="00BF5049" w14:paraId="757986A1"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62B2CE25"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lastRenderedPageBreak/>
              <w:t>48</w:t>
            </w:r>
          </w:p>
        </w:tc>
        <w:tc>
          <w:tcPr>
            <w:tcW w:w="1703" w:type="pct"/>
            <w:tcBorders>
              <w:top w:val="nil"/>
              <w:left w:val="nil"/>
              <w:bottom w:val="single" w:sz="4" w:space="0" w:color="auto"/>
              <w:right w:val="single" w:sz="4" w:space="0" w:color="auto"/>
            </w:tcBorders>
            <w:shd w:val="clear" w:color="auto" w:fill="auto"/>
            <w:noWrap/>
            <w:vAlign w:val="center"/>
          </w:tcPr>
          <w:p w14:paraId="009B5CC7"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3X4</w:t>
            </w:r>
            <w:proofErr w:type="gramStart"/>
            <w:r>
              <w:rPr>
                <w:rFonts w:hAnsi="宋体" w:hint="eastAsia"/>
                <w:szCs w:val="21"/>
              </w:rPr>
              <w:t>优事贴</w:t>
            </w:r>
            <w:proofErr w:type="gramEnd"/>
            <w:r>
              <w:rPr>
                <w:rFonts w:hAnsi="宋体" w:hint="eastAsia"/>
                <w:szCs w:val="21"/>
              </w:rPr>
              <w:t>100页</w:t>
            </w:r>
          </w:p>
        </w:tc>
        <w:tc>
          <w:tcPr>
            <w:tcW w:w="1036" w:type="pct"/>
            <w:tcBorders>
              <w:top w:val="nil"/>
              <w:left w:val="nil"/>
              <w:bottom w:val="single" w:sz="4" w:space="0" w:color="auto"/>
              <w:right w:val="single" w:sz="4" w:space="0" w:color="auto"/>
            </w:tcBorders>
            <w:shd w:val="clear" w:color="auto" w:fill="auto"/>
            <w:noWrap/>
            <w:vAlign w:val="center"/>
          </w:tcPr>
          <w:p w14:paraId="6342F105"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优事贴</w:t>
            </w:r>
            <w:proofErr w:type="gramEnd"/>
          </w:p>
        </w:tc>
        <w:tc>
          <w:tcPr>
            <w:tcW w:w="889" w:type="pct"/>
            <w:tcBorders>
              <w:top w:val="nil"/>
              <w:left w:val="nil"/>
              <w:bottom w:val="single" w:sz="4" w:space="0" w:color="auto"/>
              <w:right w:val="single" w:sz="4" w:space="0" w:color="auto"/>
            </w:tcBorders>
            <w:shd w:val="clear" w:color="auto" w:fill="auto"/>
            <w:noWrap/>
            <w:vAlign w:val="center"/>
          </w:tcPr>
          <w:p w14:paraId="1A252589"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优事贴</w:t>
            </w:r>
            <w:proofErr w:type="gramEnd"/>
          </w:p>
        </w:tc>
        <w:tc>
          <w:tcPr>
            <w:tcW w:w="870" w:type="pct"/>
            <w:tcBorders>
              <w:top w:val="nil"/>
              <w:left w:val="nil"/>
              <w:bottom w:val="single" w:sz="4" w:space="0" w:color="auto"/>
              <w:right w:val="single" w:sz="4" w:space="0" w:color="auto"/>
            </w:tcBorders>
          </w:tcPr>
          <w:p w14:paraId="1E1DBA1C"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包</w:t>
            </w:r>
          </w:p>
        </w:tc>
      </w:tr>
      <w:tr w:rsidR="00BF5049" w14:paraId="7C9C708C" w14:textId="77777777" w:rsidTr="00A8393D">
        <w:trPr>
          <w:trHeight w:val="90"/>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522ED31C"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49</w:t>
            </w:r>
          </w:p>
        </w:tc>
        <w:tc>
          <w:tcPr>
            <w:tcW w:w="1703" w:type="pct"/>
            <w:tcBorders>
              <w:top w:val="nil"/>
              <w:left w:val="nil"/>
              <w:bottom w:val="single" w:sz="4" w:space="0" w:color="auto"/>
              <w:right w:val="single" w:sz="4" w:space="0" w:color="auto"/>
            </w:tcBorders>
            <w:shd w:val="clear" w:color="auto" w:fill="auto"/>
            <w:noWrap/>
            <w:vAlign w:val="center"/>
          </w:tcPr>
          <w:p w14:paraId="6965C67D"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修正带PET大容量白20m</w:t>
            </w:r>
          </w:p>
        </w:tc>
        <w:tc>
          <w:tcPr>
            <w:tcW w:w="1036" w:type="pct"/>
            <w:tcBorders>
              <w:top w:val="nil"/>
              <w:left w:val="nil"/>
              <w:bottom w:val="single" w:sz="4" w:space="0" w:color="auto"/>
              <w:right w:val="single" w:sz="4" w:space="0" w:color="auto"/>
            </w:tcBorders>
            <w:shd w:val="clear" w:color="auto" w:fill="auto"/>
            <w:noWrap/>
            <w:vAlign w:val="center"/>
          </w:tcPr>
          <w:p w14:paraId="007CAA24"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修正带</w:t>
            </w:r>
          </w:p>
        </w:tc>
        <w:tc>
          <w:tcPr>
            <w:tcW w:w="889" w:type="pct"/>
            <w:tcBorders>
              <w:top w:val="nil"/>
              <w:left w:val="nil"/>
              <w:bottom w:val="single" w:sz="4" w:space="0" w:color="auto"/>
              <w:right w:val="single" w:sz="4" w:space="0" w:color="auto"/>
            </w:tcBorders>
            <w:shd w:val="clear" w:color="auto" w:fill="auto"/>
            <w:noWrap/>
            <w:vAlign w:val="center"/>
          </w:tcPr>
          <w:p w14:paraId="4997DCCD"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修正带</w:t>
            </w:r>
          </w:p>
        </w:tc>
        <w:tc>
          <w:tcPr>
            <w:tcW w:w="870" w:type="pct"/>
            <w:tcBorders>
              <w:top w:val="nil"/>
              <w:left w:val="nil"/>
              <w:bottom w:val="single" w:sz="4" w:space="0" w:color="auto"/>
              <w:right w:val="single" w:sz="4" w:space="0" w:color="auto"/>
            </w:tcBorders>
          </w:tcPr>
          <w:p w14:paraId="61FE8761"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个</w:t>
            </w:r>
            <w:proofErr w:type="gramEnd"/>
          </w:p>
        </w:tc>
      </w:tr>
      <w:tr w:rsidR="00BF5049" w14:paraId="753BA4A9"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1896A2AC"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50</w:t>
            </w:r>
          </w:p>
        </w:tc>
        <w:tc>
          <w:tcPr>
            <w:tcW w:w="1703" w:type="pct"/>
            <w:tcBorders>
              <w:top w:val="nil"/>
              <w:left w:val="nil"/>
              <w:bottom w:val="single" w:sz="4" w:space="0" w:color="auto"/>
              <w:right w:val="single" w:sz="4" w:space="0" w:color="auto"/>
            </w:tcBorders>
            <w:shd w:val="clear" w:color="auto" w:fill="auto"/>
            <w:noWrap/>
            <w:vAlign w:val="center"/>
          </w:tcPr>
          <w:p w14:paraId="65EB650B"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白30m大容量修正带</w:t>
            </w:r>
          </w:p>
        </w:tc>
        <w:tc>
          <w:tcPr>
            <w:tcW w:w="1036" w:type="pct"/>
            <w:tcBorders>
              <w:top w:val="nil"/>
              <w:left w:val="nil"/>
              <w:bottom w:val="single" w:sz="4" w:space="0" w:color="auto"/>
              <w:right w:val="single" w:sz="4" w:space="0" w:color="auto"/>
            </w:tcBorders>
            <w:shd w:val="clear" w:color="auto" w:fill="auto"/>
            <w:noWrap/>
            <w:vAlign w:val="center"/>
          </w:tcPr>
          <w:p w14:paraId="1290388E"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修正带</w:t>
            </w:r>
          </w:p>
        </w:tc>
        <w:tc>
          <w:tcPr>
            <w:tcW w:w="889" w:type="pct"/>
            <w:tcBorders>
              <w:top w:val="nil"/>
              <w:left w:val="nil"/>
              <w:bottom w:val="single" w:sz="4" w:space="0" w:color="auto"/>
              <w:right w:val="single" w:sz="4" w:space="0" w:color="auto"/>
            </w:tcBorders>
            <w:shd w:val="clear" w:color="auto" w:fill="auto"/>
            <w:noWrap/>
            <w:vAlign w:val="center"/>
          </w:tcPr>
          <w:p w14:paraId="41D66618"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修正带</w:t>
            </w:r>
          </w:p>
        </w:tc>
        <w:tc>
          <w:tcPr>
            <w:tcW w:w="870" w:type="pct"/>
            <w:tcBorders>
              <w:top w:val="nil"/>
              <w:left w:val="nil"/>
              <w:bottom w:val="single" w:sz="4" w:space="0" w:color="auto"/>
              <w:right w:val="single" w:sz="4" w:space="0" w:color="auto"/>
            </w:tcBorders>
          </w:tcPr>
          <w:p w14:paraId="59177DA2"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个</w:t>
            </w:r>
            <w:proofErr w:type="gramEnd"/>
          </w:p>
        </w:tc>
      </w:tr>
      <w:tr w:rsidR="00BF5049" w14:paraId="35E830E0"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0C28EE6B"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51</w:t>
            </w:r>
          </w:p>
        </w:tc>
        <w:tc>
          <w:tcPr>
            <w:tcW w:w="1703" w:type="pct"/>
            <w:tcBorders>
              <w:top w:val="nil"/>
              <w:left w:val="nil"/>
              <w:bottom w:val="single" w:sz="4" w:space="0" w:color="auto"/>
              <w:right w:val="single" w:sz="4" w:space="0" w:color="auto"/>
            </w:tcBorders>
            <w:shd w:val="clear" w:color="auto" w:fill="auto"/>
            <w:noWrap/>
            <w:vAlign w:val="center"/>
          </w:tcPr>
          <w:p w14:paraId="194F3EA3"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12m修正带</w:t>
            </w:r>
          </w:p>
        </w:tc>
        <w:tc>
          <w:tcPr>
            <w:tcW w:w="1036" w:type="pct"/>
            <w:tcBorders>
              <w:top w:val="nil"/>
              <w:left w:val="nil"/>
              <w:bottom w:val="single" w:sz="4" w:space="0" w:color="auto"/>
              <w:right w:val="single" w:sz="4" w:space="0" w:color="auto"/>
            </w:tcBorders>
            <w:shd w:val="clear" w:color="auto" w:fill="auto"/>
            <w:noWrap/>
            <w:vAlign w:val="center"/>
          </w:tcPr>
          <w:p w14:paraId="1022BCCC"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修正带</w:t>
            </w:r>
          </w:p>
        </w:tc>
        <w:tc>
          <w:tcPr>
            <w:tcW w:w="889" w:type="pct"/>
            <w:tcBorders>
              <w:top w:val="nil"/>
              <w:left w:val="nil"/>
              <w:bottom w:val="single" w:sz="4" w:space="0" w:color="auto"/>
              <w:right w:val="single" w:sz="4" w:space="0" w:color="auto"/>
            </w:tcBorders>
            <w:shd w:val="clear" w:color="auto" w:fill="auto"/>
            <w:noWrap/>
            <w:vAlign w:val="center"/>
          </w:tcPr>
          <w:p w14:paraId="1FB19FD3"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修正带</w:t>
            </w:r>
          </w:p>
        </w:tc>
        <w:tc>
          <w:tcPr>
            <w:tcW w:w="870" w:type="pct"/>
            <w:tcBorders>
              <w:top w:val="nil"/>
              <w:left w:val="nil"/>
              <w:bottom w:val="single" w:sz="4" w:space="0" w:color="auto"/>
              <w:right w:val="single" w:sz="4" w:space="0" w:color="auto"/>
            </w:tcBorders>
          </w:tcPr>
          <w:p w14:paraId="7C4D2097"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个</w:t>
            </w:r>
            <w:proofErr w:type="gramEnd"/>
          </w:p>
        </w:tc>
      </w:tr>
      <w:tr w:rsidR="00BF5049" w14:paraId="42531E25"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27A7CA22"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52</w:t>
            </w:r>
          </w:p>
        </w:tc>
        <w:tc>
          <w:tcPr>
            <w:tcW w:w="1703" w:type="pct"/>
            <w:tcBorders>
              <w:top w:val="nil"/>
              <w:left w:val="nil"/>
              <w:bottom w:val="single" w:sz="4" w:space="0" w:color="auto"/>
              <w:right w:val="single" w:sz="4" w:space="0" w:color="auto"/>
            </w:tcBorders>
            <w:shd w:val="clear" w:color="auto" w:fill="auto"/>
            <w:noWrap/>
            <w:vAlign w:val="center"/>
          </w:tcPr>
          <w:p w14:paraId="6B023C23"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12ml修正液</w:t>
            </w:r>
          </w:p>
        </w:tc>
        <w:tc>
          <w:tcPr>
            <w:tcW w:w="1036" w:type="pct"/>
            <w:tcBorders>
              <w:top w:val="nil"/>
              <w:left w:val="nil"/>
              <w:bottom w:val="single" w:sz="4" w:space="0" w:color="auto"/>
              <w:right w:val="single" w:sz="4" w:space="0" w:color="auto"/>
            </w:tcBorders>
            <w:shd w:val="clear" w:color="auto" w:fill="auto"/>
            <w:noWrap/>
            <w:vAlign w:val="center"/>
          </w:tcPr>
          <w:p w14:paraId="4FC9F6FC"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修正液</w:t>
            </w:r>
          </w:p>
        </w:tc>
        <w:tc>
          <w:tcPr>
            <w:tcW w:w="889" w:type="pct"/>
            <w:tcBorders>
              <w:top w:val="nil"/>
              <w:left w:val="nil"/>
              <w:bottom w:val="single" w:sz="4" w:space="0" w:color="auto"/>
              <w:right w:val="single" w:sz="4" w:space="0" w:color="auto"/>
            </w:tcBorders>
            <w:shd w:val="clear" w:color="auto" w:fill="auto"/>
            <w:noWrap/>
            <w:vAlign w:val="center"/>
          </w:tcPr>
          <w:p w14:paraId="12150D86"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修正液</w:t>
            </w:r>
          </w:p>
        </w:tc>
        <w:tc>
          <w:tcPr>
            <w:tcW w:w="870" w:type="pct"/>
            <w:tcBorders>
              <w:top w:val="nil"/>
              <w:left w:val="nil"/>
              <w:bottom w:val="single" w:sz="4" w:space="0" w:color="auto"/>
              <w:right w:val="single" w:sz="4" w:space="0" w:color="auto"/>
            </w:tcBorders>
          </w:tcPr>
          <w:p w14:paraId="4CB47757"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瓶</w:t>
            </w:r>
          </w:p>
        </w:tc>
      </w:tr>
      <w:tr w:rsidR="00BF5049" w14:paraId="6B9780A1"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09B84D9B"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53</w:t>
            </w:r>
          </w:p>
        </w:tc>
        <w:tc>
          <w:tcPr>
            <w:tcW w:w="1703" w:type="pct"/>
            <w:tcBorders>
              <w:top w:val="nil"/>
              <w:left w:val="nil"/>
              <w:bottom w:val="single" w:sz="4" w:space="0" w:color="auto"/>
              <w:right w:val="single" w:sz="4" w:space="0" w:color="auto"/>
            </w:tcBorders>
            <w:shd w:val="clear" w:color="auto" w:fill="auto"/>
            <w:noWrap/>
            <w:vAlign w:val="center"/>
          </w:tcPr>
          <w:p w14:paraId="7E85F6D1"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4B橡皮事务办公白</w:t>
            </w:r>
          </w:p>
        </w:tc>
        <w:tc>
          <w:tcPr>
            <w:tcW w:w="1036" w:type="pct"/>
            <w:tcBorders>
              <w:top w:val="nil"/>
              <w:left w:val="nil"/>
              <w:bottom w:val="single" w:sz="4" w:space="0" w:color="auto"/>
              <w:right w:val="single" w:sz="4" w:space="0" w:color="auto"/>
            </w:tcBorders>
            <w:shd w:val="clear" w:color="auto" w:fill="auto"/>
            <w:noWrap/>
            <w:vAlign w:val="center"/>
          </w:tcPr>
          <w:p w14:paraId="745AA303"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橡皮</w:t>
            </w:r>
          </w:p>
        </w:tc>
        <w:tc>
          <w:tcPr>
            <w:tcW w:w="889" w:type="pct"/>
            <w:tcBorders>
              <w:top w:val="nil"/>
              <w:left w:val="nil"/>
              <w:bottom w:val="single" w:sz="4" w:space="0" w:color="auto"/>
              <w:right w:val="single" w:sz="4" w:space="0" w:color="auto"/>
            </w:tcBorders>
            <w:shd w:val="clear" w:color="auto" w:fill="auto"/>
            <w:noWrap/>
            <w:vAlign w:val="center"/>
          </w:tcPr>
          <w:p w14:paraId="542CAA4B"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橡皮</w:t>
            </w:r>
          </w:p>
        </w:tc>
        <w:tc>
          <w:tcPr>
            <w:tcW w:w="870" w:type="pct"/>
            <w:tcBorders>
              <w:top w:val="nil"/>
              <w:left w:val="nil"/>
              <w:bottom w:val="single" w:sz="4" w:space="0" w:color="auto"/>
              <w:right w:val="single" w:sz="4" w:space="0" w:color="auto"/>
            </w:tcBorders>
          </w:tcPr>
          <w:p w14:paraId="508DD0FE"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个</w:t>
            </w:r>
            <w:proofErr w:type="gramEnd"/>
          </w:p>
        </w:tc>
      </w:tr>
      <w:tr w:rsidR="00BF5049" w14:paraId="2894A9E3"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2E2E90F5"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54</w:t>
            </w:r>
          </w:p>
        </w:tc>
        <w:tc>
          <w:tcPr>
            <w:tcW w:w="1703" w:type="pct"/>
            <w:tcBorders>
              <w:top w:val="nil"/>
              <w:left w:val="nil"/>
              <w:bottom w:val="single" w:sz="4" w:space="0" w:color="auto"/>
              <w:right w:val="single" w:sz="4" w:space="0" w:color="auto"/>
            </w:tcBorders>
            <w:shd w:val="clear" w:color="auto" w:fill="auto"/>
            <w:noWrap/>
            <w:vAlign w:val="center"/>
          </w:tcPr>
          <w:p w14:paraId="4B7BD335"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套尺办公</w:t>
            </w:r>
          </w:p>
        </w:tc>
        <w:tc>
          <w:tcPr>
            <w:tcW w:w="1036" w:type="pct"/>
            <w:tcBorders>
              <w:top w:val="nil"/>
              <w:left w:val="nil"/>
              <w:bottom w:val="single" w:sz="4" w:space="0" w:color="auto"/>
              <w:right w:val="single" w:sz="4" w:space="0" w:color="auto"/>
            </w:tcBorders>
            <w:shd w:val="clear" w:color="auto" w:fill="auto"/>
            <w:noWrap/>
            <w:vAlign w:val="center"/>
          </w:tcPr>
          <w:p w14:paraId="686267AD"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尺</w:t>
            </w:r>
            <w:proofErr w:type="gramStart"/>
            <w:r>
              <w:rPr>
                <w:rFonts w:hAnsi="宋体" w:hint="eastAsia"/>
                <w:szCs w:val="21"/>
              </w:rPr>
              <w:t>规</w:t>
            </w:r>
            <w:proofErr w:type="gramEnd"/>
          </w:p>
        </w:tc>
        <w:tc>
          <w:tcPr>
            <w:tcW w:w="889" w:type="pct"/>
            <w:tcBorders>
              <w:top w:val="nil"/>
              <w:left w:val="nil"/>
              <w:bottom w:val="single" w:sz="4" w:space="0" w:color="auto"/>
              <w:right w:val="single" w:sz="4" w:space="0" w:color="auto"/>
            </w:tcBorders>
            <w:shd w:val="clear" w:color="auto" w:fill="auto"/>
            <w:noWrap/>
            <w:vAlign w:val="center"/>
          </w:tcPr>
          <w:p w14:paraId="2230465E"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套尺</w:t>
            </w:r>
          </w:p>
        </w:tc>
        <w:tc>
          <w:tcPr>
            <w:tcW w:w="870" w:type="pct"/>
            <w:tcBorders>
              <w:top w:val="nil"/>
              <w:left w:val="nil"/>
              <w:bottom w:val="single" w:sz="4" w:space="0" w:color="auto"/>
              <w:right w:val="single" w:sz="4" w:space="0" w:color="auto"/>
            </w:tcBorders>
          </w:tcPr>
          <w:p w14:paraId="31085AEB"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个</w:t>
            </w:r>
            <w:proofErr w:type="gramEnd"/>
          </w:p>
        </w:tc>
      </w:tr>
      <w:tr w:rsidR="00BF5049" w14:paraId="72A12441"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6A462C00"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55</w:t>
            </w:r>
          </w:p>
        </w:tc>
        <w:tc>
          <w:tcPr>
            <w:tcW w:w="1703" w:type="pct"/>
            <w:tcBorders>
              <w:top w:val="nil"/>
              <w:left w:val="nil"/>
              <w:bottom w:val="single" w:sz="4" w:space="0" w:color="auto"/>
              <w:right w:val="single" w:sz="4" w:space="0" w:color="auto"/>
            </w:tcBorders>
            <w:shd w:val="clear" w:color="auto" w:fill="auto"/>
            <w:noWrap/>
            <w:vAlign w:val="center"/>
          </w:tcPr>
          <w:p w14:paraId="2112E13B"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20cm直尺办公</w:t>
            </w:r>
          </w:p>
        </w:tc>
        <w:tc>
          <w:tcPr>
            <w:tcW w:w="1036" w:type="pct"/>
            <w:tcBorders>
              <w:top w:val="nil"/>
              <w:left w:val="nil"/>
              <w:bottom w:val="single" w:sz="4" w:space="0" w:color="auto"/>
              <w:right w:val="single" w:sz="4" w:space="0" w:color="auto"/>
            </w:tcBorders>
            <w:shd w:val="clear" w:color="auto" w:fill="auto"/>
            <w:noWrap/>
            <w:vAlign w:val="center"/>
          </w:tcPr>
          <w:p w14:paraId="6C57571E"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尺</w:t>
            </w:r>
            <w:proofErr w:type="gramStart"/>
            <w:r>
              <w:rPr>
                <w:rFonts w:hAnsi="宋体" w:hint="eastAsia"/>
                <w:szCs w:val="21"/>
              </w:rPr>
              <w:t>规</w:t>
            </w:r>
            <w:proofErr w:type="gramEnd"/>
          </w:p>
        </w:tc>
        <w:tc>
          <w:tcPr>
            <w:tcW w:w="889" w:type="pct"/>
            <w:tcBorders>
              <w:top w:val="nil"/>
              <w:left w:val="nil"/>
              <w:bottom w:val="single" w:sz="4" w:space="0" w:color="auto"/>
              <w:right w:val="single" w:sz="4" w:space="0" w:color="auto"/>
            </w:tcBorders>
            <w:shd w:val="clear" w:color="auto" w:fill="auto"/>
            <w:noWrap/>
            <w:vAlign w:val="center"/>
          </w:tcPr>
          <w:p w14:paraId="6DB60D10"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其它尺类</w:t>
            </w:r>
            <w:proofErr w:type="gramEnd"/>
          </w:p>
        </w:tc>
        <w:tc>
          <w:tcPr>
            <w:tcW w:w="870" w:type="pct"/>
            <w:tcBorders>
              <w:top w:val="nil"/>
              <w:left w:val="nil"/>
              <w:bottom w:val="single" w:sz="4" w:space="0" w:color="auto"/>
              <w:right w:val="single" w:sz="4" w:space="0" w:color="auto"/>
            </w:tcBorders>
          </w:tcPr>
          <w:p w14:paraId="7C1FFFB1"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个</w:t>
            </w:r>
            <w:proofErr w:type="gramEnd"/>
          </w:p>
        </w:tc>
      </w:tr>
      <w:tr w:rsidR="00BF5049" w14:paraId="52A8754E"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2AF8D4AA"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56</w:t>
            </w:r>
          </w:p>
        </w:tc>
        <w:tc>
          <w:tcPr>
            <w:tcW w:w="1703" w:type="pct"/>
            <w:tcBorders>
              <w:top w:val="nil"/>
              <w:left w:val="nil"/>
              <w:bottom w:val="single" w:sz="4" w:space="0" w:color="auto"/>
              <w:right w:val="single" w:sz="4" w:space="0" w:color="auto"/>
            </w:tcBorders>
            <w:shd w:val="clear" w:color="auto" w:fill="auto"/>
            <w:noWrap/>
            <w:vAlign w:val="center"/>
          </w:tcPr>
          <w:p w14:paraId="27034BC3"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30cm直尺办公</w:t>
            </w:r>
          </w:p>
        </w:tc>
        <w:tc>
          <w:tcPr>
            <w:tcW w:w="1036" w:type="pct"/>
            <w:tcBorders>
              <w:top w:val="nil"/>
              <w:left w:val="nil"/>
              <w:bottom w:val="single" w:sz="4" w:space="0" w:color="auto"/>
              <w:right w:val="single" w:sz="4" w:space="0" w:color="auto"/>
            </w:tcBorders>
            <w:shd w:val="clear" w:color="auto" w:fill="auto"/>
            <w:noWrap/>
            <w:vAlign w:val="center"/>
          </w:tcPr>
          <w:p w14:paraId="447E2EB0"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尺</w:t>
            </w:r>
            <w:proofErr w:type="gramStart"/>
            <w:r>
              <w:rPr>
                <w:rFonts w:hAnsi="宋体" w:hint="eastAsia"/>
                <w:szCs w:val="21"/>
              </w:rPr>
              <w:t>规</w:t>
            </w:r>
            <w:proofErr w:type="gramEnd"/>
          </w:p>
        </w:tc>
        <w:tc>
          <w:tcPr>
            <w:tcW w:w="889" w:type="pct"/>
            <w:tcBorders>
              <w:top w:val="nil"/>
              <w:left w:val="nil"/>
              <w:bottom w:val="single" w:sz="4" w:space="0" w:color="auto"/>
              <w:right w:val="single" w:sz="4" w:space="0" w:color="auto"/>
            </w:tcBorders>
            <w:shd w:val="clear" w:color="auto" w:fill="auto"/>
            <w:noWrap/>
            <w:vAlign w:val="center"/>
          </w:tcPr>
          <w:p w14:paraId="37D1EE47"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其它尺类</w:t>
            </w:r>
            <w:proofErr w:type="gramEnd"/>
          </w:p>
        </w:tc>
        <w:tc>
          <w:tcPr>
            <w:tcW w:w="870" w:type="pct"/>
            <w:tcBorders>
              <w:top w:val="nil"/>
              <w:left w:val="nil"/>
              <w:bottom w:val="single" w:sz="4" w:space="0" w:color="auto"/>
              <w:right w:val="single" w:sz="4" w:space="0" w:color="auto"/>
            </w:tcBorders>
          </w:tcPr>
          <w:p w14:paraId="0BAEF98E"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个</w:t>
            </w:r>
            <w:proofErr w:type="gramEnd"/>
          </w:p>
        </w:tc>
      </w:tr>
      <w:tr w:rsidR="00BF5049" w14:paraId="394F849F"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23A91E6F"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57</w:t>
            </w:r>
          </w:p>
        </w:tc>
        <w:tc>
          <w:tcPr>
            <w:tcW w:w="1703" w:type="pct"/>
            <w:tcBorders>
              <w:top w:val="nil"/>
              <w:left w:val="nil"/>
              <w:bottom w:val="single" w:sz="4" w:space="0" w:color="auto"/>
              <w:right w:val="single" w:sz="4" w:space="0" w:color="auto"/>
            </w:tcBorders>
            <w:shd w:val="clear" w:color="auto" w:fill="auto"/>
            <w:noWrap/>
            <w:vAlign w:val="center"/>
          </w:tcPr>
          <w:p w14:paraId="2A014DC9"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50ml液体胶</w:t>
            </w:r>
          </w:p>
        </w:tc>
        <w:tc>
          <w:tcPr>
            <w:tcW w:w="1036" w:type="pct"/>
            <w:tcBorders>
              <w:top w:val="nil"/>
              <w:left w:val="nil"/>
              <w:bottom w:val="single" w:sz="4" w:space="0" w:color="auto"/>
              <w:right w:val="single" w:sz="4" w:space="0" w:color="auto"/>
            </w:tcBorders>
            <w:shd w:val="clear" w:color="auto" w:fill="auto"/>
            <w:noWrap/>
            <w:vAlign w:val="center"/>
          </w:tcPr>
          <w:p w14:paraId="0F11DA1C"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胶类</w:t>
            </w:r>
          </w:p>
        </w:tc>
        <w:tc>
          <w:tcPr>
            <w:tcW w:w="889" w:type="pct"/>
            <w:tcBorders>
              <w:top w:val="nil"/>
              <w:left w:val="nil"/>
              <w:bottom w:val="single" w:sz="4" w:space="0" w:color="auto"/>
              <w:right w:val="single" w:sz="4" w:space="0" w:color="auto"/>
            </w:tcBorders>
            <w:shd w:val="clear" w:color="auto" w:fill="auto"/>
            <w:noWrap/>
            <w:vAlign w:val="center"/>
          </w:tcPr>
          <w:p w14:paraId="3AE91F97"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液体胶</w:t>
            </w:r>
          </w:p>
        </w:tc>
        <w:tc>
          <w:tcPr>
            <w:tcW w:w="870" w:type="pct"/>
            <w:tcBorders>
              <w:top w:val="nil"/>
              <w:left w:val="nil"/>
              <w:bottom w:val="single" w:sz="4" w:space="0" w:color="auto"/>
              <w:right w:val="single" w:sz="4" w:space="0" w:color="auto"/>
            </w:tcBorders>
          </w:tcPr>
          <w:p w14:paraId="1C6DBF45"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瓶</w:t>
            </w:r>
          </w:p>
        </w:tc>
      </w:tr>
      <w:tr w:rsidR="00BF5049" w14:paraId="0FC3DA65"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3A9F9756"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58</w:t>
            </w:r>
          </w:p>
        </w:tc>
        <w:tc>
          <w:tcPr>
            <w:tcW w:w="1703" w:type="pct"/>
            <w:tcBorders>
              <w:top w:val="nil"/>
              <w:left w:val="nil"/>
              <w:bottom w:val="single" w:sz="4" w:space="0" w:color="auto"/>
              <w:right w:val="single" w:sz="4" w:space="0" w:color="auto"/>
            </w:tcBorders>
            <w:shd w:val="clear" w:color="auto" w:fill="auto"/>
            <w:noWrap/>
            <w:vAlign w:val="center"/>
          </w:tcPr>
          <w:p w14:paraId="177D9456"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125ml液体胶</w:t>
            </w:r>
          </w:p>
        </w:tc>
        <w:tc>
          <w:tcPr>
            <w:tcW w:w="1036" w:type="pct"/>
            <w:tcBorders>
              <w:top w:val="nil"/>
              <w:left w:val="nil"/>
              <w:bottom w:val="single" w:sz="4" w:space="0" w:color="auto"/>
              <w:right w:val="single" w:sz="4" w:space="0" w:color="auto"/>
            </w:tcBorders>
            <w:shd w:val="clear" w:color="auto" w:fill="auto"/>
            <w:noWrap/>
            <w:vAlign w:val="center"/>
          </w:tcPr>
          <w:p w14:paraId="47B075C4"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胶类</w:t>
            </w:r>
          </w:p>
        </w:tc>
        <w:tc>
          <w:tcPr>
            <w:tcW w:w="889" w:type="pct"/>
            <w:tcBorders>
              <w:top w:val="nil"/>
              <w:left w:val="nil"/>
              <w:bottom w:val="single" w:sz="4" w:space="0" w:color="auto"/>
              <w:right w:val="single" w:sz="4" w:space="0" w:color="auto"/>
            </w:tcBorders>
            <w:shd w:val="clear" w:color="auto" w:fill="auto"/>
            <w:noWrap/>
            <w:vAlign w:val="center"/>
          </w:tcPr>
          <w:p w14:paraId="57A2C7D4"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液体胶</w:t>
            </w:r>
          </w:p>
        </w:tc>
        <w:tc>
          <w:tcPr>
            <w:tcW w:w="870" w:type="pct"/>
            <w:tcBorders>
              <w:top w:val="nil"/>
              <w:left w:val="nil"/>
              <w:bottom w:val="single" w:sz="4" w:space="0" w:color="auto"/>
              <w:right w:val="single" w:sz="4" w:space="0" w:color="auto"/>
            </w:tcBorders>
          </w:tcPr>
          <w:p w14:paraId="1AD8F1E0"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瓶</w:t>
            </w:r>
          </w:p>
        </w:tc>
      </w:tr>
      <w:tr w:rsidR="00BF5049" w14:paraId="5DF33824"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679E1B1F"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59</w:t>
            </w:r>
          </w:p>
        </w:tc>
        <w:tc>
          <w:tcPr>
            <w:tcW w:w="1703" w:type="pct"/>
            <w:tcBorders>
              <w:top w:val="nil"/>
              <w:left w:val="nil"/>
              <w:bottom w:val="single" w:sz="4" w:space="0" w:color="auto"/>
              <w:right w:val="single" w:sz="4" w:space="0" w:color="auto"/>
            </w:tcBorders>
            <w:shd w:val="clear" w:color="auto" w:fill="auto"/>
            <w:noWrap/>
            <w:vAlign w:val="center"/>
          </w:tcPr>
          <w:p w14:paraId="37836A93"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15g高粘度固体胶</w:t>
            </w:r>
          </w:p>
        </w:tc>
        <w:tc>
          <w:tcPr>
            <w:tcW w:w="1036" w:type="pct"/>
            <w:tcBorders>
              <w:top w:val="nil"/>
              <w:left w:val="nil"/>
              <w:bottom w:val="single" w:sz="4" w:space="0" w:color="auto"/>
              <w:right w:val="single" w:sz="4" w:space="0" w:color="auto"/>
            </w:tcBorders>
            <w:shd w:val="clear" w:color="auto" w:fill="auto"/>
            <w:noWrap/>
            <w:vAlign w:val="center"/>
          </w:tcPr>
          <w:p w14:paraId="479C5BF9"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胶类</w:t>
            </w:r>
          </w:p>
        </w:tc>
        <w:tc>
          <w:tcPr>
            <w:tcW w:w="889" w:type="pct"/>
            <w:tcBorders>
              <w:top w:val="nil"/>
              <w:left w:val="nil"/>
              <w:bottom w:val="single" w:sz="4" w:space="0" w:color="auto"/>
              <w:right w:val="single" w:sz="4" w:space="0" w:color="auto"/>
            </w:tcBorders>
            <w:shd w:val="clear" w:color="auto" w:fill="auto"/>
            <w:noWrap/>
            <w:vAlign w:val="center"/>
          </w:tcPr>
          <w:p w14:paraId="54813FBD"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固体胶</w:t>
            </w:r>
          </w:p>
        </w:tc>
        <w:tc>
          <w:tcPr>
            <w:tcW w:w="870" w:type="pct"/>
            <w:tcBorders>
              <w:top w:val="nil"/>
              <w:left w:val="nil"/>
              <w:bottom w:val="single" w:sz="4" w:space="0" w:color="auto"/>
              <w:right w:val="single" w:sz="4" w:space="0" w:color="auto"/>
            </w:tcBorders>
          </w:tcPr>
          <w:p w14:paraId="7D771F28"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瓶</w:t>
            </w:r>
          </w:p>
        </w:tc>
      </w:tr>
      <w:tr w:rsidR="00BF5049" w14:paraId="32AF62BE"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56BDAB99"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60</w:t>
            </w:r>
          </w:p>
        </w:tc>
        <w:tc>
          <w:tcPr>
            <w:tcW w:w="1703" w:type="pct"/>
            <w:tcBorders>
              <w:top w:val="nil"/>
              <w:left w:val="nil"/>
              <w:bottom w:val="single" w:sz="4" w:space="0" w:color="auto"/>
              <w:right w:val="single" w:sz="4" w:space="0" w:color="auto"/>
            </w:tcBorders>
            <w:shd w:val="clear" w:color="auto" w:fill="auto"/>
            <w:noWrap/>
            <w:vAlign w:val="center"/>
          </w:tcPr>
          <w:p w14:paraId="456CE359"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25g高粘度固体胶</w:t>
            </w:r>
          </w:p>
        </w:tc>
        <w:tc>
          <w:tcPr>
            <w:tcW w:w="1036" w:type="pct"/>
            <w:tcBorders>
              <w:top w:val="nil"/>
              <w:left w:val="nil"/>
              <w:bottom w:val="single" w:sz="4" w:space="0" w:color="auto"/>
              <w:right w:val="single" w:sz="4" w:space="0" w:color="auto"/>
            </w:tcBorders>
            <w:shd w:val="clear" w:color="auto" w:fill="auto"/>
            <w:noWrap/>
            <w:vAlign w:val="center"/>
          </w:tcPr>
          <w:p w14:paraId="7D5AB435"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胶类</w:t>
            </w:r>
          </w:p>
        </w:tc>
        <w:tc>
          <w:tcPr>
            <w:tcW w:w="889" w:type="pct"/>
            <w:tcBorders>
              <w:top w:val="nil"/>
              <w:left w:val="nil"/>
              <w:bottom w:val="single" w:sz="4" w:space="0" w:color="auto"/>
              <w:right w:val="single" w:sz="4" w:space="0" w:color="auto"/>
            </w:tcBorders>
            <w:shd w:val="clear" w:color="auto" w:fill="auto"/>
            <w:noWrap/>
            <w:vAlign w:val="center"/>
          </w:tcPr>
          <w:p w14:paraId="1BC03E28"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固体胶</w:t>
            </w:r>
          </w:p>
        </w:tc>
        <w:tc>
          <w:tcPr>
            <w:tcW w:w="870" w:type="pct"/>
            <w:tcBorders>
              <w:top w:val="nil"/>
              <w:left w:val="nil"/>
              <w:bottom w:val="single" w:sz="4" w:space="0" w:color="auto"/>
              <w:right w:val="single" w:sz="4" w:space="0" w:color="auto"/>
            </w:tcBorders>
          </w:tcPr>
          <w:p w14:paraId="391D4366"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瓶</w:t>
            </w:r>
          </w:p>
        </w:tc>
      </w:tr>
      <w:tr w:rsidR="00BF5049" w14:paraId="603379C5"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0D6BDFD4"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61</w:t>
            </w:r>
          </w:p>
        </w:tc>
        <w:tc>
          <w:tcPr>
            <w:tcW w:w="1703" w:type="pct"/>
            <w:tcBorders>
              <w:top w:val="nil"/>
              <w:left w:val="nil"/>
              <w:bottom w:val="single" w:sz="4" w:space="0" w:color="auto"/>
              <w:right w:val="single" w:sz="4" w:space="0" w:color="auto"/>
            </w:tcBorders>
            <w:shd w:val="clear" w:color="auto" w:fill="auto"/>
            <w:noWrap/>
            <w:vAlign w:val="center"/>
          </w:tcPr>
          <w:p w14:paraId="7E768275"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35g高粘度固体胶</w:t>
            </w:r>
          </w:p>
        </w:tc>
        <w:tc>
          <w:tcPr>
            <w:tcW w:w="1036" w:type="pct"/>
            <w:tcBorders>
              <w:top w:val="nil"/>
              <w:left w:val="nil"/>
              <w:bottom w:val="single" w:sz="4" w:space="0" w:color="auto"/>
              <w:right w:val="single" w:sz="4" w:space="0" w:color="auto"/>
            </w:tcBorders>
            <w:shd w:val="clear" w:color="auto" w:fill="auto"/>
            <w:noWrap/>
            <w:vAlign w:val="center"/>
          </w:tcPr>
          <w:p w14:paraId="2377B66C"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胶类</w:t>
            </w:r>
          </w:p>
        </w:tc>
        <w:tc>
          <w:tcPr>
            <w:tcW w:w="889" w:type="pct"/>
            <w:tcBorders>
              <w:top w:val="nil"/>
              <w:left w:val="nil"/>
              <w:bottom w:val="single" w:sz="4" w:space="0" w:color="auto"/>
              <w:right w:val="single" w:sz="4" w:space="0" w:color="auto"/>
            </w:tcBorders>
            <w:shd w:val="clear" w:color="auto" w:fill="auto"/>
            <w:noWrap/>
            <w:vAlign w:val="center"/>
          </w:tcPr>
          <w:p w14:paraId="429E00B6"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固体胶</w:t>
            </w:r>
          </w:p>
        </w:tc>
        <w:tc>
          <w:tcPr>
            <w:tcW w:w="870" w:type="pct"/>
            <w:tcBorders>
              <w:top w:val="nil"/>
              <w:left w:val="nil"/>
              <w:bottom w:val="single" w:sz="4" w:space="0" w:color="auto"/>
              <w:right w:val="single" w:sz="4" w:space="0" w:color="auto"/>
            </w:tcBorders>
          </w:tcPr>
          <w:p w14:paraId="428E17CA"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瓶</w:t>
            </w:r>
          </w:p>
        </w:tc>
      </w:tr>
      <w:tr w:rsidR="00BF5049" w14:paraId="6D48C6E2"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31D36F28"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62</w:t>
            </w:r>
          </w:p>
        </w:tc>
        <w:tc>
          <w:tcPr>
            <w:tcW w:w="1703" w:type="pct"/>
            <w:tcBorders>
              <w:top w:val="nil"/>
              <w:left w:val="nil"/>
              <w:bottom w:val="single" w:sz="4" w:space="0" w:color="auto"/>
              <w:right w:val="single" w:sz="4" w:space="0" w:color="auto"/>
            </w:tcBorders>
            <w:shd w:val="clear" w:color="auto" w:fill="auto"/>
            <w:noWrap/>
            <w:vAlign w:val="center"/>
          </w:tcPr>
          <w:p w14:paraId="175C1D49"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固体胶15克</w:t>
            </w:r>
          </w:p>
        </w:tc>
        <w:tc>
          <w:tcPr>
            <w:tcW w:w="1036" w:type="pct"/>
            <w:tcBorders>
              <w:top w:val="nil"/>
              <w:left w:val="nil"/>
              <w:bottom w:val="single" w:sz="4" w:space="0" w:color="auto"/>
              <w:right w:val="single" w:sz="4" w:space="0" w:color="auto"/>
            </w:tcBorders>
            <w:shd w:val="clear" w:color="auto" w:fill="auto"/>
            <w:noWrap/>
            <w:vAlign w:val="center"/>
          </w:tcPr>
          <w:p w14:paraId="43DC457F"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胶类</w:t>
            </w:r>
          </w:p>
        </w:tc>
        <w:tc>
          <w:tcPr>
            <w:tcW w:w="889" w:type="pct"/>
            <w:tcBorders>
              <w:top w:val="nil"/>
              <w:left w:val="nil"/>
              <w:bottom w:val="single" w:sz="4" w:space="0" w:color="auto"/>
              <w:right w:val="single" w:sz="4" w:space="0" w:color="auto"/>
            </w:tcBorders>
            <w:shd w:val="clear" w:color="auto" w:fill="auto"/>
            <w:noWrap/>
            <w:vAlign w:val="center"/>
          </w:tcPr>
          <w:p w14:paraId="7462FA04"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固体胶</w:t>
            </w:r>
          </w:p>
        </w:tc>
        <w:tc>
          <w:tcPr>
            <w:tcW w:w="870" w:type="pct"/>
            <w:tcBorders>
              <w:top w:val="nil"/>
              <w:left w:val="nil"/>
              <w:bottom w:val="single" w:sz="4" w:space="0" w:color="auto"/>
              <w:right w:val="single" w:sz="4" w:space="0" w:color="auto"/>
            </w:tcBorders>
          </w:tcPr>
          <w:p w14:paraId="141E6657"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瓶</w:t>
            </w:r>
          </w:p>
        </w:tc>
      </w:tr>
      <w:tr w:rsidR="00BF5049" w14:paraId="5B937354"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1C02BD8C"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63</w:t>
            </w:r>
          </w:p>
        </w:tc>
        <w:tc>
          <w:tcPr>
            <w:tcW w:w="1703" w:type="pct"/>
            <w:tcBorders>
              <w:top w:val="nil"/>
              <w:left w:val="nil"/>
              <w:bottom w:val="single" w:sz="4" w:space="0" w:color="auto"/>
              <w:right w:val="single" w:sz="4" w:space="0" w:color="auto"/>
            </w:tcBorders>
            <w:shd w:val="clear" w:color="auto" w:fill="auto"/>
            <w:noWrap/>
            <w:vAlign w:val="center"/>
          </w:tcPr>
          <w:p w14:paraId="302E57A3"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固体胶21克</w:t>
            </w:r>
          </w:p>
        </w:tc>
        <w:tc>
          <w:tcPr>
            <w:tcW w:w="1036" w:type="pct"/>
            <w:tcBorders>
              <w:top w:val="nil"/>
              <w:left w:val="nil"/>
              <w:bottom w:val="single" w:sz="4" w:space="0" w:color="auto"/>
              <w:right w:val="single" w:sz="4" w:space="0" w:color="auto"/>
            </w:tcBorders>
            <w:shd w:val="clear" w:color="auto" w:fill="auto"/>
            <w:noWrap/>
            <w:vAlign w:val="center"/>
          </w:tcPr>
          <w:p w14:paraId="7CE4CF65"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胶类</w:t>
            </w:r>
          </w:p>
        </w:tc>
        <w:tc>
          <w:tcPr>
            <w:tcW w:w="889" w:type="pct"/>
            <w:tcBorders>
              <w:top w:val="nil"/>
              <w:left w:val="nil"/>
              <w:bottom w:val="single" w:sz="4" w:space="0" w:color="auto"/>
              <w:right w:val="single" w:sz="4" w:space="0" w:color="auto"/>
            </w:tcBorders>
            <w:shd w:val="clear" w:color="auto" w:fill="auto"/>
            <w:noWrap/>
            <w:vAlign w:val="center"/>
          </w:tcPr>
          <w:p w14:paraId="70F544F5"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固体胶</w:t>
            </w:r>
          </w:p>
        </w:tc>
        <w:tc>
          <w:tcPr>
            <w:tcW w:w="870" w:type="pct"/>
            <w:tcBorders>
              <w:top w:val="nil"/>
              <w:left w:val="nil"/>
              <w:bottom w:val="single" w:sz="4" w:space="0" w:color="auto"/>
              <w:right w:val="single" w:sz="4" w:space="0" w:color="auto"/>
            </w:tcBorders>
          </w:tcPr>
          <w:p w14:paraId="0C63612B"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瓶</w:t>
            </w:r>
          </w:p>
        </w:tc>
      </w:tr>
      <w:tr w:rsidR="00BF5049" w14:paraId="548D9036"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42BC4D02"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64</w:t>
            </w:r>
          </w:p>
        </w:tc>
        <w:tc>
          <w:tcPr>
            <w:tcW w:w="1703" w:type="pct"/>
            <w:tcBorders>
              <w:top w:val="nil"/>
              <w:left w:val="nil"/>
              <w:bottom w:val="single" w:sz="4" w:space="0" w:color="auto"/>
              <w:right w:val="single" w:sz="4" w:space="0" w:color="auto"/>
            </w:tcBorders>
            <w:shd w:val="clear" w:color="auto" w:fill="auto"/>
            <w:noWrap/>
            <w:vAlign w:val="center"/>
          </w:tcPr>
          <w:p w14:paraId="4CE32A5B"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固体胶36克</w:t>
            </w:r>
          </w:p>
        </w:tc>
        <w:tc>
          <w:tcPr>
            <w:tcW w:w="1036" w:type="pct"/>
            <w:tcBorders>
              <w:top w:val="nil"/>
              <w:left w:val="nil"/>
              <w:bottom w:val="single" w:sz="4" w:space="0" w:color="auto"/>
              <w:right w:val="single" w:sz="4" w:space="0" w:color="auto"/>
            </w:tcBorders>
            <w:shd w:val="clear" w:color="auto" w:fill="auto"/>
            <w:noWrap/>
            <w:vAlign w:val="center"/>
          </w:tcPr>
          <w:p w14:paraId="41DCBCBA"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胶类</w:t>
            </w:r>
          </w:p>
        </w:tc>
        <w:tc>
          <w:tcPr>
            <w:tcW w:w="889" w:type="pct"/>
            <w:tcBorders>
              <w:top w:val="nil"/>
              <w:left w:val="nil"/>
              <w:bottom w:val="single" w:sz="4" w:space="0" w:color="auto"/>
              <w:right w:val="single" w:sz="4" w:space="0" w:color="auto"/>
            </w:tcBorders>
            <w:shd w:val="clear" w:color="auto" w:fill="auto"/>
            <w:noWrap/>
            <w:vAlign w:val="center"/>
          </w:tcPr>
          <w:p w14:paraId="4C40F2FA"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固体胶</w:t>
            </w:r>
          </w:p>
        </w:tc>
        <w:tc>
          <w:tcPr>
            <w:tcW w:w="870" w:type="pct"/>
            <w:tcBorders>
              <w:top w:val="nil"/>
              <w:left w:val="nil"/>
              <w:bottom w:val="single" w:sz="4" w:space="0" w:color="auto"/>
              <w:right w:val="single" w:sz="4" w:space="0" w:color="auto"/>
            </w:tcBorders>
          </w:tcPr>
          <w:p w14:paraId="72B63EA1"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瓶</w:t>
            </w:r>
          </w:p>
        </w:tc>
      </w:tr>
      <w:tr w:rsidR="00BF5049" w14:paraId="3722341A"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55E24CD8"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65</w:t>
            </w:r>
          </w:p>
        </w:tc>
        <w:tc>
          <w:tcPr>
            <w:tcW w:w="1703" w:type="pct"/>
            <w:tcBorders>
              <w:top w:val="nil"/>
              <w:left w:val="nil"/>
              <w:bottom w:val="single" w:sz="4" w:space="0" w:color="auto"/>
              <w:right w:val="single" w:sz="4" w:space="0" w:color="auto"/>
            </w:tcBorders>
            <w:shd w:val="clear" w:color="auto" w:fill="auto"/>
            <w:noWrap/>
            <w:vAlign w:val="center"/>
          </w:tcPr>
          <w:p w14:paraId="65AAE384"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 xml:space="preserve">强力胶3g </w:t>
            </w:r>
          </w:p>
        </w:tc>
        <w:tc>
          <w:tcPr>
            <w:tcW w:w="1036" w:type="pct"/>
            <w:tcBorders>
              <w:top w:val="nil"/>
              <w:left w:val="nil"/>
              <w:bottom w:val="single" w:sz="4" w:space="0" w:color="auto"/>
              <w:right w:val="single" w:sz="4" w:space="0" w:color="auto"/>
            </w:tcBorders>
            <w:shd w:val="clear" w:color="auto" w:fill="auto"/>
            <w:noWrap/>
            <w:vAlign w:val="center"/>
          </w:tcPr>
          <w:p w14:paraId="67E7321E"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胶类</w:t>
            </w:r>
          </w:p>
        </w:tc>
        <w:tc>
          <w:tcPr>
            <w:tcW w:w="889" w:type="pct"/>
            <w:tcBorders>
              <w:top w:val="nil"/>
              <w:left w:val="nil"/>
              <w:bottom w:val="single" w:sz="4" w:space="0" w:color="auto"/>
              <w:right w:val="single" w:sz="4" w:space="0" w:color="auto"/>
            </w:tcBorders>
            <w:shd w:val="clear" w:color="auto" w:fill="auto"/>
            <w:noWrap/>
            <w:vAlign w:val="center"/>
          </w:tcPr>
          <w:p w14:paraId="2B7A89B5"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强力胶</w:t>
            </w:r>
          </w:p>
        </w:tc>
        <w:tc>
          <w:tcPr>
            <w:tcW w:w="870" w:type="pct"/>
            <w:tcBorders>
              <w:top w:val="nil"/>
              <w:left w:val="nil"/>
              <w:bottom w:val="single" w:sz="4" w:space="0" w:color="auto"/>
              <w:right w:val="single" w:sz="4" w:space="0" w:color="auto"/>
            </w:tcBorders>
          </w:tcPr>
          <w:p w14:paraId="1701B24F"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瓶</w:t>
            </w:r>
          </w:p>
        </w:tc>
      </w:tr>
      <w:tr w:rsidR="00BF5049" w14:paraId="54DAF07C"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36359426"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66</w:t>
            </w:r>
          </w:p>
        </w:tc>
        <w:tc>
          <w:tcPr>
            <w:tcW w:w="1703" w:type="pct"/>
            <w:tcBorders>
              <w:top w:val="nil"/>
              <w:left w:val="nil"/>
              <w:bottom w:val="single" w:sz="4" w:space="0" w:color="auto"/>
              <w:right w:val="single" w:sz="4" w:space="0" w:color="auto"/>
            </w:tcBorders>
            <w:shd w:val="clear" w:color="auto" w:fill="auto"/>
            <w:noWrap/>
            <w:vAlign w:val="center"/>
          </w:tcPr>
          <w:p w14:paraId="40815351"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 xml:space="preserve">强力胶8g </w:t>
            </w:r>
          </w:p>
        </w:tc>
        <w:tc>
          <w:tcPr>
            <w:tcW w:w="1036" w:type="pct"/>
            <w:tcBorders>
              <w:top w:val="nil"/>
              <w:left w:val="nil"/>
              <w:bottom w:val="single" w:sz="4" w:space="0" w:color="auto"/>
              <w:right w:val="single" w:sz="4" w:space="0" w:color="auto"/>
            </w:tcBorders>
            <w:shd w:val="clear" w:color="auto" w:fill="auto"/>
            <w:noWrap/>
            <w:vAlign w:val="center"/>
          </w:tcPr>
          <w:p w14:paraId="3C661847"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胶类</w:t>
            </w:r>
          </w:p>
        </w:tc>
        <w:tc>
          <w:tcPr>
            <w:tcW w:w="889" w:type="pct"/>
            <w:tcBorders>
              <w:top w:val="nil"/>
              <w:left w:val="nil"/>
              <w:bottom w:val="single" w:sz="4" w:space="0" w:color="auto"/>
              <w:right w:val="single" w:sz="4" w:space="0" w:color="auto"/>
            </w:tcBorders>
            <w:shd w:val="clear" w:color="auto" w:fill="auto"/>
            <w:noWrap/>
            <w:vAlign w:val="center"/>
          </w:tcPr>
          <w:p w14:paraId="33BE2B11"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强力胶</w:t>
            </w:r>
          </w:p>
        </w:tc>
        <w:tc>
          <w:tcPr>
            <w:tcW w:w="870" w:type="pct"/>
            <w:tcBorders>
              <w:top w:val="nil"/>
              <w:left w:val="nil"/>
              <w:bottom w:val="single" w:sz="4" w:space="0" w:color="auto"/>
              <w:right w:val="single" w:sz="4" w:space="0" w:color="auto"/>
            </w:tcBorders>
          </w:tcPr>
          <w:p w14:paraId="21870BC3"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瓶</w:t>
            </w:r>
          </w:p>
        </w:tc>
      </w:tr>
      <w:tr w:rsidR="00BF5049" w14:paraId="42F1A842"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6E48AB2C"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67</w:t>
            </w:r>
          </w:p>
        </w:tc>
        <w:tc>
          <w:tcPr>
            <w:tcW w:w="1703" w:type="pct"/>
            <w:tcBorders>
              <w:top w:val="nil"/>
              <w:left w:val="nil"/>
              <w:bottom w:val="single" w:sz="4" w:space="0" w:color="auto"/>
              <w:right w:val="single" w:sz="4" w:space="0" w:color="auto"/>
            </w:tcBorders>
            <w:shd w:val="clear" w:color="auto" w:fill="auto"/>
            <w:vAlign w:val="center"/>
          </w:tcPr>
          <w:p w14:paraId="74DBA6ED"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双面泡棉胶带18mm*5y（单卷）</w:t>
            </w:r>
          </w:p>
        </w:tc>
        <w:tc>
          <w:tcPr>
            <w:tcW w:w="1036" w:type="pct"/>
            <w:tcBorders>
              <w:top w:val="nil"/>
              <w:left w:val="nil"/>
              <w:bottom w:val="single" w:sz="4" w:space="0" w:color="auto"/>
              <w:right w:val="single" w:sz="4" w:space="0" w:color="auto"/>
            </w:tcBorders>
            <w:shd w:val="clear" w:color="auto" w:fill="auto"/>
            <w:noWrap/>
            <w:vAlign w:val="center"/>
          </w:tcPr>
          <w:p w14:paraId="299FBA53"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胶带</w:t>
            </w:r>
          </w:p>
        </w:tc>
        <w:tc>
          <w:tcPr>
            <w:tcW w:w="889" w:type="pct"/>
            <w:tcBorders>
              <w:top w:val="nil"/>
              <w:left w:val="nil"/>
              <w:bottom w:val="single" w:sz="4" w:space="0" w:color="auto"/>
              <w:right w:val="single" w:sz="4" w:space="0" w:color="auto"/>
            </w:tcBorders>
            <w:shd w:val="clear" w:color="auto" w:fill="auto"/>
            <w:noWrap/>
            <w:vAlign w:val="center"/>
          </w:tcPr>
          <w:p w14:paraId="6FBBCF1A"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泡棉胶带</w:t>
            </w:r>
          </w:p>
        </w:tc>
        <w:tc>
          <w:tcPr>
            <w:tcW w:w="870" w:type="pct"/>
            <w:tcBorders>
              <w:top w:val="nil"/>
              <w:left w:val="nil"/>
              <w:bottom w:val="single" w:sz="4" w:space="0" w:color="auto"/>
              <w:right w:val="single" w:sz="4" w:space="0" w:color="auto"/>
            </w:tcBorders>
          </w:tcPr>
          <w:p w14:paraId="13050731"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卷</w:t>
            </w:r>
          </w:p>
        </w:tc>
      </w:tr>
      <w:tr w:rsidR="00BF5049" w14:paraId="09DB8A41"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4BD0D46D"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68</w:t>
            </w:r>
          </w:p>
        </w:tc>
        <w:tc>
          <w:tcPr>
            <w:tcW w:w="1703" w:type="pct"/>
            <w:tcBorders>
              <w:top w:val="nil"/>
              <w:left w:val="nil"/>
              <w:bottom w:val="single" w:sz="4" w:space="0" w:color="auto"/>
              <w:right w:val="single" w:sz="4" w:space="0" w:color="auto"/>
            </w:tcBorders>
            <w:shd w:val="clear" w:color="auto" w:fill="auto"/>
            <w:vAlign w:val="center"/>
          </w:tcPr>
          <w:p w14:paraId="25723B62"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双面泡棉胶带24mm*5y（单卷）</w:t>
            </w:r>
          </w:p>
        </w:tc>
        <w:tc>
          <w:tcPr>
            <w:tcW w:w="1036" w:type="pct"/>
            <w:tcBorders>
              <w:top w:val="nil"/>
              <w:left w:val="nil"/>
              <w:bottom w:val="single" w:sz="4" w:space="0" w:color="auto"/>
              <w:right w:val="single" w:sz="4" w:space="0" w:color="auto"/>
            </w:tcBorders>
            <w:shd w:val="clear" w:color="auto" w:fill="auto"/>
            <w:noWrap/>
            <w:vAlign w:val="center"/>
          </w:tcPr>
          <w:p w14:paraId="2A5CD3A7"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胶带</w:t>
            </w:r>
          </w:p>
        </w:tc>
        <w:tc>
          <w:tcPr>
            <w:tcW w:w="889" w:type="pct"/>
            <w:tcBorders>
              <w:top w:val="nil"/>
              <w:left w:val="nil"/>
              <w:bottom w:val="single" w:sz="4" w:space="0" w:color="auto"/>
              <w:right w:val="single" w:sz="4" w:space="0" w:color="auto"/>
            </w:tcBorders>
            <w:shd w:val="clear" w:color="auto" w:fill="auto"/>
            <w:noWrap/>
            <w:vAlign w:val="center"/>
          </w:tcPr>
          <w:p w14:paraId="46307839"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泡棉胶带</w:t>
            </w:r>
          </w:p>
        </w:tc>
        <w:tc>
          <w:tcPr>
            <w:tcW w:w="870" w:type="pct"/>
            <w:tcBorders>
              <w:top w:val="nil"/>
              <w:left w:val="nil"/>
              <w:bottom w:val="single" w:sz="4" w:space="0" w:color="auto"/>
              <w:right w:val="single" w:sz="4" w:space="0" w:color="auto"/>
            </w:tcBorders>
          </w:tcPr>
          <w:p w14:paraId="4C80F248"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卷</w:t>
            </w:r>
          </w:p>
        </w:tc>
      </w:tr>
      <w:tr w:rsidR="00BF5049" w14:paraId="75108E6C"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465387C6"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69</w:t>
            </w:r>
          </w:p>
        </w:tc>
        <w:tc>
          <w:tcPr>
            <w:tcW w:w="1703" w:type="pct"/>
            <w:tcBorders>
              <w:top w:val="nil"/>
              <w:left w:val="nil"/>
              <w:bottom w:val="single" w:sz="4" w:space="0" w:color="auto"/>
              <w:right w:val="single" w:sz="4" w:space="0" w:color="auto"/>
            </w:tcBorders>
            <w:shd w:val="clear" w:color="auto" w:fill="auto"/>
            <w:vAlign w:val="center"/>
          </w:tcPr>
          <w:p w14:paraId="0D8C9E8F"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双面泡棉胶带36mm*5y（单卷）</w:t>
            </w:r>
          </w:p>
        </w:tc>
        <w:tc>
          <w:tcPr>
            <w:tcW w:w="1036" w:type="pct"/>
            <w:tcBorders>
              <w:top w:val="nil"/>
              <w:left w:val="nil"/>
              <w:bottom w:val="single" w:sz="4" w:space="0" w:color="auto"/>
              <w:right w:val="single" w:sz="4" w:space="0" w:color="auto"/>
            </w:tcBorders>
            <w:shd w:val="clear" w:color="auto" w:fill="auto"/>
            <w:noWrap/>
            <w:vAlign w:val="center"/>
          </w:tcPr>
          <w:p w14:paraId="66AB8F71"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胶带</w:t>
            </w:r>
          </w:p>
        </w:tc>
        <w:tc>
          <w:tcPr>
            <w:tcW w:w="889" w:type="pct"/>
            <w:tcBorders>
              <w:top w:val="nil"/>
              <w:left w:val="nil"/>
              <w:bottom w:val="single" w:sz="4" w:space="0" w:color="auto"/>
              <w:right w:val="single" w:sz="4" w:space="0" w:color="auto"/>
            </w:tcBorders>
            <w:shd w:val="clear" w:color="auto" w:fill="auto"/>
            <w:noWrap/>
            <w:vAlign w:val="center"/>
          </w:tcPr>
          <w:p w14:paraId="5EAAC46E"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泡棉胶带</w:t>
            </w:r>
          </w:p>
        </w:tc>
        <w:tc>
          <w:tcPr>
            <w:tcW w:w="870" w:type="pct"/>
            <w:tcBorders>
              <w:top w:val="nil"/>
              <w:left w:val="nil"/>
              <w:bottom w:val="single" w:sz="4" w:space="0" w:color="auto"/>
              <w:right w:val="single" w:sz="4" w:space="0" w:color="auto"/>
            </w:tcBorders>
          </w:tcPr>
          <w:p w14:paraId="583E9CC1"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卷</w:t>
            </w:r>
          </w:p>
        </w:tc>
      </w:tr>
      <w:tr w:rsidR="00BF5049" w14:paraId="5AD75281"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1734BE2C"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70</w:t>
            </w:r>
          </w:p>
        </w:tc>
        <w:tc>
          <w:tcPr>
            <w:tcW w:w="1703" w:type="pct"/>
            <w:tcBorders>
              <w:top w:val="nil"/>
              <w:left w:val="nil"/>
              <w:bottom w:val="single" w:sz="4" w:space="0" w:color="auto"/>
              <w:right w:val="single" w:sz="4" w:space="0" w:color="auto"/>
            </w:tcBorders>
            <w:shd w:val="clear" w:color="auto" w:fill="auto"/>
            <w:vAlign w:val="center"/>
          </w:tcPr>
          <w:p w14:paraId="5D70580D"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双面泡棉胶带48mm*5y（单卷）</w:t>
            </w:r>
          </w:p>
        </w:tc>
        <w:tc>
          <w:tcPr>
            <w:tcW w:w="1036" w:type="pct"/>
            <w:tcBorders>
              <w:top w:val="nil"/>
              <w:left w:val="nil"/>
              <w:bottom w:val="single" w:sz="4" w:space="0" w:color="auto"/>
              <w:right w:val="single" w:sz="4" w:space="0" w:color="auto"/>
            </w:tcBorders>
            <w:shd w:val="clear" w:color="auto" w:fill="auto"/>
            <w:noWrap/>
            <w:vAlign w:val="center"/>
          </w:tcPr>
          <w:p w14:paraId="39EEE229"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胶带</w:t>
            </w:r>
          </w:p>
        </w:tc>
        <w:tc>
          <w:tcPr>
            <w:tcW w:w="889" w:type="pct"/>
            <w:tcBorders>
              <w:top w:val="nil"/>
              <w:left w:val="nil"/>
              <w:bottom w:val="single" w:sz="4" w:space="0" w:color="auto"/>
              <w:right w:val="single" w:sz="4" w:space="0" w:color="auto"/>
            </w:tcBorders>
            <w:shd w:val="clear" w:color="auto" w:fill="auto"/>
            <w:noWrap/>
            <w:vAlign w:val="center"/>
          </w:tcPr>
          <w:p w14:paraId="1C6706E7"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泡棉胶带</w:t>
            </w:r>
          </w:p>
        </w:tc>
        <w:tc>
          <w:tcPr>
            <w:tcW w:w="870" w:type="pct"/>
            <w:tcBorders>
              <w:top w:val="nil"/>
              <w:left w:val="nil"/>
              <w:bottom w:val="single" w:sz="4" w:space="0" w:color="auto"/>
              <w:right w:val="single" w:sz="4" w:space="0" w:color="auto"/>
            </w:tcBorders>
          </w:tcPr>
          <w:p w14:paraId="378094C0"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卷</w:t>
            </w:r>
          </w:p>
        </w:tc>
      </w:tr>
      <w:tr w:rsidR="00BF5049" w14:paraId="7EBE4EEC"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11850704"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71</w:t>
            </w:r>
          </w:p>
        </w:tc>
        <w:tc>
          <w:tcPr>
            <w:tcW w:w="1703" w:type="pct"/>
            <w:tcBorders>
              <w:top w:val="nil"/>
              <w:left w:val="nil"/>
              <w:bottom w:val="single" w:sz="4" w:space="0" w:color="auto"/>
              <w:right w:val="single" w:sz="4" w:space="0" w:color="auto"/>
            </w:tcBorders>
            <w:shd w:val="clear" w:color="auto" w:fill="auto"/>
            <w:vAlign w:val="center"/>
          </w:tcPr>
          <w:p w14:paraId="376AEA5D"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双面泡棉胶带12mm*5y（单卷）</w:t>
            </w:r>
          </w:p>
        </w:tc>
        <w:tc>
          <w:tcPr>
            <w:tcW w:w="1036" w:type="pct"/>
            <w:tcBorders>
              <w:top w:val="nil"/>
              <w:left w:val="nil"/>
              <w:bottom w:val="single" w:sz="4" w:space="0" w:color="auto"/>
              <w:right w:val="single" w:sz="4" w:space="0" w:color="auto"/>
            </w:tcBorders>
            <w:shd w:val="clear" w:color="auto" w:fill="auto"/>
            <w:noWrap/>
            <w:vAlign w:val="center"/>
          </w:tcPr>
          <w:p w14:paraId="1BADB752"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胶带</w:t>
            </w:r>
          </w:p>
        </w:tc>
        <w:tc>
          <w:tcPr>
            <w:tcW w:w="889" w:type="pct"/>
            <w:tcBorders>
              <w:top w:val="nil"/>
              <w:left w:val="nil"/>
              <w:bottom w:val="single" w:sz="4" w:space="0" w:color="auto"/>
              <w:right w:val="single" w:sz="4" w:space="0" w:color="auto"/>
            </w:tcBorders>
            <w:shd w:val="clear" w:color="auto" w:fill="auto"/>
            <w:noWrap/>
            <w:vAlign w:val="center"/>
          </w:tcPr>
          <w:p w14:paraId="725E8DD7"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泡棉胶带</w:t>
            </w:r>
          </w:p>
        </w:tc>
        <w:tc>
          <w:tcPr>
            <w:tcW w:w="870" w:type="pct"/>
            <w:tcBorders>
              <w:top w:val="nil"/>
              <w:left w:val="nil"/>
              <w:bottom w:val="single" w:sz="4" w:space="0" w:color="auto"/>
              <w:right w:val="single" w:sz="4" w:space="0" w:color="auto"/>
            </w:tcBorders>
          </w:tcPr>
          <w:p w14:paraId="30747521"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卷</w:t>
            </w:r>
          </w:p>
        </w:tc>
      </w:tr>
      <w:tr w:rsidR="00BF5049" w14:paraId="087F7C04"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65E6AF10"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72</w:t>
            </w:r>
          </w:p>
        </w:tc>
        <w:tc>
          <w:tcPr>
            <w:tcW w:w="1703" w:type="pct"/>
            <w:tcBorders>
              <w:top w:val="nil"/>
              <w:left w:val="nil"/>
              <w:bottom w:val="single" w:sz="4" w:space="0" w:color="auto"/>
              <w:right w:val="single" w:sz="4" w:space="0" w:color="auto"/>
            </w:tcBorders>
            <w:shd w:val="clear" w:color="auto" w:fill="auto"/>
            <w:vAlign w:val="center"/>
          </w:tcPr>
          <w:p w14:paraId="5DD6F86A"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高透封箱</w:t>
            </w:r>
            <w:proofErr w:type="gramEnd"/>
            <w:r>
              <w:rPr>
                <w:rFonts w:hAnsi="宋体" w:hint="eastAsia"/>
                <w:szCs w:val="21"/>
              </w:rPr>
              <w:t>胶带48mm*100y6卷</w:t>
            </w:r>
          </w:p>
        </w:tc>
        <w:tc>
          <w:tcPr>
            <w:tcW w:w="1036" w:type="pct"/>
            <w:tcBorders>
              <w:top w:val="nil"/>
              <w:left w:val="nil"/>
              <w:bottom w:val="single" w:sz="4" w:space="0" w:color="auto"/>
              <w:right w:val="single" w:sz="4" w:space="0" w:color="auto"/>
            </w:tcBorders>
            <w:shd w:val="clear" w:color="auto" w:fill="auto"/>
            <w:noWrap/>
            <w:vAlign w:val="center"/>
          </w:tcPr>
          <w:p w14:paraId="1B04E12A"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胶带</w:t>
            </w:r>
          </w:p>
        </w:tc>
        <w:tc>
          <w:tcPr>
            <w:tcW w:w="889" w:type="pct"/>
            <w:tcBorders>
              <w:top w:val="nil"/>
              <w:left w:val="nil"/>
              <w:bottom w:val="single" w:sz="4" w:space="0" w:color="auto"/>
              <w:right w:val="single" w:sz="4" w:space="0" w:color="auto"/>
            </w:tcBorders>
            <w:shd w:val="clear" w:color="auto" w:fill="auto"/>
            <w:noWrap/>
            <w:vAlign w:val="center"/>
          </w:tcPr>
          <w:p w14:paraId="253EB5E4"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封箱胶带</w:t>
            </w:r>
          </w:p>
        </w:tc>
        <w:tc>
          <w:tcPr>
            <w:tcW w:w="870" w:type="pct"/>
            <w:tcBorders>
              <w:top w:val="nil"/>
              <w:left w:val="nil"/>
              <w:bottom w:val="single" w:sz="4" w:space="0" w:color="auto"/>
              <w:right w:val="single" w:sz="4" w:space="0" w:color="auto"/>
            </w:tcBorders>
          </w:tcPr>
          <w:p w14:paraId="71D4B70E"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卷</w:t>
            </w:r>
          </w:p>
        </w:tc>
      </w:tr>
      <w:tr w:rsidR="00BF5049" w14:paraId="2D59B456"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1DC55689"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73</w:t>
            </w:r>
          </w:p>
        </w:tc>
        <w:tc>
          <w:tcPr>
            <w:tcW w:w="1703" w:type="pct"/>
            <w:tcBorders>
              <w:top w:val="nil"/>
              <w:left w:val="nil"/>
              <w:bottom w:val="single" w:sz="4" w:space="0" w:color="auto"/>
              <w:right w:val="single" w:sz="4" w:space="0" w:color="auto"/>
            </w:tcBorders>
            <w:shd w:val="clear" w:color="auto" w:fill="auto"/>
            <w:vAlign w:val="center"/>
          </w:tcPr>
          <w:p w14:paraId="36957846"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高透封箱</w:t>
            </w:r>
            <w:proofErr w:type="gramEnd"/>
            <w:r>
              <w:rPr>
                <w:rFonts w:hAnsi="宋体" w:hint="eastAsia"/>
                <w:szCs w:val="21"/>
              </w:rPr>
              <w:t>胶带60mm5卷</w:t>
            </w:r>
          </w:p>
        </w:tc>
        <w:tc>
          <w:tcPr>
            <w:tcW w:w="1036" w:type="pct"/>
            <w:tcBorders>
              <w:top w:val="nil"/>
              <w:left w:val="nil"/>
              <w:bottom w:val="single" w:sz="4" w:space="0" w:color="auto"/>
              <w:right w:val="single" w:sz="4" w:space="0" w:color="auto"/>
            </w:tcBorders>
            <w:shd w:val="clear" w:color="auto" w:fill="auto"/>
            <w:noWrap/>
            <w:vAlign w:val="center"/>
          </w:tcPr>
          <w:p w14:paraId="1F33D93E"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胶带</w:t>
            </w:r>
          </w:p>
        </w:tc>
        <w:tc>
          <w:tcPr>
            <w:tcW w:w="889" w:type="pct"/>
            <w:tcBorders>
              <w:top w:val="nil"/>
              <w:left w:val="nil"/>
              <w:bottom w:val="single" w:sz="4" w:space="0" w:color="auto"/>
              <w:right w:val="single" w:sz="4" w:space="0" w:color="auto"/>
            </w:tcBorders>
            <w:shd w:val="clear" w:color="auto" w:fill="auto"/>
            <w:noWrap/>
            <w:vAlign w:val="center"/>
          </w:tcPr>
          <w:p w14:paraId="2321E1C3"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封箱胶带</w:t>
            </w:r>
          </w:p>
        </w:tc>
        <w:tc>
          <w:tcPr>
            <w:tcW w:w="870" w:type="pct"/>
            <w:tcBorders>
              <w:top w:val="nil"/>
              <w:left w:val="nil"/>
              <w:bottom w:val="single" w:sz="4" w:space="0" w:color="auto"/>
              <w:right w:val="single" w:sz="4" w:space="0" w:color="auto"/>
            </w:tcBorders>
          </w:tcPr>
          <w:p w14:paraId="65DEBF31"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卷</w:t>
            </w:r>
          </w:p>
        </w:tc>
      </w:tr>
      <w:tr w:rsidR="00BF5049" w14:paraId="2AD54DAC"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6568128B"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74</w:t>
            </w:r>
          </w:p>
        </w:tc>
        <w:tc>
          <w:tcPr>
            <w:tcW w:w="1703" w:type="pct"/>
            <w:tcBorders>
              <w:top w:val="nil"/>
              <w:left w:val="nil"/>
              <w:bottom w:val="single" w:sz="4" w:space="0" w:color="auto"/>
              <w:right w:val="single" w:sz="4" w:space="0" w:color="auto"/>
            </w:tcBorders>
            <w:shd w:val="clear" w:color="auto" w:fill="auto"/>
            <w:vAlign w:val="center"/>
          </w:tcPr>
          <w:p w14:paraId="649C4D63"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双面棉纸胶带18mm*（单卷）</w:t>
            </w:r>
          </w:p>
        </w:tc>
        <w:tc>
          <w:tcPr>
            <w:tcW w:w="1036" w:type="pct"/>
            <w:tcBorders>
              <w:top w:val="nil"/>
              <w:left w:val="nil"/>
              <w:bottom w:val="single" w:sz="4" w:space="0" w:color="auto"/>
              <w:right w:val="single" w:sz="4" w:space="0" w:color="auto"/>
            </w:tcBorders>
            <w:shd w:val="clear" w:color="auto" w:fill="auto"/>
            <w:noWrap/>
            <w:vAlign w:val="center"/>
          </w:tcPr>
          <w:p w14:paraId="5B51C892"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胶带</w:t>
            </w:r>
          </w:p>
        </w:tc>
        <w:tc>
          <w:tcPr>
            <w:tcW w:w="889" w:type="pct"/>
            <w:tcBorders>
              <w:top w:val="nil"/>
              <w:left w:val="nil"/>
              <w:bottom w:val="single" w:sz="4" w:space="0" w:color="auto"/>
              <w:right w:val="single" w:sz="4" w:space="0" w:color="auto"/>
            </w:tcBorders>
            <w:shd w:val="clear" w:color="auto" w:fill="auto"/>
            <w:noWrap/>
            <w:vAlign w:val="center"/>
          </w:tcPr>
          <w:p w14:paraId="6B8881AC"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双面胶带</w:t>
            </w:r>
          </w:p>
        </w:tc>
        <w:tc>
          <w:tcPr>
            <w:tcW w:w="870" w:type="pct"/>
            <w:tcBorders>
              <w:top w:val="nil"/>
              <w:left w:val="nil"/>
              <w:bottom w:val="single" w:sz="4" w:space="0" w:color="auto"/>
              <w:right w:val="single" w:sz="4" w:space="0" w:color="auto"/>
            </w:tcBorders>
          </w:tcPr>
          <w:p w14:paraId="6EE38E41"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卷</w:t>
            </w:r>
          </w:p>
        </w:tc>
      </w:tr>
      <w:tr w:rsidR="00BF5049" w14:paraId="2217BDE6"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54119547"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75</w:t>
            </w:r>
          </w:p>
        </w:tc>
        <w:tc>
          <w:tcPr>
            <w:tcW w:w="1703" w:type="pct"/>
            <w:tcBorders>
              <w:top w:val="nil"/>
              <w:left w:val="nil"/>
              <w:bottom w:val="single" w:sz="4" w:space="0" w:color="auto"/>
              <w:right w:val="single" w:sz="4" w:space="0" w:color="auto"/>
            </w:tcBorders>
            <w:shd w:val="clear" w:color="auto" w:fill="auto"/>
            <w:vAlign w:val="center"/>
          </w:tcPr>
          <w:p w14:paraId="41989DCF"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双面棉纸胶带24mm*（单卷）</w:t>
            </w:r>
          </w:p>
        </w:tc>
        <w:tc>
          <w:tcPr>
            <w:tcW w:w="1036" w:type="pct"/>
            <w:tcBorders>
              <w:top w:val="nil"/>
              <w:left w:val="nil"/>
              <w:bottom w:val="single" w:sz="4" w:space="0" w:color="auto"/>
              <w:right w:val="single" w:sz="4" w:space="0" w:color="auto"/>
            </w:tcBorders>
            <w:shd w:val="clear" w:color="auto" w:fill="auto"/>
            <w:noWrap/>
            <w:vAlign w:val="center"/>
          </w:tcPr>
          <w:p w14:paraId="16EADFF3"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胶带</w:t>
            </w:r>
          </w:p>
        </w:tc>
        <w:tc>
          <w:tcPr>
            <w:tcW w:w="889" w:type="pct"/>
            <w:tcBorders>
              <w:top w:val="nil"/>
              <w:left w:val="nil"/>
              <w:bottom w:val="single" w:sz="4" w:space="0" w:color="auto"/>
              <w:right w:val="single" w:sz="4" w:space="0" w:color="auto"/>
            </w:tcBorders>
            <w:shd w:val="clear" w:color="auto" w:fill="auto"/>
            <w:noWrap/>
            <w:vAlign w:val="center"/>
          </w:tcPr>
          <w:p w14:paraId="4B9E2745"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双面胶带</w:t>
            </w:r>
          </w:p>
        </w:tc>
        <w:tc>
          <w:tcPr>
            <w:tcW w:w="870" w:type="pct"/>
            <w:tcBorders>
              <w:top w:val="nil"/>
              <w:left w:val="nil"/>
              <w:bottom w:val="single" w:sz="4" w:space="0" w:color="auto"/>
              <w:right w:val="single" w:sz="4" w:space="0" w:color="auto"/>
            </w:tcBorders>
          </w:tcPr>
          <w:p w14:paraId="0D55728A"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卷</w:t>
            </w:r>
          </w:p>
        </w:tc>
      </w:tr>
      <w:tr w:rsidR="00BF5049" w14:paraId="71CB4E36"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03DCE904"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76</w:t>
            </w:r>
          </w:p>
        </w:tc>
        <w:tc>
          <w:tcPr>
            <w:tcW w:w="1703" w:type="pct"/>
            <w:tcBorders>
              <w:top w:val="nil"/>
              <w:left w:val="nil"/>
              <w:bottom w:val="single" w:sz="4" w:space="0" w:color="auto"/>
              <w:right w:val="single" w:sz="4" w:space="0" w:color="auto"/>
            </w:tcBorders>
            <w:shd w:val="clear" w:color="auto" w:fill="auto"/>
            <w:vAlign w:val="center"/>
          </w:tcPr>
          <w:p w14:paraId="4CE3E45E"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双面棉纸胶带9mm*（单卷）</w:t>
            </w:r>
          </w:p>
        </w:tc>
        <w:tc>
          <w:tcPr>
            <w:tcW w:w="1036" w:type="pct"/>
            <w:tcBorders>
              <w:top w:val="nil"/>
              <w:left w:val="nil"/>
              <w:bottom w:val="single" w:sz="4" w:space="0" w:color="auto"/>
              <w:right w:val="single" w:sz="4" w:space="0" w:color="auto"/>
            </w:tcBorders>
            <w:shd w:val="clear" w:color="auto" w:fill="auto"/>
            <w:noWrap/>
            <w:vAlign w:val="center"/>
          </w:tcPr>
          <w:p w14:paraId="5DBCC08A"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胶带</w:t>
            </w:r>
          </w:p>
        </w:tc>
        <w:tc>
          <w:tcPr>
            <w:tcW w:w="889" w:type="pct"/>
            <w:tcBorders>
              <w:top w:val="nil"/>
              <w:left w:val="nil"/>
              <w:bottom w:val="single" w:sz="4" w:space="0" w:color="auto"/>
              <w:right w:val="single" w:sz="4" w:space="0" w:color="auto"/>
            </w:tcBorders>
            <w:shd w:val="clear" w:color="auto" w:fill="auto"/>
            <w:noWrap/>
            <w:vAlign w:val="center"/>
          </w:tcPr>
          <w:p w14:paraId="2D335888"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双面胶带</w:t>
            </w:r>
          </w:p>
        </w:tc>
        <w:tc>
          <w:tcPr>
            <w:tcW w:w="870" w:type="pct"/>
            <w:tcBorders>
              <w:top w:val="nil"/>
              <w:left w:val="nil"/>
              <w:bottom w:val="single" w:sz="4" w:space="0" w:color="auto"/>
              <w:right w:val="single" w:sz="4" w:space="0" w:color="auto"/>
            </w:tcBorders>
          </w:tcPr>
          <w:p w14:paraId="25D8308D"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卷</w:t>
            </w:r>
          </w:p>
        </w:tc>
      </w:tr>
      <w:tr w:rsidR="00BF5049" w14:paraId="5B696FB6"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1F846847"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lastRenderedPageBreak/>
              <w:t>77</w:t>
            </w:r>
          </w:p>
        </w:tc>
        <w:tc>
          <w:tcPr>
            <w:tcW w:w="1703" w:type="pct"/>
            <w:tcBorders>
              <w:top w:val="nil"/>
              <w:left w:val="nil"/>
              <w:bottom w:val="single" w:sz="4" w:space="0" w:color="auto"/>
              <w:right w:val="single" w:sz="4" w:space="0" w:color="auto"/>
            </w:tcBorders>
            <w:shd w:val="clear" w:color="auto" w:fill="auto"/>
            <w:vAlign w:val="center"/>
          </w:tcPr>
          <w:p w14:paraId="35A12C9B"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双面棉纸胶带12mm*（单卷）</w:t>
            </w:r>
          </w:p>
        </w:tc>
        <w:tc>
          <w:tcPr>
            <w:tcW w:w="1036" w:type="pct"/>
            <w:tcBorders>
              <w:top w:val="nil"/>
              <w:left w:val="nil"/>
              <w:bottom w:val="single" w:sz="4" w:space="0" w:color="auto"/>
              <w:right w:val="single" w:sz="4" w:space="0" w:color="auto"/>
            </w:tcBorders>
            <w:shd w:val="clear" w:color="auto" w:fill="auto"/>
            <w:noWrap/>
            <w:vAlign w:val="center"/>
          </w:tcPr>
          <w:p w14:paraId="033914B9"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胶带</w:t>
            </w:r>
          </w:p>
        </w:tc>
        <w:tc>
          <w:tcPr>
            <w:tcW w:w="889" w:type="pct"/>
            <w:tcBorders>
              <w:top w:val="nil"/>
              <w:left w:val="nil"/>
              <w:bottom w:val="single" w:sz="4" w:space="0" w:color="auto"/>
              <w:right w:val="single" w:sz="4" w:space="0" w:color="auto"/>
            </w:tcBorders>
            <w:shd w:val="clear" w:color="auto" w:fill="auto"/>
            <w:noWrap/>
            <w:vAlign w:val="center"/>
          </w:tcPr>
          <w:p w14:paraId="3FDCAB97"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双面胶带</w:t>
            </w:r>
          </w:p>
        </w:tc>
        <w:tc>
          <w:tcPr>
            <w:tcW w:w="870" w:type="pct"/>
            <w:tcBorders>
              <w:top w:val="nil"/>
              <w:left w:val="nil"/>
              <w:bottom w:val="single" w:sz="4" w:space="0" w:color="auto"/>
              <w:right w:val="single" w:sz="4" w:space="0" w:color="auto"/>
            </w:tcBorders>
          </w:tcPr>
          <w:p w14:paraId="0FAF840C"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卷</w:t>
            </w:r>
          </w:p>
        </w:tc>
      </w:tr>
      <w:tr w:rsidR="00BF5049" w14:paraId="128E900F"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76EF9186"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78</w:t>
            </w:r>
          </w:p>
        </w:tc>
        <w:tc>
          <w:tcPr>
            <w:tcW w:w="1703" w:type="pct"/>
            <w:tcBorders>
              <w:top w:val="nil"/>
              <w:left w:val="nil"/>
              <w:bottom w:val="single" w:sz="4" w:space="0" w:color="auto"/>
              <w:right w:val="single" w:sz="4" w:space="0" w:color="auto"/>
            </w:tcBorders>
            <w:shd w:val="clear" w:color="auto" w:fill="auto"/>
            <w:vAlign w:val="center"/>
          </w:tcPr>
          <w:p w14:paraId="5FAEBDE9"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双面棉纸胶带36mm*（单卷）</w:t>
            </w:r>
          </w:p>
        </w:tc>
        <w:tc>
          <w:tcPr>
            <w:tcW w:w="1036" w:type="pct"/>
            <w:tcBorders>
              <w:top w:val="nil"/>
              <w:left w:val="nil"/>
              <w:bottom w:val="single" w:sz="4" w:space="0" w:color="auto"/>
              <w:right w:val="single" w:sz="4" w:space="0" w:color="auto"/>
            </w:tcBorders>
            <w:shd w:val="clear" w:color="auto" w:fill="auto"/>
            <w:noWrap/>
            <w:vAlign w:val="center"/>
          </w:tcPr>
          <w:p w14:paraId="4DB873C7"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胶带</w:t>
            </w:r>
          </w:p>
        </w:tc>
        <w:tc>
          <w:tcPr>
            <w:tcW w:w="889" w:type="pct"/>
            <w:tcBorders>
              <w:top w:val="nil"/>
              <w:left w:val="nil"/>
              <w:bottom w:val="single" w:sz="4" w:space="0" w:color="auto"/>
              <w:right w:val="single" w:sz="4" w:space="0" w:color="auto"/>
            </w:tcBorders>
            <w:shd w:val="clear" w:color="auto" w:fill="auto"/>
            <w:noWrap/>
            <w:vAlign w:val="center"/>
          </w:tcPr>
          <w:p w14:paraId="383E74DB"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双面胶带</w:t>
            </w:r>
          </w:p>
        </w:tc>
        <w:tc>
          <w:tcPr>
            <w:tcW w:w="870" w:type="pct"/>
            <w:tcBorders>
              <w:top w:val="nil"/>
              <w:left w:val="nil"/>
              <w:bottom w:val="single" w:sz="4" w:space="0" w:color="auto"/>
              <w:right w:val="single" w:sz="4" w:space="0" w:color="auto"/>
            </w:tcBorders>
          </w:tcPr>
          <w:p w14:paraId="4F15CE0C"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卷</w:t>
            </w:r>
          </w:p>
        </w:tc>
      </w:tr>
      <w:tr w:rsidR="00BF5049" w14:paraId="12117E98"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02393FEF"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79</w:t>
            </w:r>
          </w:p>
        </w:tc>
        <w:tc>
          <w:tcPr>
            <w:tcW w:w="1703" w:type="pct"/>
            <w:tcBorders>
              <w:top w:val="nil"/>
              <w:left w:val="nil"/>
              <w:bottom w:val="single" w:sz="4" w:space="0" w:color="auto"/>
              <w:right w:val="single" w:sz="4" w:space="0" w:color="auto"/>
            </w:tcBorders>
            <w:shd w:val="clear" w:color="auto" w:fill="auto"/>
            <w:noWrap/>
            <w:vAlign w:val="center"/>
          </w:tcPr>
          <w:p w14:paraId="695654F1"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35mm档案盒蓝色</w:t>
            </w:r>
          </w:p>
        </w:tc>
        <w:tc>
          <w:tcPr>
            <w:tcW w:w="1036" w:type="pct"/>
            <w:tcBorders>
              <w:top w:val="nil"/>
              <w:left w:val="nil"/>
              <w:bottom w:val="single" w:sz="4" w:space="0" w:color="auto"/>
              <w:right w:val="single" w:sz="4" w:space="0" w:color="auto"/>
            </w:tcBorders>
            <w:shd w:val="clear" w:color="auto" w:fill="auto"/>
            <w:noWrap/>
            <w:vAlign w:val="center"/>
          </w:tcPr>
          <w:p w14:paraId="30058655"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档案盒</w:t>
            </w:r>
          </w:p>
        </w:tc>
        <w:tc>
          <w:tcPr>
            <w:tcW w:w="889" w:type="pct"/>
            <w:tcBorders>
              <w:top w:val="nil"/>
              <w:left w:val="nil"/>
              <w:bottom w:val="single" w:sz="4" w:space="0" w:color="auto"/>
              <w:right w:val="single" w:sz="4" w:space="0" w:color="auto"/>
            </w:tcBorders>
            <w:shd w:val="clear" w:color="auto" w:fill="auto"/>
            <w:noWrap/>
            <w:vAlign w:val="center"/>
          </w:tcPr>
          <w:p w14:paraId="5EFF411F"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档案盒</w:t>
            </w:r>
          </w:p>
        </w:tc>
        <w:tc>
          <w:tcPr>
            <w:tcW w:w="870" w:type="pct"/>
            <w:tcBorders>
              <w:top w:val="nil"/>
              <w:left w:val="nil"/>
              <w:bottom w:val="single" w:sz="4" w:space="0" w:color="auto"/>
              <w:right w:val="single" w:sz="4" w:space="0" w:color="auto"/>
            </w:tcBorders>
          </w:tcPr>
          <w:p w14:paraId="01721EBA"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个</w:t>
            </w:r>
            <w:proofErr w:type="gramEnd"/>
          </w:p>
        </w:tc>
      </w:tr>
      <w:tr w:rsidR="00BF5049" w14:paraId="64347116"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44324976"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80</w:t>
            </w:r>
          </w:p>
        </w:tc>
        <w:tc>
          <w:tcPr>
            <w:tcW w:w="1703" w:type="pct"/>
            <w:tcBorders>
              <w:top w:val="nil"/>
              <w:left w:val="nil"/>
              <w:bottom w:val="single" w:sz="4" w:space="0" w:color="auto"/>
              <w:right w:val="single" w:sz="4" w:space="0" w:color="auto"/>
            </w:tcBorders>
            <w:shd w:val="clear" w:color="auto" w:fill="auto"/>
            <w:noWrap/>
            <w:vAlign w:val="center"/>
          </w:tcPr>
          <w:p w14:paraId="58391AB5"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55mm档案盒蓝色</w:t>
            </w:r>
          </w:p>
        </w:tc>
        <w:tc>
          <w:tcPr>
            <w:tcW w:w="1036" w:type="pct"/>
            <w:tcBorders>
              <w:top w:val="nil"/>
              <w:left w:val="nil"/>
              <w:bottom w:val="single" w:sz="4" w:space="0" w:color="auto"/>
              <w:right w:val="single" w:sz="4" w:space="0" w:color="auto"/>
            </w:tcBorders>
            <w:shd w:val="clear" w:color="auto" w:fill="auto"/>
            <w:noWrap/>
            <w:vAlign w:val="center"/>
          </w:tcPr>
          <w:p w14:paraId="21C26407"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档案盒</w:t>
            </w:r>
          </w:p>
        </w:tc>
        <w:tc>
          <w:tcPr>
            <w:tcW w:w="889" w:type="pct"/>
            <w:tcBorders>
              <w:top w:val="nil"/>
              <w:left w:val="nil"/>
              <w:bottom w:val="single" w:sz="4" w:space="0" w:color="auto"/>
              <w:right w:val="single" w:sz="4" w:space="0" w:color="auto"/>
            </w:tcBorders>
            <w:shd w:val="clear" w:color="auto" w:fill="auto"/>
            <w:noWrap/>
            <w:vAlign w:val="center"/>
          </w:tcPr>
          <w:p w14:paraId="398424F4"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档案盒</w:t>
            </w:r>
          </w:p>
        </w:tc>
        <w:tc>
          <w:tcPr>
            <w:tcW w:w="870" w:type="pct"/>
            <w:tcBorders>
              <w:top w:val="nil"/>
              <w:left w:val="nil"/>
              <w:bottom w:val="single" w:sz="4" w:space="0" w:color="auto"/>
              <w:right w:val="single" w:sz="4" w:space="0" w:color="auto"/>
            </w:tcBorders>
          </w:tcPr>
          <w:p w14:paraId="1D8A7843"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个</w:t>
            </w:r>
            <w:proofErr w:type="gramEnd"/>
          </w:p>
        </w:tc>
      </w:tr>
      <w:tr w:rsidR="00BF5049" w14:paraId="1DBF71E1"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4AE35586"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81</w:t>
            </w:r>
          </w:p>
        </w:tc>
        <w:tc>
          <w:tcPr>
            <w:tcW w:w="1703" w:type="pct"/>
            <w:tcBorders>
              <w:top w:val="nil"/>
              <w:left w:val="nil"/>
              <w:bottom w:val="single" w:sz="4" w:space="0" w:color="auto"/>
              <w:right w:val="single" w:sz="4" w:space="0" w:color="auto"/>
            </w:tcBorders>
            <w:shd w:val="clear" w:color="auto" w:fill="auto"/>
            <w:noWrap/>
            <w:vAlign w:val="center"/>
          </w:tcPr>
          <w:p w14:paraId="0E54CB2D"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75mm档案盒蓝色</w:t>
            </w:r>
          </w:p>
        </w:tc>
        <w:tc>
          <w:tcPr>
            <w:tcW w:w="1036" w:type="pct"/>
            <w:tcBorders>
              <w:top w:val="nil"/>
              <w:left w:val="nil"/>
              <w:bottom w:val="single" w:sz="4" w:space="0" w:color="auto"/>
              <w:right w:val="single" w:sz="4" w:space="0" w:color="auto"/>
            </w:tcBorders>
            <w:shd w:val="clear" w:color="auto" w:fill="auto"/>
            <w:noWrap/>
            <w:vAlign w:val="center"/>
          </w:tcPr>
          <w:p w14:paraId="66033A7D"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档案盒</w:t>
            </w:r>
          </w:p>
        </w:tc>
        <w:tc>
          <w:tcPr>
            <w:tcW w:w="889" w:type="pct"/>
            <w:tcBorders>
              <w:top w:val="nil"/>
              <w:left w:val="nil"/>
              <w:bottom w:val="single" w:sz="4" w:space="0" w:color="auto"/>
              <w:right w:val="single" w:sz="4" w:space="0" w:color="auto"/>
            </w:tcBorders>
            <w:shd w:val="clear" w:color="auto" w:fill="auto"/>
            <w:noWrap/>
            <w:vAlign w:val="center"/>
          </w:tcPr>
          <w:p w14:paraId="24E7AFA5"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档案盒</w:t>
            </w:r>
          </w:p>
        </w:tc>
        <w:tc>
          <w:tcPr>
            <w:tcW w:w="870" w:type="pct"/>
            <w:tcBorders>
              <w:top w:val="nil"/>
              <w:left w:val="nil"/>
              <w:bottom w:val="single" w:sz="4" w:space="0" w:color="auto"/>
              <w:right w:val="single" w:sz="4" w:space="0" w:color="auto"/>
            </w:tcBorders>
          </w:tcPr>
          <w:p w14:paraId="674A056F"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个</w:t>
            </w:r>
            <w:proofErr w:type="gramEnd"/>
          </w:p>
        </w:tc>
      </w:tr>
      <w:tr w:rsidR="00BF5049" w14:paraId="26BD7D08"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5480968F"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82</w:t>
            </w:r>
          </w:p>
        </w:tc>
        <w:tc>
          <w:tcPr>
            <w:tcW w:w="1703" w:type="pct"/>
            <w:tcBorders>
              <w:top w:val="nil"/>
              <w:left w:val="nil"/>
              <w:bottom w:val="single" w:sz="4" w:space="0" w:color="auto"/>
              <w:right w:val="single" w:sz="4" w:space="0" w:color="auto"/>
            </w:tcBorders>
            <w:shd w:val="clear" w:color="auto" w:fill="auto"/>
            <w:noWrap/>
            <w:vAlign w:val="center"/>
          </w:tcPr>
          <w:p w14:paraId="641CD346"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A4牛皮纸档案袋</w:t>
            </w:r>
          </w:p>
        </w:tc>
        <w:tc>
          <w:tcPr>
            <w:tcW w:w="1036" w:type="pct"/>
            <w:tcBorders>
              <w:top w:val="nil"/>
              <w:left w:val="nil"/>
              <w:bottom w:val="single" w:sz="4" w:space="0" w:color="auto"/>
              <w:right w:val="single" w:sz="4" w:space="0" w:color="auto"/>
            </w:tcBorders>
            <w:shd w:val="clear" w:color="auto" w:fill="auto"/>
            <w:noWrap/>
            <w:vAlign w:val="center"/>
          </w:tcPr>
          <w:p w14:paraId="40E210C7"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文件袋</w:t>
            </w:r>
          </w:p>
        </w:tc>
        <w:tc>
          <w:tcPr>
            <w:tcW w:w="889" w:type="pct"/>
            <w:tcBorders>
              <w:top w:val="nil"/>
              <w:left w:val="nil"/>
              <w:bottom w:val="single" w:sz="4" w:space="0" w:color="auto"/>
              <w:right w:val="single" w:sz="4" w:space="0" w:color="auto"/>
            </w:tcBorders>
            <w:shd w:val="clear" w:color="auto" w:fill="auto"/>
            <w:noWrap/>
            <w:vAlign w:val="center"/>
          </w:tcPr>
          <w:p w14:paraId="3BAA6ECC"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档案袋</w:t>
            </w:r>
          </w:p>
        </w:tc>
        <w:tc>
          <w:tcPr>
            <w:tcW w:w="870" w:type="pct"/>
            <w:tcBorders>
              <w:top w:val="nil"/>
              <w:left w:val="nil"/>
              <w:bottom w:val="single" w:sz="4" w:space="0" w:color="auto"/>
              <w:right w:val="single" w:sz="4" w:space="0" w:color="auto"/>
            </w:tcBorders>
          </w:tcPr>
          <w:p w14:paraId="14694D0C"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个</w:t>
            </w:r>
            <w:proofErr w:type="gramEnd"/>
          </w:p>
        </w:tc>
      </w:tr>
      <w:tr w:rsidR="00BF5049" w14:paraId="223C9DAB"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4E72742C"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83</w:t>
            </w:r>
          </w:p>
        </w:tc>
        <w:tc>
          <w:tcPr>
            <w:tcW w:w="1703" w:type="pct"/>
            <w:tcBorders>
              <w:top w:val="nil"/>
              <w:left w:val="nil"/>
              <w:bottom w:val="single" w:sz="4" w:space="0" w:color="auto"/>
              <w:right w:val="single" w:sz="4" w:space="0" w:color="auto"/>
            </w:tcBorders>
            <w:shd w:val="clear" w:color="auto" w:fill="auto"/>
            <w:noWrap/>
            <w:vAlign w:val="center"/>
          </w:tcPr>
          <w:p w14:paraId="17DF94C7"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A4单强力文件夹蓝</w:t>
            </w:r>
          </w:p>
        </w:tc>
        <w:tc>
          <w:tcPr>
            <w:tcW w:w="1036" w:type="pct"/>
            <w:tcBorders>
              <w:top w:val="nil"/>
              <w:left w:val="nil"/>
              <w:bottom w:val="single" w:sz="4" w:space="0" w:color="auto"/>
              <w:right w:val="single" w:sz="4" w:space="0" w:color="auto"/>
            </w:tcBorders>
            <w:shd w:val="clear" w:color="auto" w:fill="auto"/>
            <w:noWrap/>
            <w:vAlign w:val="center"/>
          </w:tcPr>
          <w:p w14:paraId="775B5322"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办公文件夹</w:t>
            </w:r>
          </w:p>
        </w:tc>
        <w:tc>
          <w:tcPr>
            <w:tcW w:w="889" w:type="pct"/>
            <w:tcBorders>
              <w:top w:val="nil"/>
              <w:left w:val="nil"/>
              <w:bottom w:val="single" w:sz="4" w:space="0" w:color="auto"/>
              <w:right w:val="single" w:sz="4" w:space="0" w:color="auto"/>
            </w:tcBorders>
            <w:shd w:val="clear" w:color="auto" w:fill="auto"/>
            <w:noWrap/>
            <w:vAlign w:val="center"/>
          </w:tcPr>
          <w:p w14:paraId="05912C14"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文件夹</w:t>
            </w:r>
          </w:p>
        </w:tc>
        <w:tc>
          <w:tcPr>
            <w:tcW w:w="870" w:type="pct"/>
            <w:tcBorders>
              <w:top w:val="nil"/>
              <w:left w:val="nil"/>
              <w:bottom w:val="single" w:sz="4" w:space="0" w:color="auto"/>
              <w:right w:val="single" w:sz="4" w:space="0" w:color="auto"/>
            </w:tcBorders>
          </w:tcPr>
          <w:p w14:paraId="2D549DF5"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个</w:t>
            </w:r>
            <w:proofErr w:type="gramEnd"/>
          </w:p>
        </w:tc>
      </w:tr>
      <w:tr w:rsidR="00BF5049" w14:paraId="41611FFA"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0A795E8C"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84</w:t>
            </w:r>
          </w:p>
        </w:tc>
        <w:tc>
          <w:tcPr>
            <w:tcW w:w="1703" w:type="pct"/>
            <w:tcBorders>
              <w:top w:val="nil"/>
              <w:left w:val="nil"/>
              <w:bottom w:val="single" w:sz="4" w:space="0" w:color="auto"/>
              <w:right w:val="single" w:sz="4" w:space="0" w:color="auto"/>
            </w:tcBorders>
            <w:shd w:val="clear" w:color="auto" w:fill="auto"/>
            <w:noWrap/>
            <w:vAlign w:val="center"/>
          </w:tcPr>
          <w:p w14:paraId="6D2CE7E4"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A4双强力文件夹蓝</w:t>
            </w:r>
          </w:p>
        </w:tc>
        <w:tc>
          <w:tcPr>
            <w:tcW w:w="1036" w:type="pct"/>
            <w:tcBorders>
              <w:top w:val="nil"/>
              <w:left w:val="nil"/>
              <w:bottom w:val="single" w:sz="4" w:space="0" w:color="auto"/>
              <w:right w:val="single" w:sz="4" w:space="0" w:color="auto"/>
            </w:tcBorders>
            <w:shd w:val="clear" w:color="auto" w:fill="auto"/>
            <w:noWrap/>
            <w:vAlign w:val="center"/>
          </w:tcPr>
          <w:p w14:paraId="6EC8F728"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办公文件夹</w:t>
            </w:r>
          </w:p>
        </w:tc>
        <w:tc>
          <w:tcPr>
            <w:tcW w:w="889" w:type="pct"/>
            <w:tcBorders>
              <w:top w:val="nil"/>
              <w:left w:val="nil"/>
              <w:bottom w:val="single" w:sz="4" w:space="0" w:color="auto"/>
              <w:right w:val="single" w:sz="4" w:space="0" w:color="auto"/>
            </w:tcBorders>
            <w:shd w:val="clear" w:color="auto" w:fill="auto"/>
            <w:noWrap/>
            <w:vAlign w:val="center"/>
          </w:tcPr>
          <w:p w14:paraId="2EBEB7F0"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文件夹</w:t>
            </w:r>
          </w:p>
        </w:tc>
        <w:tc>
          <w:tcPr>
            <w:tcW w:w="870" w:type="pct"/>
            <w:tcBorders>
              <w:top w:val="nil"/>
              <w:left w:val="nil"/>
              <w:bottom w:val="single" w:sz="4" w:space="0" w:color="auto"/>
              <w:right w:val="single" w:sz="4" w:space="0" w:color="auto"/>
            </w:tcBorders>
          </w:tcPr>
          <w:p w14:paraId="65A33625"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个</w:t>
            </w:r>
            <w:proofErr w:type="gramEnd"/>
          </w:p>
        </w:tc>
      </w:tr>
      <w:tr w:rsidR="00BF5049" w14:paraId="1970152E"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4614A14C"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85</w:t>
            </w:r>
          </w:p>
        </w:tc>
        <w:tc>
          <w:tcPr>
            <w:tcW w:w="1703" w:type="pct"/>
            <w:tcBorders>
              <w:top w:val="nil"/>
              <w:left w:val="nil"/>
              <w:bottom w:val="single" w:sz="4" w:space="0" w:color="auto"/>
              <w:right w:val="single" w:sz="4" w:space="0" w:color="auto"/>
            </w:tcBorders>
            <w:shd w:val="clear" w:color="auto" w:fill="auto"/>
            <w:noWrap/>
            <w:vAlign w:val="center"/>
          </w:tcPr>
          <w:p w14:paraId="207CB488"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A4</w:t>
            </w:r>
            <w:proofErr w:type="gramStart"/>
            <w:r>
              <w:rPr>
                <w:rFonts w:hAnsi="宋体" w:hint="eastAsia"/>
                <w:szCs w:val="21"/>
              </w:rPr>
              <w:t>长押+板夹</w:t>
            </w:r>
            <w:proofErr w:type="gramEnd"/>
            <w:r>
              <w:rPr>
                <w:rFonts w:hAnsi="宋体" w:hint="eastAsia"/>
                <w:szCs w:val="21"/>
              </w:rPr>
              <w:t>文件夹蓝</w:t>
            </w:r>
          </w:p>
        </w:tc>
        <w:tc>
          <w:tcPr>
            <w:tcW w:w="1036" w:type="pct"/>
            <w:tcBorders>
              <w:top w:val="nil"/>
              <w:left w:val="nil"/>
              <w:bottom w:val="single" w:sz="4" w:space="0" w:color="auto"/>
              <w:right w:val="single" w:sz="4" w:space="0" w:color="auto"/>
            </w:tcBorders>
            <w:shd w:val="clear" w:color="auto" w:fill="auto"/>
            <w:noWrap/>
            <w:vAlign w:val="center"/>
          </w:tcPr>
          <w:p w14:paraId="6B2689AA"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办公文件夹</w:t>
            </w:r>
          </w:p>
        </w:tc>
        <w:tc>
          <w:tcPr>
            <w:tcW w:w="889" w:type="pct"/>
            <w:tcBorders>
              <w:top w:val="nil"/>
              <w:left w:val="nil"/>
              <w:bottom w:val="single" w:sz="4" w:space="0" w:color="auto"/>
              <w:right w:val="single" w:sz="4" w:space="0" w:color="auto"/>
            </w:tcBorders>
            <w:shd w:val="clear" w:color="auto" w:fill="auto"/>
            <w:noWrap/>
            <w:vAlign w:val="center"/>
          </w:tcPr>
          <w:p w14:paraId="407C2ACE"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文件夹</w:t>
            </w:r>
          </w:p>
        </w:tc>
        <w:tc>
          <w:tcPr>
            <w:tcW w:w="870" w:type="pct"/>
            <w:tcBorders>
              <w:top w:val="nil"/>
              <w:left w:val="nil"/>
              <w:bottom w:val="single" w:sz="4" w:space="0" w:color="auto"/>
              <w:right w:val="single" w:sz="4" w:space="0" w:color="auto"/>
            </w:tcBorders>
          </w:tcPr>
          <w:p w14:paraId="7682F7F9"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个</w:t>
            </w:r>
            <w:proofErr w:type="gramEnd"/>
          </w:p>
        </w:tc>
      </w:tr>
      <w:tr w:rsidR="00BF5049" w14:paraId="12BAF5A9"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7BE933CA"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86</w:t>
            </w:r>
          </w:p>
        </w:tc>
        <w:tc>
          <w:tcPr>
            <w:tcW w:w="1703" w:type="pct"/>
            <w:tcBorders>
              <w:top w:val="nil"/>
              <w:left w:val="nil"/>
              <w:bottom w:val="single" w:sz="4" w:space="0" w:color="auto"/>
              <w:right w:val="single" w:sz="4" w:space="0" w:color="auto"/>
            </w:tcBorders>
            <w:shd w:val="clear" w:color="auto" w:fill="auto"/>
            <w:noWrap/>
            <w:vAlign w:val="center"/>
          </w:tcPr>
          <w:p w14:paraId="3C74C16C"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A4</w:t>
            </w:r>
            <w:proofErr w:type="gramStart"/>
            <w:r>
              <w:rPr>
                <w:rFonts w:hAnsi="宋体" w:hint="eastAsia"/>
                <w:szCs w:val="21"/>
              </w:rPr>
              <w:t>单长押文件夹</w:t>
            </w:r>
            <w:proofErr w:type="gramEnd"/>
            <w:r>
              <w:rPr>
                <w:rFonts w:hAnsi="宋体" w:hint="eastAsia"/>
                <w:szCs w:val="21"/>
              </w:rPr>
              <w:t>蓝</w:t>
            </w:r>
          </w:p>
        </w:tc>
        <w:tc>
          <w:tcPr>
            <w:tcW w:w="1036" w:type="pct"/>
            <w:tcBorders>
              <w:top w:val="nil"/>
              <w:left w:val="nil"/>
              <w:bottom w:val="single" w:sz="4" w:space="0" w:color="auto"/>
              <w:right w:val="single" w:sz="4" w:space="0" w:color="auto"/>
            </w:tcBorders>
            <w:shd w:val="clear" w:color="auto" w:fill="auto"/>
            <w:noWrap/>
            <w:vAlign w:val="center"/>
          </w:tcPr>
          <w:p w14:paraId="662D1B95"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办公文件夹</w:t>
            </w:r>
          </w:p>
        </w:tc>
        <w:tc>
          <w:tcPr>
            <w:tcW w:w="889" w:type="pct"/>
            <w:tcBorders>
              <w:top w:val="nil"/>
              <w:left w:val="nil"/>
              <w:bottom w:val="single" w:sz="4" w:space="0" w:color="auto"/>
              <w:right w:val="single" w:sz="4" w:space="0" w:color="auto"/>
            </w:tcBorders>
            <w:shd w:val="clear" w:color="auto" w:fill="auto"/>
            <w:noWrap/>
            <w:vAlign w:val="center"/>
          </w:tcPr>
          <w:p w14:paraId="6B880AAD"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文件夹</w:t>
            </w:r>
          </w:p>
        </w:tc>
        <w:tc>
          <w:tcPr>
            <w:tcW w:w="870" w:type="pct"/>
            <w:tcBorders>
              <w:top w:val="nil"/>
              <w:left w:val="nil"/>
              <w:bottom w:val="single" w:sz="4" w:space="0" w:color="auto"/>
              <w:right w:val="single" w:sz="4" w:space="0" w:color="auto"/>
            </w:tcBorders>
          </w:tcPr>
          <w:p w14:paraId="5D0E9019"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个</w:t>
            </w:r>
            <w:proofErr w:type="gramEnd"/>
          </w:p>
        </w:tc>
      </w:tr>
      <w:tr w:rsidR="00BF5049" w14:paraId="2BBA016C"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296F216C"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87</w:t>
            </w:r>
          </w:p>
        </w:tc>
        <w:tc>
          <w:tcPr>
            <w:tcW w:w="1703" w:type="pct"/>
            <w:tcBorders>
              <w:top w:val="nil"/>
              <w:left w:val="nil"/>
              <w:bottom w:val="single" w:sz="4" w:space="0" w:color="auto"/>
              <w:right w:val="single" w:sz="4" w:space="0" w:color="auto"/>
            </w:tcBorders>
            <w:shd w:val="clear" w:color="auto" w:fill="auto"/>
            <w:noWrap/>
            <w:vAlign w:val="center"/>
          </w:tcPr>
          <w:p w14:paraId="2761FB96"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30页</w:t>
            </w:r>
            <w:proofErr w:type="gramStart"/>
            <w:r>
              <w:rPr>
                <w:rFonts w:hAnsi="宋体" w:hint="eastAsia"/>
                <w:szCs w:val="21"/>
              </w:rPr>
              <w:t>资料册蓝</w:t>
            </w:r>
            <w:proofErr w:type="gramEnd"/>
          </w:p>
        </w:tc>
        <w:tc>
          <w:tcPr>
            <w:tcW w:w="1036" w:type="pct"/>
            <w:tcBorders>
              <w:top w:val="nil"/>
              <w:left w:val="nil"/>
              <w:bottom w:val="single" w:sz="4" w:space="0" w:color="auto"/>
              <w:right w:val="single" w:sz="4" w:space="0" w:color="auto"/>
            </w:tcBorders>
            <w:shd w:val="clear" w:color="auto" w:fill="auto"/>
            <w:noWrap/>
            <w:vAlign w:val="center"/>
          </w:tcPr>
          <w:p w14:paraId="74FD6AAD"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办公资料册</w:t>
            </w:r>
          </w:p>
        </w:tc>
        <w:tc>
          <w:tcPr>
            <w:tcW w:w="889" w:type="pct"/>
            <w:tcBorders>
              <w:top w:val="nil"/>
              <w:left w:val="nil"/>
              <w:bottom w:val="single" w:sz="4" w:space="0" w:color="auto"/>
              <w:right w:val="single" w:sz="4" w:space="0" w:color="auto"/>
            </w:tcBorders>
            <w:shd w:val="clear" w:color="auto" w:fill="auto"/>
            <w:noWrap/>
            <w:vAlign w:val="center"/>
          </w:tcPr>
          <w:p w14:paraId="38F2701A"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资料册</w:t>
            </w:r>
          </w:p>
        </w:tc>
        <w:tc>
          <w:tcPr>
            <w:tcW w:w="870" w:type="pct"/>
            <w:tcBorders>
              <w:top w:val="nil"/>
              <w:left w:val="nil"/>
              <w:bottom w:val="single" w:sz="4" w:space="0" w:color="auto"/>
              <w:right w:val="single" w:sz="4" w:space="0" w:color="auto"/>
            </w:tcBorders>
          </w:tcPr>
          <w:p w14:paraId="47C355A9"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本</w:t>
            </w:r>
          </w:p>
        </w:tc>
      </w:tr>
      <w:tr w:rsidR="00BF5049" w14:paraId="1ADED1B2"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19D55B96"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88</w:t>
            </w:r>
          </w:p>
        </w:tc>
        <w:tc>
          <w:tcPr>
            <w:tcW w:w="1703" w:type="pct"/>
            <w:tcBorders>
              <w:top w:val="nil"/>
              <w:left w:val="nil"/>
              <w:bottom w:val="single" w:sz="4" w:space="0" w:color="auto"/>
              <w:right w:val="single" w:sz="4" w:space="0" w:color="auto"/>
            </w:tcBorders>
            <w:shd w:val="clear" w:color="auto" w:fill="auto"/>
            <w:noWrap/>
            <w:vAlign w:val="center"/>
          </w:tcPr>
          <w:p w14:paraId="29274AAE"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40页</w:t>
            </w:r>
            <w:proofErr w:type="gramStart"/>
            <w:r>
              <w:rPr>
                <w:rFonts w:hAnsi="宋体" w:hint="eastAsia"/>
                <w:szCs w:val="21"/>
              </w:rPr>
              <w:t>资料册蓝</w:t>
            </w:r>
            <w:proofErr w:type="gramEnd"/>
          </w:p>
        </w:tc>
        <w:tc>
          <w:tcPr>
            <w:tcW w:w="1036" w:type="pct"/>
            <w:tcBorders>
              <w:top w:val="nil"/>
              <w:left w:val="nil"/>
              <w:bottom w:val="single" w:sz="4" w:space="0" w:color="auto"/>
              <w:right w:val="single" w:sz="4" w:space="0" w:color="auto"/>
            </w:tcBorders>
            <w:shd w:val="clear" w:color="auto" w:fill="auto"/>
            <w:noWrap/>
            <w:vAlign w:val="center"/>
          </w:tcPr>
          <w:p w14:paraId="6368D019"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办公资料册</w:t>
            </w:r>
          </w:p>
        </w:tc>
        <w:tc>
          <w:tcPr>
            <w:tcW w:w="889" w:type="pct"/>
            <w:tcBorders>
              <w:top w:val="nil"/>
              <w:left w:val="nil"/>
              <w:bottom w:val="single" w:sz="4" w:space="0" w:color="auto"/>
              <w:right w:val="single" w:sz="4" w:space="0" w:color="auto"/>
            </w:tcBorders>
            <w:shd w:val="clear" w:color="auto" w:fill="auto"/>
            <w:noWrap/>
            <w:vAlign w:val="center"/>
          </w:tcPr>
          <w:p w14:paraId="47043595"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资料册</w:t>
            </w:r>
          </w:p>
        </w:tc>
        <w:tc>
          <w:tcPr>
            <w:tcW w:w="870" w:type="pct"/>
            <w:tcBorders>
              <w:top w:val="nil"/>
              <w:left w:val="nil"/>
              <w:bottom w:val="single" w:sz="4" w:space="0" w:color="auto"/>
              <w:right w:val="single" w:sz="4" w:space="0" w:color="auto"/>
            </w:tcBorders>
          </w:tcPr>
          <w:p w14:paraId="0788818E"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本</w:t>
            </w:r>
          </w:p>
        </w:tc>
      </w:tr>
      <w:tr w:rsidR="00BF5049" w14:paraId="7D8F54AD"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711F5A79"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89</w:t>
            </w:r>
          </w:p>
        </w:tc>
        <w:tc>
          <w:tcPr>
            <w:tcW w:w="1703" w:type="pct"/>
            <w:tcBorders>
              <w:top w:val="nil"/>
              <w:left w:val="nil"/>
              <w:bottom w:val="single" w:sz="4" w:space="0" w:color="auto"/>
              <w:right w:val="single" w:sz="4" w:space="0" w:color="auto"/>
            </w:tcBorders>
            <w:shd w:val="clear" w:color="auto" w:fill="auto"/>
            <w:noWrap/>
            <w:vAlign w:val="center"/>
          </w:tcPr>
          <w:p w14:paraId="5ADED8BB"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60页</w:t>
            </w:r>
            <w:proofErr w:type="gramStart"/>
            <w:r>
              <w:rPr>
                <w:rFonts w:hAnsi="宋体" w:hint="eastAsia"/>
                <w:szCs w:val="21"/>
              </w:rPr>
              <w:t>资料册蓝</w:t>
            </w:r>
            <w:proofErr w:type="gramEnd"/>
          </w:p>
        </w:tc>
        <w:tc>
          <w:tcPr>
            <w:tcW w:w="1036" w:type="pct"/>
            <w:tcBorders>
              <w:top w:val="nil"/>
              <w:left w:val="nil"/>
              <w:bottom w:val="single" w:sz="4" w:space="0" w:color="auto"/>
              <w:right w:val="single" w:sz="4" w:space="0" w:color="auto"/>
            </w:tcBorders>
            <w:shd w:val="clear" w:color="auto" w:fill="auto"/>
            <w:noWrap/>
            <w:vAlign w:val="center"/>
          </w:tcPr>
          <w:p w14:paraId="322D52AE"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办公资料册</w:t>
            </w:r>
          </w:p>
        </w:tc>
        <w:tc>
          <w:tcPr>
            <w:tcW w:w="889" w:type="pct"/>
            <w:tcBorders>
              <w:top w:val="nil"/>
              <w:left w:val="nil"/>
              <w:bottom w:val="single" w:sz="4" w:space="0" w:color="auto"/>
              <w:right w:val="single" w:sz="4" w:space="0" w:color="auto"/>
            </w:tcBorders>
            <w:shd w:val="clear" w:color="auto" w:fill="auto"/>
            <w:noWrap/>
            <w:vAlign w:val="center"/>
          </w:tcPr>
          <w:p w14:paraId="0FC9A166"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资料册</w:t>
            </w:r>
          </w:p>
        </w:tc>
        <w:tc>
          <w:tcPr>
            <w:tcW w:w="870" w:type="pct"/>
            <w:tcBorders>
              <w:top w:val="nil"/>
              <w:left w:val="nil"/>
              <w:bottom w:val="single" w:sz="4" w:space="0" w:color="auto"/>
              <w:right w:val="single" w:sz="4" w:space="0" w:color="auto"/>
            </w:tcBorders>
          </w:tcPr>
          <w:p w14:paraId="454184C5"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本</w:t>
            </w:r>
          </w:p>
        </w:tc>
      </w:tr>
      <w:tr w:rsidR="00BF5049" w14:paraId="4DEC9799"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7EB06C40"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90</w:t>
            </w:r>
          </w:p>
        </w:tc>
        <w:tc>
          <w:tcPr>
            <w:tcW w:w="1703" w:type="pct"/>
            <w:tcBorders>
              <w:top w:val="nil"/>
              <w:left w:val="nil"/>
              <w:bottom w:val="single" w:sz="4" w:space="0" w:color="auto"/>
              <w:right w:val="single" w:sz="4" w:space="0" w:color="auto"/>
            </w:tcBorders>
            <w:shd w:val="clear" w:color="auto" w:fill="auto"/>
            <w:noWrap/>
            <w:vAlign w:val="center"/>
          </w:tcPr>
          <w:p w14:paraId="5135D9BF"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80页</w:t>
            </w:r>
            <w:proofErr w:type="gramStart"/>
            <w:r>
              <w:rPr>
                <w:rFonts w:hAnsi="宋体" w:hint="eastAsia"/>
                <w:szCs w:val="21"/>
              </w:rPr>
              <w:t>塑套资料册蓝</w:t>
            </w:r>
            <w:proofErr w:type="gramEnd"/>
          </w:p>
        </w:tc>
        <w:tc>
          <w:tcPr>
            <w:tcW w:w="1036" w:type="pct"/>
            <w:tcBorders>
              <w:top w:val="nil"/>
              <w:left w:val="nil"/>
              <w:bottom w:val="single" w:sz="4" w:space="0" w:color="auto"/>
              <w:right w:val="single" w:sz="4" w:space="0" w:color="auto"/>
            </w:tcBorders>
            <w:shd w:val="clear" w:color="auto" w:fill="auto"/>
            <w:noWrap/>
            <w:vAlign w:val="center"/>
          </w:tcPr>
          <w:p w14:paraId="19EF5007"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办公资料册</w:t>
            </w:r>
          </w:p>
        </w:tc>
        <w:tc>
          <w:tcPr>
            <w:tcW w:w="889" w:type="pct"/>
            <w:tcBorders>
              <w:top w:val="nil"/>
              <w:left w:val="nil"/>
              <w:bottom w:val="single" w:sz="4" w:space="0" w:color="auto"/>
              <w:right w:val="single" w:sz="4" w:space="0" w:color="auto"/>
            </w:tcBorders>
            <w:shd w:val="clear" w:color="auto" w:fill="auto"/>
            <w:noWrap/>
            <w:vAlign w:val="center"/>
          </w:tcPr>
          <w:p w14:paraId="0CDDD5A4"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资料册</w:t>
            </w:r>
          </w:p>
        </w:tc>
        <w:tc>
          <w:tcPr>
            <w:tcW w:w="870" w:type="pct"/>
            <w:tcBorders>
              <w:top w:val="nil"/>
              <w:left w:val="nil"/>
              <w:bottom w:val="single" w:sz="4" w:space="0" w:color="auto"/>
              <w:right w:val="single" w:sz="4" w:space="0" w:color="auto"/>
            </w:tcBorders>
          </w:tcPr>
          <w:p w14:paraId="3559B7CA"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本</w:t>
            </w:r>
          </w:p>
        </w:tc>
      </w:tr>
      <w:tr w:rsidR="00BF5049" w14:paraId="3D032268"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0880B2E9"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91</w:t>
            </w:r>
          </w:p>
        </w:tc>
        <w:tc>
          <w:tcPr>
            <w:tcW w:w="1703" w:type="pct"/>
            <w:tcBorders>
              <w:top w:val="nil"/>
              <w:left w:val="nil"/>
              <w:bottom w:val="single" w:sz="4" w:space="0" w:color="auto"/>
              <w:right w:val="single" w:sz="4" w:space="0" w:color="auto"/>
            </w:tcBorders>
            <w:shd w:val="clear" w:color="auto" w:fill="auto"/>
            <w:noWrap/>
            <w:vAlign w:val="center"/>
          </w:tcPr>
          <w:p w14:paraId="4C5C3E74"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100页</w:t>
            </w:r>
            <w:proofErr w:type="gramStart"/>
            <w:r>
              <w:rPr>
                <w:rFonts w:hAnsi="宋体" w:hint="eastAsia"/>
                <w:szCs w:val="21"/>
              </w:rPr>
              <w:t>塑套资料册蓝</w:t>
            </w:r>
            <w:proofErr w:type="gramEnd"/>
          </w:p>
        </w:tc>
        <w:tc>
          <w:tcPr>
            <w:tcW w:w="1036" w:type="pct"/>
            <w:tcBorders>
              <w:top w:val="nil"/>
              <w:left w:val="nil"/>
              <w:bottom w:val="single" w:sz="4" w:space="0" w:color="auto"/>
              <w:right w:val="single" w:sz="4" w:space="0" w:color="auto"/>
            </w:tcBorders>
            <w:shd w:val="clear" w:color="auto" w:fill="auto"/>
            <w:noWrap/>
            <w:vAlign w:val="center"/>
          </w:tcPr>
          <w:p w14:paraId="09D4CF9F"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办公资料册</w:t>
            </w:r>
          </w:p>
        </w:tc>
        <w:tc>
          <w:tcPr>
            <w:tcW w:w="889" w:type="pct"/>
            <w:tcBorders>
              <w:top w:val="nil"/>
              <w:left w:val="nil"/>
              <w:bottom w:val="single" w:sz="4" w:space="0" w:color="auto"/>
              <w:right w:val="single" w:sz="4" w:space="0" w:color="auto"/>
            </w:tcBorders>
            <w:shd w:val="clear" w:color="auto" w:fill="auto"/>
            <w:noWrap/>
            <w:vAlign w:val="center"/>
          </w:tcPr>
          <w:p w14:paraId="442DB451"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资料册</w:t>
            </w:r>
          </w:p>
        </w:tc>
        <w:tc>
          <w:tcPr>
            <w:tcW w:w="870" w:type="pct"/>
            <w:tcBorders>
              <w:top w:val="nil"/>
              <w:left w:val="nil"/>
              <w:bottom w:val="single" w:sz="4" w:space="0" w:color="auto"/>
              <w:right w:val="single" w:sz="4" w:space="0" w:color="auto"/>
            </w:tcBorders>
          </w:tcPr>
          <w:p w14:paraId="286B720D"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本</w:t>
            </w:r>
          </w:p>
        </w:tc>
      </w:tr>
      <w:tr w:rsidR="00BF5049" w14:paraId="017A72C3"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3C4BC6C6"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92</w:t>
            </w:r>
          </w:p>
        </w:tc>
        <w:tc>
          <w:tcPr>
            <w:tcW w:w="1703" w:type="pct"/>
            <w:tcBorders>
              <w:top w:val="nil"/>
              <w:left w:val="nil"/>
              <w:bottom w:val="single" w:sz="4" w:space="0" w:color="auto"/>
              <w:right w:val="single" w:sz="4" w:space="0" w:color="auto"/>
            </w:tcBorders>
            <w:shd w:val="clear" w:color="auto" w:fill="auto"/>
            <w:noWrap/>
            <w:vAlign w:val="center"/>
          </w:tcPr>
          <w:p w14:paraId="42156F59"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透明写字板A4（透蓝）</w:t>
            </w:r>
          </w:p>
        </w:tc>
        <w:tc>
          <w:tcPr>
            <w:tcW w:w="1036" w:type="pct"/>
            <w:tcBorders>
              <w:top w:val="nil"/>
              <w:left w:val="nil"/>
              <w:bottom w:val="single" w:sz="4" w:space="0" w:color="auto"/>
              <w:right w:val="single" w:sz="4" w:space="0" w:color="auto"/>
            </w:tcBorders>
            <w:shd w:val="clear" w:color="auto" w:fill="auto"/>
            <w:noWrap/>
            <w:vAlign w:val="center"/>
          </w:tcPr>
          <w:p w14:paraId="4B5D85DE"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办公文件夹</w:t>
            </w:r>
          </w:p>
        </w:tc>
        <w:tc>
          <w:tcPr>
            <w:tcW w:w="889" w:type="pct"/>
            <w:tcBorders>
              <w:top w:val="nil"/>
              <w:left w:val="nil"/>
              <w:bottom w:val="single" w:sz="4" w:space="0" w:color="auto"/>
              <w:right w:val="single" w:sz="4" w:space="0" w:color="auto"/>
            </w:tcBorders>
            <w:shd w:val="clear" w:color="auto" w:fill="auto"/>
            <w:noWrap/>
            <w:vAlign w:val="center"/>
          </w:tcPr>
          <w:p w14:paraId="5DE57C00"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板夹</w:t>
            </w:r>
            <w:proofErr w:type="gramEnd"/>
          </w:p>
        </w:tc>
        <w:tc>
          <w:tcPr>
            <w:tcW w:w="870" w:type="pct"/>
            <w:tcBorders>
              <w:top w:val="nil"/>
              <w:left w:val="nil"/>
              <w:bottom w:val="single" w:sz="4" w:space="0" w:color="auto"/>
              <w:right w:val="single" w:sz="4" w:space="0" w:color="auto"/>
            </w:tcBorders>
          </w:tcPr>
          <w:p w14:paraId="47D2EA7C"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个</w:t>
            </w:r>
            <w:proofErr w:type="gramEnd"/>
          </w:p>
        </w:tc>
      </w:tr>
      <w:tr w:rsidR="00BF5049" w14:paraId="5412314C"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519162E7"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93</w:t>
            </w:r>
          </w:p>
        </w:tc>
        <w:tc>
          <w:tcPr>
            <w:tcW w:w="1703" w:type="pct"/>
            <w:tcBorders>
              <w:top w:val="nil"/>
              <w:left w:val="nil"/>
              <w:bottom w:val="single" w:sz="4" w:space="0" w:color="auto"/>
              <w:right w:val="single" w:sz="4" w:space="0" w:color="auto"/>
            </w:tcBorders>
            <w:shd w:val="clear" w:color="auto" w:fill="auto"/>
            <w:noWrap/>
            <w:vAlign w:val="center"/>
          </w:tcPr>
          <w:p w14:paraId="518C1D5F"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A4规格PVC拉链袋</w:t>
            </w:r>
          </w:p>
        </w:tc>
        <w:tc>
          <w:tcPr>
            <w:tcW w:w="1036" w:type="pct"/>
            <w:tcBorders>
              <w:top w:val="nil"/>
              <w:left w:val="nil"/>
              <w:bottom w:val="single" w:sz="4" w:space="0" w:color="auto"/>
              <w:right w:val="single" w:sz="4" w:space="0" w:color="auto"/>
            </w:tcBorders>
            <w:shd w:val="clear" w:color="auto" w:fill="auto"/>
            <w:noWrap/>
            <w:vAlign w:val="center"/>
          </w:tcPr>
          <w:p w14:paraId="074FA892"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文件袋</w:t>
            </w:r>
          </w:p>
        </w:tc>
        <w:tc>
          <w:tcPr>
            <w:tcW w:w="889" w:type="pct"/>
            <w:tcBorders>
              <w:top w:val="nil"/>
              <w:left w:val="nil"/>
              <w:bottom w:val="single" w:sz="4" w:space="0" w:color="auto"/>
              <w:right w:val="single" w:sz="4" w:space="0" w:color="auto"/>
            </w:tcBorders>
            <w:shd w:val="clear" w:color="auto" w:fill="auto"/>
            <w:noWrap/>
            <w:vAlign w:val="center"/>
          </w:tcPr>
          <w:p w14:paraId="1602A177"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拉链袋/</w:t>
            </w:r>
            <w:proofErr w:type="gramStart"/>
            <w:r>
              <w:rPr>
                <w:rFonts w:hAnsi="宋体" w:hint="eastAsia"/>
                <w:szCs w:val="21"/>
              </w:rPr>
              <w:t>拉边袋</w:t>
            </w:r>
            <w:proofErr w:type="gramEnd"/>
          </w:p>
        </w:tc>
        <w:tc>
          <w:tcPr>
            <w:tcW w:w="870" w:type="pct"/>
            <w:tcBorders>
              <w:top w:val="nil"/>
              <w:left w:val="nil"/>
              <w:bottom w:val="single" w:sz="4" w:space="0" w:color="auto"/>
              <w:right w:val="single" w:sz="4" w:space="0" w:color="auto"/>
            </w:tcBorders>
          </w:tcPr>
          <w:p w14:paraId="7DF8FD16"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个</w:t>
            </w:r>
            <w:proofErr w:type="gramEnd"/>
          </w:p>
        </w:tc>
      </w:tr>
      <w:tr w:rsidR="00BF5049" w14:paraId="6FFC1500"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58FA17A2"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94</w:t>
            </w:r>
          </w:p>
        </w:tc>
        <w:tc>
          <w:tcPr>
            <w:tcW w:w="1703" w:type="pct"/>
            <w:tcBorders>
              <w:top w:val="nil"/>
              <w:left w:val="nil"/>
              <w:bottom w:val="single" w:sz="4" w:space="0" w:color="auto"/>
              <w:right w:val="single" w:sz="4" w:space="0" w:color="auto"/>
            </w:tcBorders>
            <w:shd w:val="clear" w:color="auto" w:fill="auto"/>
            <w:noWrap/>
            <w:vAlign w:val="center"/>
          </w:tcPr>
          <w:p w14:paraId="0D6998B1"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A5网格袋PVC</w:t>
            </w:r>
          </w:p>
        </w:tc>
        <w:tc>
          <w:tcPr>
            <w:tcW w:w="1036" w:type="pct"/>
            <w:tcBorders>
              <w:top w:val="nil"/>
              <w:left w:val="nil"/>
              <w:bottom w:val="single" w:sz="4" w:space="0" w:color="auto"/>
              <w:right w:val="single" w:sz="4" w:space="0" w:color="auto"/>
            </w:tcBorders>
            <w:shd w:val="clear" w:color="auto" w:fill="auto"/>
            <w:noWrap/>
            <w:vAlign w:val="center"/>
          </w:tcPr>
          <w:p w14:paraId="271374ED"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文件袋</w:t>
            </w:r>
          </w:p>
        </w:tc>
        <w:tc>
          <w:tcPr>
            <w:tcW w:w="889" w:type="pct"/>
            <w:tcBorders>
              <w:top w:val="nil"/>
              <w:left w:val="nil"/>
              <w:bottom w:val="single" w:sz="4" w:space="0" w:color="auto"/>
              <w:right w:val="single" w:sz="4" w:space="0" w:color="auto"/>
            </w:tcBorders>
            <w:shd w:val="clear" w:color="auto" w:fill="auto"/>
            <w:noWrap/>
            <w:vAlign w:val="center"/>
          </w:tcPr>
          <w:p w14:paraId="30796B89"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拉链袋/</w:t>
            </w:r>
            <w:proofErr w:type="gramStart"/>
            <w:r>
              <w:rPr>
                <w:rFonts w:hAnsi="宋体" w:hint="eastAsia"/>
                <w:szCs w:val="21"/>
              </w:rPr>
              <w:t>拉边袋</w:t>
            </w:r>
            <w:proofErr w:type="gramEnd"/>
          </w:p>
        </w:tc>
        <w:tc>
          <w:tcPr>
            <w:tcW w:w="870" w:type="pct"/>
            <w:tcBorders>
              <w:top w:val="nil"/>
              <w:left w:val="nil"/>
              <w:bottom w:val="single" w:sz="4" w:space="0" w:color="auto"/>
              <w:right w:val="single" w:sz="4" w:space="0" w:color="auto"/>
            </w:tcBorders>
          </w:tcPr>
          <w:p w14:paraId="3D1F2C87"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个</w:t>
            </w:r>
            <w:proofErr w:type="gramEnd"/>
          </w:p>
        </w:tc>
      </w:tr>
      <w:tr w:rsidR="00BF5049" w14:paraId="3EA86E2E"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34BE98A9"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95</w:t>
            </w:r>
          </w:p>
        </w:tc>
        <w:tc>
          <w:tcPr>
            <w:tcW w:w="1703" w:type="pct"/>
            <w:tcBorders>
              <w:top w:val="nil"/>
              <w:left w:val="nil"/>
              <w:bottom w:val="single" w:sz="4" w:space="0" w:color="auto"/>
              <w:right w:val="single" w:sz="4" w:space="0" w:color="auto"/>
            </w:tcBorders>
            <w:shd w:val="clear" w:color="auto" w:fill="auto"/>
            <w:noWrap/>
            <w:vAlign w:val="center"/>
          </w:tcPr>
          <w:p w14:paraId="0EF36862"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 xml:space="preserve">B5网格袋PVC </w:t>
            </w:r>
          </w:p>
        </w:tc>
        <w:tc>
          <w:tcPr>
            <w:tcW w:w="1036" w:type="pct"/>
            <w:tcBorders>
              <w:top w:val="nil"/>
              <w:left w:val="nil"/>
              <w:bottom w:val="single" w:sz="4" w:space="0" w:color="auto"/>
              <w:right w:val="single" w:sz="4" w:space="0" w:color="auto"/>
            </w:tcBorders>
            <w:shd w:val="clear" w:color="auto" w:fill="auto"/>
            <w:noWrap/>
            <w:vAlign w:val="center"/>
          </w:tcPr>
          <w:p w14:paraId="2AF83B0A"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文件袋</w:t>
            </w:r>
          </w:p>
        </w:tc>
        <w:tc>
          <w:tcPr>
            <w:tcW w:w="889" w:type="pct"/>
            <w:tcBorders>
              <w:top w:val="nil"/>
              <w:left w:val="nil"/>
              <w:bottom w:val="single" w:sz="4" w:space="0" w:color="auto"/>
              <w:right w:val="single" w:sz="4" w:space="0" w:color="auto"/>
            </w:tcBorders>
            <w:shd w:val="clear" w:color="auto" w:fill="auto"/>
            <w:noWrap/>
            <w:vAlign w:val="center"/>
          </w:tcPr>
          <w:p w14:paraId="0FFDB465"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拉链袋/</w:t>
            </w:r>
            <w:proofErr w:type="gramStart"/>
            <w:r>
              <w:rPr>
                <w:rFonts w:hAnsi="宋体" w:hint="eastAsia"/>
                <w:szCs w:val="21"/>
              </w:rPr>
              <w:t>拉边袋</w:t>
            </w:r>
            <w:proofErr w:type="gramEnd"/>
          </w:p>
        </w:tc>
        <w:tc>
          <w:tcPr>
            <w:tcW w:w="870" w:type="pct"/>
            <w:tcBorders>
              <w:top w:val="nil"/>
              <w:left w:val="nil"/>
              <w:bottom w:val="single" w:sz="4" w:space="0" w:color="auto"/>
              <w:right w:val="single" w:sz="4" w:space="0" w:color="auto"/>
            </w:tcBorders>
          </w:tcPr>
          <w:p w14:paraId="12FE3E4B"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个</w:t>
            </w:r>
            <w:proofErr w:type="gramEnd"/>
          </w:p>
        </w:tc>
      </w:tr>
      <w:tr w:rsidR="00BF5049" w14:paraId="5229327C"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5E97B79F"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96</w:t>
            </w:r>
          </w:p>
        </w:tc>
        <w:tc>
          <w:tcPr>
            <w:tcW w:w="1703" w:type="pct"/>
            <w:tcBorders>
              <w:top w:val="nil"/>
              <w:left w:val="nil"/>
              <w:bottom w:val="single" w:sz="4" w:space="0" w:color="auto"/>
              <w:right w:val="single" w:sz="4" w:space="0" w:color="auto"/>
            </w:tcBorders>
            <w:shd w:val="clear" w:color="auto" w:fill="auto"/>
            <w:noWrap/>
            <w:vAlign w:val="center"/>
          </w:tcPr>
          <w:p w14:paraId="7D6C3197"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10mm</w:t>
            </w:r>
            <w:proofErr w:type="gramStart"/>
            <w:r>
              <w:rPr>
                <w:rFonts w:hAnsi="宋体" w:hint="eastAsia"/>
                <w:szCs w:val="21"/>
              </w:rPr>
              <w:t>抽杆夹</w:t>
            </w:r>
            <w:proofErr w:type="gramEnd"/>
          </w:p>
        </w:tc>
        <w:tc>
          <w:tcPr>
            <w:tcW w:w="1036" w:type="pct"/>
            <w:tcBorders>
              <w:top w:val="nil"/>
              <w:left w:val="nil"/>
              <w:bottom w:val="single" w:sz="4" w:space="0" w:color="auto"/>
              <w:right w:val="single" w:sz="4" w:space="0" w:color="auto"/>
            </w:tcBorders>
            <w:shd w:val="clear" w:color="auto" w:fill="auto"/>
            <w:noWrap/>
            <w:vAlign w:val="center"/>
          </w:tcPr>
          <w:p w14:paraId="3AB75E19"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办公文件夹</w:t>
            </w:r>
          </w:p>
        </w:tc>
        <w:tc>
          <w:tcPr>
            <w:tcW w:w="889" w:type="pct"/>
            <w:tcBorders>
              <w:top w:val="nil"/>
              <w:left w:val="nil"/>
              <w:bottom w:val="single" w:sz="4" w:space="0" w:color="auto"/>
              <w:right w:val="single" w:sz="4" w:space="0" w:color="auto"/>
            </w:tcBorders>
            <w:shd w:val="clear" w:color="auto" w:fill="auto"/>
            <w:noWrap/>
            <w:vAlign w:val="center"/>
          </w:tcPr>
          <w:p w14:paraId="27A1C2D2"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抽杆夹</w:t>
            </w:r>
            <w:proofErr w:type="gramEnd"/>
          </w:p>
        </w:tc>
        <w:tc>
          <w:tcPr>
            <w:tcW w:w="870" w:type="pct"/>
            <w:tcBorders>
              <w:top w:val="nil"/>
              <w:left w:val="nil"/>
              <w:bottom w:val="single" w:sz="4" w:space="0" w:color="auto"/>
              <w:right w:val="single" w:sz="4" w:space="0" w:color="auto"/>
            </w:tcBorders>
          </w:tcPr>
          <w:p w14:paraId="03BBAEAF"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个</w:t>
            </w:r>
            <w:proofErr w:type="gramEnd"/>
          </w:p>
        </w:tc>
      </w:tr>
      <w:tr w:rsidR="00BF5049" w14:paraId="3AC5A455"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1182A0C2"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97</w:t>
            </w:r>
          </w:p>
        </w:tc>
        <w:tc>
          <w:tcPr>
            <w:tcW w:w="1703" w:type="pct"/>
            <w:tcBorders>
              <w:top w:val="nil"/>
              <w:left w:val="nil"/>
              <w:bottom w:val="single" w:sz="4" w:space="0" w:color="auto"/>
              <w:right w:val="single" w:sz="4" w:space="0" w:color="auto"/>
            </w:tcBorders>
            <w:shd w:val="clear" w:color="auto" w:fill="auto"/>
            <w:noWrap/>
            <w:vAlign w:val="center"/>
          </w:tcPr>
          <w:p w14:paraId="5B5DE08E"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15MM</w:t>
            </w:r>
            <w:proofErr w:type="gramStart"/>
            <w:r>
              <w:rPr>
                <w:rFonts w:hAnsi="宋体" w:hint="eastAsia"/>
                <w:szCs w:val="21"/>
              </w:rPr>
              <w:t>抽杆夹</w:t>
            </w:r>
            <w:proofErr w:type="gramEnd"/>
          </w:p>
        </w:tc>
        <w:tc>
          <w:tcPr>
            <w:tcW w:w="1036" w:type="pct"/>
            <w:tcBorders>
              <w:top w:val="nil"/>
              <w:left w:val="nil"/>
              <w:bottom w:val="single" w:sz="4" w:space="0" w:color="auto"/>
              <w:right w:val="single" w:sz="4" w:space="0" w:color="auto"/>
            </w:tcBorders>
            <w:shd w:val="clear" w:color="auto" w:fill="auto"/>
            <w:noWrap/>
            <w:vAlign w:val="center"/>
          </w:tcPr>
          <w:p w14:paraId="3B7C9CA0"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办公文件夹</w:t>
            </w:r>
          </w:p>
        </w:tc>
        <w:tc>
          <w:tcPr>
            <w:tcW w:w="889" w:type="pct"/>
            <w:tcBorders>
              <w:top w:val="nil"/>
              <w:left w:val="nil"/>
              <w:bottom w:val="single" w:sz="4" w:space="0" w:color="auto"/>
              <w:right w:val="single" w:sz="4" w:space="0" w:color="auto"/>
            </w:tcBorders>
            <w:shd w:val="clear" w:color="auto" w:fill="auto"/>
            <w:noWrap/>
            <w:vAlign w:val="center"/>
          </w:tcPr>
          <w:p w14:paraId="36917553"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抽杆夹</w:t>
            </w:r>
            <w:proofErr w:type="gramEnd"/>
          </w:p>
        </w:tc>
        <w:tc>
          <w:tcPr>
            <w:tcW w:w="870" w:type="pct"/>
            <w:tcBorders>
              <w:top w:val="nil"/>
              <w:left w:val="nil"/>
              <w:bottom w:val="single" w:sz="4" w:space="0" w:color="auto"/>
              <w:right w:val="single" w:sz="4" w:space="0" w:color="auto"/>
            </w:tcBorders>
          </w:tcPr>
          <w:p w14:paraId="054ECAC5"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个</w:t>
            </w:r>
            <w:proofErr w:type="gramEnd"/>
          </w:p>
        </w:tc>
      </w:tr>
      <w:tr w:rsidR="00BF5049" w14:paraId="65DC2F78"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4B3E36A2"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98</w:t>
            </w:r>
          </w:p>
        </w:tc>
        <w:tc>
          <w:tcPr>
            <w:tcW w:w="1703" w:type="pct"/>
            <w:tcBorders>
              <w:top w:val="nil"/>
              <w:left w:val="nil"/>
              <w:bottom w:val="single" w:sz="4" w:space="0" w:color="auto"/>
              <w:right w:val="single" w:sz="4" w:space="0" w:color="auto"/>
            </w:tcBorders>
            <w:shd w:val="clear" w:color="auto" w:fill="auto"/>
            <w:noWrap/>
            <w:vAlign w:val="center"/>
          </w:tcPr>
          <w:p w14:paraId="2CC2B1F4"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12#订书机经典办公</w:t>
            </w:r>
          </w:p>
        </w:tc>
        <w:tc>
          <w:tcPr>
            <w:tcW w:w="1036" w:type="pct"/>
            <w:tcBorders>
              <w:top w:val="nil"/>
              <w:left w:val="nil"/>
              <w:bottom w:val="single" w:sz="4" w:space="0" w:color="auto"/>
              <w:right w:val="single" w:sz="4" w:space="0" w:color="auto"/>
            </w:tcBorders>
            <w:shd w:val="clear" w:color="auto" w:fill="auto"/>
            <w:noWrap/>
            <w:vAlign w:val="center"/>
          </w:tcPr>
          <w:p w14:paraId="4431B3F5"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订书机</w:t>
            </w:r>
          </w:p>
        </w:tc>
        <w:tc>
          <w:tcPr>
            <w:tcW w:w="889" w:type="pct"/>
            <w:tcBorders>
              <w:top w:val="nil"/>
              <w:left w:val="nil"/>
              <w:bottom w:val="single" w:sz="4" w:space="0" w:color="auto"/>
              <w:right w:val="single" w:sz="4" w:space="0" w:color="auto"/>
            </w:tcBorders>
            <w:shd w:val="clear" w:color="auto" w:fill="auto"/>
            <w:noWrap/>
            <w:vAlign w:val="center"/>
          </w:tcPr>
          <w:p w14:paraId="41D1A16F"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12号订书机</w:t>
            </w:r>
          </w:p>
        </w:tc>
        <w:tc>
          <w:tcPr>
            <w:tcW w:w="870" w:type="pct"/>
            <w:tcBorders>
              <w:top w:val="nil"/>
              <w:left w:val="nil"/>
              <w:bottom w:val="single" w:sz="4" w:space="0" w:color="auto"/>
              <w:right w:val="single" w:sz="4" w:space="0" w:color="auto"/>
            </w:tcBorders>
          </w:tcPr>
          <w:p w14:paraId="222AFA97"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个</w:t>
            </w:r>
            <w:proofErr w:type="gramEnd"/>
          </w:p>
        </w:tc>
      </w:tr>
      <w:tr w:rsidR="00BF5049" w14:paraId="4B874956"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4B160CC6"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99</w:t>
            </w:r>
          </w:p>
        </w:tc>
        <w:tc>
          <w:tcPr>
            <w:tcW w:w="1703" w:type="pct"/>
            <w:tcBorders>
              <w:top w:val="nil"/>
              <w:left w:val="nil"/>
              <w:bottom w:val="single" w:sz="4" w:space="0" w:color="auto"/>
              <w:right w:val="single" w:sz="4" w:space="0" w:color="auto"/>
            </w:tcBorders>
            <w:shd w:val="clear" w:color="auto" w:fill="auto"/>
            <w:noWrap/>
            <w:vAlign w:val="center"/>
          </w:tcPr>
          <w:p w14:paraId="27F4DD46"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12#订书机省力型</w:t>
            </w:r>
          </w:p>
        </w:tc>
        <w:tc>
          <w:tcPr>
            <w:tcW w:w="1036" w:type="pct"/>
            <w:tcBorders>
              <w:top w:val="nil"/>
              <w:left w:val="nil"/>
              <w:bottom w:val="single" w:sz="4" w:space="0" w:color="auto"/>
              <w:right w:val="single" w:sz="4" w:space="0" w:color="auto"/>
            </w:tcBorders>
            <w:shd w:val="clear" w:color="auto" w:fill="auto"/>
            <w:noWrap/>
            <w:vAlign w:val="center"/>
          </w:tcPr>
          <w:p w14:paraId="77D99BFF"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订书机</w:t>
            </w:r>
          </w:p>
        </w:tc>
        <w:tc>
          <w:tcPr>
            <w:tcW w:w="889" w:type="pct"/>
            <w:tcBorders>
              <w:top w:val="nil"/>
              <w:left w:val="nil"/>
              <w:bottom w:val="single" w:sz="4" w:space="0" w:color="auto"/>
              <w:right w:val="single" w:sz="4" w:space="0" w:color="auto"/>
            </w:tcBorders>
            <w:shd w:val="clear" w:color="auto" w:fill="auto"/>
            <w:noWrap/>
            <w:vAlign w:val="center"/>
          </w:tcPr>
          <w:p w14:paraId="7242701B"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12号订书机</w:t>
            </w:r>
          </w:p>
        </w:tc>
        <w:tc>
          <w:tcPr>
            <w:tcW w:w="870" w:type="pct"/>
            <w:tcBorders>
              <w:top w:val="nil"/>
              <w:left w:val="nil"/>
              <w:bottom w:val="single" w:sz="4" w:space="0" w:color="auto"/>
              <w:right w:val="single" w:sz="4" w:space="0" w:color="auto"/>
            </w:tcBorders>
          </w:tcPr>
          <w:p w14:paraId="79D3C05B"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个</w:t>
            </w:r>
            <w:proofErr w:type="gramEnd"/>
          </w:p>
        </w:tc>
      </w:tr>
      <w:tr w:rsidR="00BF5049" w14:paraId="70DBCE41"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20153FD6"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100</w:t>
            </w:r>
          </w:p>
        </w:tc>
        <w:tc>
          <w:tcPr>
            <w:tcW w:w="1703" w:type="pct"/>
            <w:tcBorders>
              <w:top w:val="nil"/>
              <w:left w:val="nil"/>
              <w:bottom w:val="single" w:sz="4" w:space="0" w:color="auto"/>
              <w:right w:val="single" w:sz="4" w:space="0" w:color="auto"/>
            </w:tcBorders>
            <w:shd w:val="clear" w:color="auto" w:fill="auto"/>
            <w:noWrap/>
            <w:vAlign w:val="center"/>
          </w:tcPr>
          <w:p w14:paraId="6A3EB52E"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10号订书钉</w:t>
            </w:r>
          </w:p>
        </w:tc>
        <w:tc>
          <w:tcPr>
            <w:tcW w:w="1036" w:type="pct"/>
            <w:tcBorders>
              <w:top w:val="nil"/>
              <w:left w:val="nil"/>
              <w:bottom w:val="single" w:sz="4" w:space="0" w:color="auto"/>
              <w:right w:val="single" w:sz="4" w:space="0" w:color="auto"/>
            </w:tcBorders>
            <w:shd w:val="clear" w:color="auto" w:fill="auto"/>
            <w:noWrap/>
            <w:vAlign w:val="center"/>
          </w:tcPr>
          <w:p w14:paraId="02B987A5"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钉类</w:t>
            </w:r>
          </w:p>
        </w:tc>
        <w:tc>
          <w:tcPr>
            <w:tcW w:w="889" w:type="pct"/>
            <w:tcBorders>
              <w:top w:val="nil"/>
              <w:left w:val="nil"/>
              <w:bottom w:val="single" w:sz="4" w:space="0" w:color="auto"/>
              <w:right w:val="single" w:sz="4" w:space="0" w:color="auto"/>
            </w:tcBorders>
            <w:shd w:val="clear" w:color="auto" w:fill="auto"/>
            <w:noWrap/>
            <w:vAlign w:val="center"/>
          </w:tcPr>
          <w:p w14:paraId="229587EE"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订书钉</w:t>
            </w:r>
          </w:p>
        </w:tc>
        <w:tc>
          <w:tcPr>
            <w:tcW w:w="870" w:type="pct"/>
            <w:tcBorders>
              <w:top w:val="nil"/>
              <w:left w:val="nil"/>
              <w:bottom w:val="single" w:sz="4" w:space="0" w:color="auto"/>
              <w:right w:val="single" w:sz="4" w:space="0" w:color="auto"/>
            </w:tcBorders>
          </w:tcPr>
          <w:p w14:paraId="5D8C77C6"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个</w:t>
            </w:r>
            <w:proofErr w:type="gramEnd"/>
          </w:p>
        </w:tc>
      </w:tr>
      <w:tr w:rsidR="00BF5049" w14:paraId="781AB605"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3B847FF6"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101</w:t>
            </w:r>
          </w:p>
        </w:tc>
        <w:tc>
          <w:tcPr>
            <w:tcW w:w="1703" w:type="pct"/>
            <w:tcBorders>
              <w:top w:val="nil"/>
              <w:left w:val="nil"/>
              <w:bottom w:val="single" w:sz="4" w:space="0" w:color="auto"/>
              <w:right w:val="single" w:sz="4" w:space="0" w:color="auto"/>
            </w:tcBorders>
            <w:shd w:val="clear" w:color="auto" w:fill="auto"/>
            <w:noWrap/>
            <w:vAlign w:val="center"/>
          </w:tcPr>
          <w:p w14:paraId="652DCD04"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12号订书钉</w:t>
            </w:r>
          </w:p>
        </w:tc>
        <w:tc>
          <w:tcPr>
            <w:tcW w:w="1036" w:type="pct"/>
            <w:tcBorders>
              <w:top w:val="nil"/>
              <w:left w:val="nil"/>
              <w:bottom w:val="single" w:sz="4" w:space="0" w:color="auto"/>
              <w:right w:val="single" w:sz="4" w:space="0" w:color="auto"/>
            </w:tcBorders>
            <w:shd w:val="clear" w:color="auto" w:fill="auto"/>
            <w:noWrap/>
            <w:vAlign w:val="center"/>
          </w:tcPr>
          <w:p w14:paraId="291F0BB0"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钉类</w:t>
            </w:r>
          </w:p>
        </w:tc>
        <w:tc>
          <w:tcPr>
            <w:tcW w:w="889" w:type="pct"/>
            <w:tcBorders>
              <w:top w:val="nil"/>
              <w:left w:val="nil"/>
              <w:bottom w:val="single" w:sz="4" w:space="0" w:color="auto"/>
              <w:right w:val="single" w:sz="4" w:space="0" w:color="auto"/>
            </w:tcBorders>
            <w:shd w:val="clear" w:color="auto" w:fill="auto"/>
            <w:noWrap/>
            <w:vAlign w:val="center"/>
          </w:tcPr>
          <w:p w14:paraId="271034BB"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订书钉</w:t>
            </w:r>
          </w:p>
        </w:tc>
        <w:tc>
          <w:tcPr>
            <w:tcW w:w="870" w:type="pct"/>
            <w:tcBorders>
              <w:top w:val="nil"/>
              <w:left w:val="nil"/>
              <w:bottom w:val="single" w:sz="4" w:space="0" w:color="auto"/>
              <w:right w:val="single" w:sz="4" w:space="0" w:color="auto"/>
            </w:tcBorders>
          </w:tcPr>
          <w:p w14:paraId="33C3C2F3"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个</w:t>
            </w:r>
            <w:proofErr w:type="gramEnd"/>
          </w:p>
        </w:tc>
      </w:tr>
      <w:tr w:rsidR="00BF5049" w14:paraId="6EFE973B"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33C5E48A"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102</w:t>
            </w:r>
          </w:p>
        </w:tc>
        <w:tc>
          <w:tcPr>
            <w:tcW w:w="1703" w:type="pct"/>
            <w:tcBorders>
              <w:top w:val="nil"/>
              <w:left w:val="nil"/>
              <w:bottom w:val="single" w:sz="4" w:space="0" w:color="auto"/>
              <w:right w:val="single" w:sz="4" w:space="0" w:color="auto"/>
            </w:tcBorders>
            <w:shd w:val="clear" w:color="auto" w:fill="auto"/>
            <w:noWrap/>
            <w:vAlign w:val="center"/>
          </w:tcPr>
          <w:p w14:paraId="49DD4C63"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办公用3号金属回形针PVC筒装</w:t>
            </w:r>
          </w:p>
        </w:tc>
        <w:tc>
          <w:tcPr>
            <w:tcW w:w="1036" w:type="pct"/>
            <w:tcBorders>
              <w:top w:val="nil"/>
              <w:left w:val="nil"/>
              <w:bottom w:val="single" w:sz="4" w:space="0" w:color="auto"/>
              <w:right w:val="single" w:sz="4" w:space="0" w:color="auto"/>
            </w:tcBorders>
            <w:shd w:val="clear" w:color="auto" w:fill="auto"/>
            <w:noWrap/>
            <w:vAlign w:val="center"/>
          </w:tcPr>
          <w:p w14:paraId="49C84C07"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钉类</w:t>
            </w:r>
          </w:p>
        </w:tc>
        <w:tc>
          <w:tcPr>
            <w:tcW w:w="889" w:type="pct"/>
            <w:tcBorders>
              <w:top w:val="nil"/>
              <w:left w:val="nil"/>
              <w:bottom w:val="single" w:sz="4" w:space="0" w:color="auto"/>
              <w:right w:val="single" w:sz="4" w:space="0" w:color="auto"/>
            </w:tcBorders>
            <w:shd w:val="clear" w:color="auto" w:fill="auto"/>
            <w:noWrap/>
            <w:vAlign w:val="center"/>
          </w:tcPr>
          <w:p w14:paraId="24198F1F"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回形针</w:t>
            </w:r>
          </w:p>
        </w:tc>
        <w:tc>
          <w:tcPr>
            <w:tcW w:w="870" w:type="pct"/>
            <w:tcBorders>
              <w:top w:val="nil"/>
              <w:left w:val="nil"/>
              <w:bottom w:val="single" w:sz="4" w:space="0" w:color="auto"/>
              <w:right w:val="single" w:sz="4" w:space="0" w:color="auto"/>
            </w:tcBorders>
          </w:tcPr>
          <w:p w14:paraId="0394654B"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个</w:t>
            </w:r>
            <w:proofErr w:type="gramEnd"/>
          </w:p>
        </w:tc>
      </w:tr>
      <w:tr w:rsidR="00BF5049" w14:paraId="71A99034"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37FC99FC"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103</w:t>
            </w:r>
          </w:p>
        </w:tc>
        <w:tc>
          <w:tcPr>
            <w:tcW w:w="1703" w:type="pct"/>
            <w:tcBorders>
              <w:top w:val="nil"/>
              <w:left w:val="nil"/>
              <w:bottom w:val="single" w:sz="4" w:space="0" w:color="auto"/>
              <w:right w:val="single" w:sz="4" w:space="0" w:color="auto"/>
            </w:tcBorders>
            <w:shd w:val="clear" w:color="auto" w:fill="auto"/>
            <w:noWrap/>
            <w:vAlign w:val="center"/>
          </w:tcPr>
          <w:p w14:paraId="70AC3395"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办公用3号金属回形针纸盒装</w:t>
            </w:r>
          </w:p>
        </w:tc>
        <w:tc>
          <w:tcPr>
            <w:tcW w:w="1036" w:type="pct"/>
            <w:tcBorders>
              <w:top w:val="nil"/>
              <w:left w:val="nil"/>
              <w:bottom w:val="single" w:sz="4" w:space="0" w:color="auto"/>
              <w:right w:val="single" w:sz="4" w:space="0" w:color="auto"/>
            </w:tcBorders>
            <w:shd w:val="clear" w:color="auto" w:fill="auto"/>
            <w:noWrap/>
            <w:vAlign w:val="center"/>
          </w:tcPr>
          <w:p w14:paraId="1943CF92"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钉类</w:t>
            </w:r>
          </w:p>
        </w:tc>
        <w:tc>
          <w:tcPr>
            <w:tcW w:w="889" w:type="pct"/>
            <w:tcBorders>
              <w:top w:val="nil"/>
              <w:left w:val="nil"/>
              <w:bottom w:val="single" w:sz="4" w:space="0" w:color="auto"/>
              <w:right w:val="single" w:sz="4" w:space="0" w:color="auto"/>
            </w:tcBorders>
            <w:shd w:val="clear" w:color="auto" w:fill="auto"/>
            <w:noWrap/>
            <w:vAlign w:val="center"/>
          </w:tcPr>
          <w:p w14:paraId="597ED201"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回形针</w:t>
            </w:r>
          </w:p>
        </w:tc>
        <w:tc>
          <w:tcPr>
            <w:tcW w:w="870" w:type="pct"/>
            <w:tcBorders>
              <w:top w:val="nil"/>
              <w:left w:val="nil"/>
              <w:bottom w:val="single" w:sz="4" w:space="0" w:color="auto"/>
              <w:right w:val="single" w:sz="4" w:space="0" w:color="auto"/>
            </w:tcBorders>
          </w:tcPr>
          <w:p w14:paraId="714B5284"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个</w:t>
            </w:r>
            <w:proofErr w:type="gramEnd"/>
          </w:p>
        </w:tc>
      </w:tr>
      <w:tr w:rsidR="00BF5049" w14:paraId="29D94449"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110E1DA5"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104</w:t>
            </w:r>
          </w:p>
        </w:tc>
        <w:tc>
          <w:tcPr>
            <w:tcW w:w="1703" w:type="pct"/>
            <w:tcBorders>
              <w:top w:val="nil"/>
              <w:left w:val="nil"/>
              <w:bottom w:val="single" w:sz="4" w:space="0" w:color="auto"/>
              <w:right w:val="single" w:sz="4" w:space="0" w:color="auto"/>
            </w:tcBorders>
            <w:shd w:val="clear" w:color="auto" w:fill="auto"/>
            <w:noWrap/>
            <w:vAlign w:val="center"/>
          </w:tcPr>
          <w:p w14:paraId="6593F511"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彩色长尾夹50mm（筒装）</w:t>
            </w:r>
          </w:p>
        </w:tc>
        <w:tc>
          <w:tcPr>
            <w:tcW w:w="1036" w:type="pct"/>
            <w:tcBorders>
              <w:top w:val="nil"/>
              <w:left w:val="nil"/>
              <w:bottom w:val="single" w:sz="4" w:space="0" w:color="auto"/>
              <w:right w:val="single" w:sz="4" w:space="0" w:color="auto"/>
            </w:tcBorders>
            <w:shd w:val="clear" w:color="auto" w:fill="auto"/>
            <w:noWrap/>
            <w:vAlign w:val="center"/>
          </w:tcPr>
          <w:p w14:paraId="782D7ADE"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票夹</w:t>
            </w:r>
          </w:p>
        </w:tc>
        <w:tc>
          <w:tcPr>
            <w:tcW w:w="889" w:type="pct"/>
            <w:tcBorders>
              <w:top w:val="nil"/>
              <w:left w:val="nil"/>
              <w:bottom w:val="single" w:sz="4" w:space="0" w:color="auto"/>
              <w:right w:val="single" w:sz="4" w:space="0" w:color="auto"/>
            </w:tcBorders>
            <w:shd w:val="clear" w:color="auto" w:fill="auto"/>
            <w:noWrap/>
            <w:vAlign w:val="center"/>
          </w:tcPr>
          <w:p w14:paraId="03CF93DC"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长尾夹</w:t>
            </w:r>
          </w:p>
        </w:tc>
        <w:tc>
          <w:tcPr>
            <w:tcW w:w="870" w:type="pct"/>
            <w:tcBorders>
              <w:top w:val="nil"/>
              <w:left w:val="nil"/>
              <w:bottom w:val="single" w:sz="4" w:space="0" w:color="auto"/>
              <w:right w:val="single" w:sz="4" w:space="0" w:color="auto"/>
            </w:tcBorders>
          </w:tcPr>
          <w:p w14:paraId="4D68001D"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个</w:t>
            </w:r>
            <w:proofErr w:type="gramEnd"/>
          </w:p>
        </w:tc>
      </w:tr>
      <w:tr w:rsidR="00BF5049" w14:paraId="3D7FA24C"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0F1D5FA4"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105</w:t>
            </w:r>
          </w:p>
        </w:tc>
        <w:tc>
          <w:tcPr>
            <w:tcW w:w="1703" w:type="pct"/>
            <w:tcBorders>
              <w:top w:val="nil"/>
              <w:left w:val="nil"/>
              <w:bottom w:val="single" w:sz="4" w:space="0" w:color="auto"/>
              <w:right w:val="single" w:sz="4" w:space="0" w:color="auto"/>
            </w:tcBorders>
            <w:shd w:val="clear" w:color="auto" w:fill="auto"/>
            <w:noWrap/>
            <w:vAlign w:val="center"/>
          </w:tcPr>
          <w:p w14:paraId="74EAD61D"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彩色长尾夹41mm（筒装）</w:t>
            </w:r>
          </w:p>
        </w:tc>
        <w:tc>
          <w:tcPr>
            <w:tcW w:w="1036" w:type="pct"/>
            <w:tcBorders>
              <w:top w:val="nil"/>
              <w:left w:val="nil"/>
              <w:bottom w:val="single" w:sz="4" w:space="0" w:color="auto"/>
              <w:right w:val="single" w:sz="4" w:space="0" w:color="auto"/>
            </w:tcBorders>
            <w:shd w:val="clear" w:color="auto" w:fill="auto"/>
            <w:noWrap/>
            <w:vAlign w:val="center"/>
          </w:tcPr>
          <w:p w14:paraId="702517EF"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票夹</w:t>
            </w:r>
          </w:p>
        </w:tc>
        <w:tc>
          <w:tcPr>
            <w:tcW w:w="889" w:type="pct"/>
            <w:tcBorders>
              <w:top w:val="nil"/>
              <w:left w:val="nil"/>
              <w:bottom w:val="single" w:sz="4" w:space="0" w:color="auto"/>
              <w:right w:val="single" w:sz="4" w:space="0" w:color="auto"/>
            </w:tcBorders>
            <w:shd w:val="clear" w:color="auto" w:fill="auto"/>
            <w:noWrap/>
            <w:vAlign w:val="center"/>
          </w:tcPr>
          <w:p w14:paraId="5A142056"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长尾夹</w:t>
            </w:r>
          </w:p>
        </w:tc>
        <w:tc>
          <w:tcPr>
            <w:tcW w:w="870" w:type="pct"/>
            <w:tcBorders>
              <w:top w:val="nil"/>
              <w:left w:val="nil"/>
              <w:bottom w:val="single" w:sz="4" w:space="0" w:color="auto"/>
              <w:right w:val="single" w:sz="4" w:space="0" w:color="auto"/>
            </w:tcBorders>
          </w:tcPr>
          <w:p w14:paraId="51296E77"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个</w:t>
            </w:r>
            <w:proofErr w:type="gramEnd"/>
          </w:p>
        </w:tc>
      </w:tr>
      <w:tr w:rsidR="00BF5049" w14:paraId="22096B2E"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648219FE"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lastRenderedPageBreak/>
              <w:t>106</w:t>
            </w:r>
          </w:p>
        </w:tc>
        <w:tc>
          <w:tcPr>
            <w:tcW w:w="1703" w:type="pct"/>
            <w:tcBorders>
              <w:top w:val="nil"/>
              <w:left w:val="nil"/>
              <w:bottom w:val="single" w:sz="4" w:space="0" w:color="auto"/>
              <w:right w:val="single" w:sz="4" w:space="0" w:color="auto"/>
            </w:tcBorders>
            <w:shd w:val="clear" w:color="auto" w:fill="auto"/>
            <w:noWrap/>
            <w:vAlign w:val="center"/>
          </w:tcPr>
          <w:p w14:paraId="6E2C240D"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彩色长尾夹32mm（筒装）</w:t>
            </w:r>
          </w:p>
        </w:tc>
        <w:tc>
          <w:tcPr>
            <w:tcW w:w="1036" w:type="pct"/>
            <w:tcBorders>
              <w:top w:val="nil"/>
              <w:left w:val="nil"/>
              <w:bottom w:val="single" w:sz="4" w:space="0" w:color="auto"/>
              <w:right w:val="single" w:sz="4" w:space="0" w:color="auto"/>
            </w:tcBorders>
            <w:shd w:val="clear" w:color="auto" w:fill="auto"/>
            <w:noWrap/>
            <w:vAlign w:val="center"/>
          </w:tcPr>
          <w:p w14:paraId="2E6FED73"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票夹</w:t>
            </w:r>
          </w:p>
        </w:tc>
        <w:tc>
          <w:tcPr>
            <w:tcW w:w="889" w:type="pct"/>
            <w:tcBorders>
              <w:top w:val="nil"/>
              <w:left w:val="nil"/>
              <w:bottom w:val="single" w:sz="4" w:space="0" w:color="auto"/>
              <w:right w:val="single" w:sz="4" w:space="0" w:color="auto"/>
            </w:tcBorders>
            <w:shd w:val="clear" w:color="auto" w:fill="auto"/>
            <w:noWrap/>
            <w:vAlign w:val="center"/>
          </w:tcPr>
          <w:p w14:paraId="16F52FD1"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长尾夹</w:t>
            </w:r>
          </w:p>
        </w:tc>
        <w:tc>
          <w:tcPr>
            <w:tcW w:w="870" w:type="pct"/>
            <w:tcBorders>
              <w:top w:val="nil"/>
              <w:left w:val="nil"/>
              <w:bottom w:val="single" w:sz="4" w:space="0" w:color="auto"/>
              <w:right w:val="single" w:sz="4" w:space="0" w:color="auto"/>
            </w:tcBorders>
          </w:tcPr>
          <w:p w14:paraId="57383300"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个</w:t>
            </w:r>
            <w:proofErr w:type="gramEnd"/>
          </w:p>
        </w:tc>
      </w:tr>
      <w:tr w:rsidR="00BF5049" w14:paraId="1A4ED0F2"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5E6197EE"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107</w:t>
            </w:r>
          </w:p>
        </w:tc>
        <w:tc>
          <w:tcPr>
            <w:tcW w:w="1703" w:type="pct"/>
            <w:tcBorders>
              <w:top w:val="nil"/>
              <w:left w:val="nil"/>
              <w:bottom w:val="single" w:sz="4" w:space="0" w:color="auto"/>
              <w:right w:val="single" w:sz="4" w:space="0" w:color="auto"/>
            </w:tcBorders>
            <w:shd w:val="clear" w:color="auto" w:fill="auto"/>
            <w:noWrap/>
            <w:vAlign w:val="center"/>
          </w:tcPr>
          <w:p w14:paraId="610E6598"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彩色长尾夹25mm（筒装）</w:t>
            </w:r>
          </w:p>
        </w:tc>
        <w:tc>
          <w:tcPr>
            <w:tcW w:w="1036" w:type="pct"/>
            <w:tcBorders>
              <w:top w:val="nil"/>
              <w:left w:val="nil"/>
              <w:bottom w:val="single" w:sz="4" w:space="0" w:color="auto"/>
              <w:right w:val="single" w:sz="4" w:space="0" w:color="auto"/>
            </w:tcBorders>
            <w:shd w:val="clear" w:color="auto" w:fill="auto"/>
            <w:noWrap/>
            <w:vAlign w:val="center"/>
          </w:tcPr>
          <w:p w14:paraId="005C53C9"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票夹</w:t>
            </w:r>
          </w:p>
        </w:tc>
        <w:tc>
          <w:tcPr>
            <w:tcW w:w="889" w:type="pct"/>
            <w:tcBorders>
              <w:top w:val="nil"/>
              <w:left w:val="nil"/>
              <w:bottom w:val="single" w:sz="4" w:space="0" w:color="auto"/>
              <w:right w:val="single" w:sz="4" w:space="0" w:color="auto"/>
            </w:tcBorders>
            <w:shd w:val="clear" w:color="auto" w:fill="auto"/>
            <w:noWrap/>
            <w:vAlign w:val="center"/>
          </w:tcPr>
          <w:p w14:paraId="7106F825"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长尾夹</w:t>
            </w:r>
          </w:p>
        </w:tc>
        <w:tc>
          <w:tcPr>
            <w:tcW w:w="870" w:type="pct"/>
            <w:tcBorders>
              <w:top w:val="nil"/>
              <w:left w:val="nil"/>
              <w:bottom w:val="single" w:sz="4" w:space="0" w:color="auto"/>
              <w:right w:val="single" w:sz="4" w:space="0" w:color="auto"/>
            </w:tcBorders>
          </w:tcPr>
          <w:p w14:paraId="336A9124"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个</w:t>
            </w:r>
            <w:proofErr w:type="gramEnd"/>
          </w:p>
        </w:tc>
      </w:tr>
      <w:tr w:rsidR="00BF5049" w14:paraId="1D1FCA98"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5CB29699"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108</w:t>
            </w:r>
          </w:p>
        </w:tc>
        <w:tc>
          <w:tcPr>
            <w:tcW w:w="1703" w:type="pct"/>
            <w:tcBorders>
              <w:top w:val="nil"/>
              <w:left w:val="nil"/>
              <w:bottom w:val="single" w:sz="4" w:space="0" w:color="auto"/>
              <w:right w:val="single" w:sz="4" w:space="0" w:color="auto"/>
            </w:tcBorders>
            <w:shd w:val="clear" w:color="auto" w:fill="auto"/>
            <w:noWrap/>
            <w:vAlign w:val="center"/>
          </w:tcPr>
          <w:p w14:paraId="4A485EBF"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彩色长尾夹19mm（筒装）</w:t>
            </w:r>
          </w:p>
        </w:tc>
        <w:tc>
          <w:tcPr>
            <w:tcW w:w="1036" w:type="pct"/>
            <w:tcBorders>
              <w:top w:val="nil"/>
              <w:left w:val="nil"/>
              <w:bottom w:val="single" w:sz="4" w:space="0" w:color="auto"/>
              <w:right w:val="single" w:sz="4" w:space="0" w:color="auto"/>
            </w:tcBorders>
            <w:shd w:val="clear" w:color="auto" w:fill="auto"/>
            <w:noWrap/>
            <w:vAlign w:val="center"/>
          </w:tcPr>
          <w:p w14:paraId="5567A631"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票夹</w:t>
            </w:r>
          </w:p>
        </w:tc>
        <w:tc>
          <w:tcPr>
            <w:tcW w:w="889" w:type="pct"/>
            <w:tcBorders>
              <w:top w:val="nil"/>
              <w:left w:val="nil"/>
              <w:bottom w:val="single" w:sz="4" w:space="0" w:color="auto"/>
              <w:right w:val="single" w:sz="4" w:space="0" w:color="auto"/>
            </w:tcBorders>
            <w:shd w:val="clear" w:color="auto" w:fill="auto"/>
            <w:noWrap/>
            <w:vAlign w:val="center"/>
          </w:tcPr>
          <w:p w14:paraId="045F99B8"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长尾夹</w:t>
            </w:r>
          </w:p>
        </w:tc>
        <w:tc>
          <w:tcPr>
            <w:tcW w:w="870" w:type="pct"/>
            <w:tcBorders>
              <w:top w:val="nil"/>
              <w:left w:val="nil"/>
              <w:bottom w:val="single" w:sz="4" w:space="0" w:color="auto"/>
              <w:right w:val="single" w:sz="4" w:space="0" w:color="auto"/>
            </w:tcBorders>
          </w:tcPr>
          <w:p w14:paraId="6298DB3E"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个</w:t>
            </w:r>
            <w:proofErr w:type="gramEnd"/>
          </w:p>
        </w:tc>
      </w:tr>
      <w:tr w:rsidR="00BF5049" w14:paraId="1C18CC37"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67ABE05D"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109</w:t>
            </w:r>
          </w:p>
        </w:tc>
        <w:tc>
          <w:tcPr>
            <w:tcW w:w="1703" w:type="pct"/>
            <w:tcBorders>
              <w:top w:val="nil"/>
              <w:left w:val="nil"/>
              <w:bottom w:val="single" w:sz="4" w:space="0" w:color="auto"/>
              <w:right w:val="single" w:sz="4" w:space="0" w:color="auto"/>
            </w:tcBorders>
            <w:shd w:val="clear" w:color="auto" w:fill="auto"/>
            <w:noWrap/>
            <w:vAlign w:val="center"/>
          </w:tcPr>
          <w:p w14:paraId="47CB4400"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彩色长尾夹15mm（筒装）</w:t>
            </w:r>
          </w:p>
        </w:tc>
        <w:tc>
          <w:tcPr>
            <w:tcW w:w="1036" w:type="pct"/>
            <w:tcBorders>
              <w:top w:val="nil"/>
              <w:left w:val="nil"/>
              <w:bottom w:val="single" w:sz="4" w:space="0" w:color="auto"/>
              <w:right w:val="single" w:sz="4" w:space="0" w:color="auto"/>
            </w:tcBorders>
            <w:shd w:val="clear" w:color="auto" w:fill="auto"/>
            <w:noWrap/>
            <w:vAlign w:val="center"/>
          </w:tcPr>
          <w:p w14:paraId="5BFC8346"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票夹</w:t>
            </w:r>
          </w:p>
        </w:tc>
        <w:tc>
          <w:tcPr>
            <w:tcW w:w="889" w:type="pct"/>
            <w:tcBorders>
              <w:top w:val="nil"/>
              <w:left w:val="nil"/>
              <w:bottom w:val="single" w:sz="4" w:space="0" w:color="auto"/>
              <w:right w:val="single" w:sz="4" w:space="0" w:color="auto"/>
            </w:tcBorders>
            <w:shd w:val="clear" w:color="auto" w:fill="auto"/>
            <w:noWrap/>
            <w:vAlign w:val="center"/>
          </w:tcPr>
          <w:p w14:paraId="0144F504"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长尾夹</w:t>
            </w:r>
          </w:p>
        </w:tc>
        <w:tc>
          <w:tcPr>
            <w:tcW w:w="870" w:type="pct"/>
            <w:tcBorders>
              <w:top w:val="nil"/>
              <w:left w:val="nil"/>
              <w:bottom w:val="single" w:sz="4" w:space="0" w:color="auto"/>
              <w:right w:val="single" w:sz="4" w:space="0" w:color="auto"/>
            </w:tcBorders>
          </w:tcPr>
          <w:p w14:paraId="4D785319"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个</w:t>
            </w:r>
            <w:proofErr w:type="gramEnd"/>
          </w:p>
        </w:tc>
      </w:tr>
      <w:tr w:rsidR="00BF5049" w14:paraId="70D0FC74"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7E5F08A8"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110</w:t>
            </w:r>
          </w:p>
        </w:tc>
        <w:tc>
          <w:tcPr>
            <w:tcW w:w="1703" w:type="pct"/>
            <w:tcBorders>
              <w:top w:val="nil"/>
              <w:left w:val="nil"/>
              <w:bottom w:val="single" w:sz="4" w:space="0" w:color="auto"/>
              <w:right w:val="single" w:sz="4" w:space="0" w:color="auto"/>
            </w:tcBorders>
            <w:shd w:val="clear" w:color="auto" w:fill="auto"/>
            <w:noWrap/>
            <w:vAlign w:val="center"/>
          </w:tcPr>
          <w:p w14:paraId="1EDC1B74"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经典剪刀180mm</w:t>
            </w:r>
          </w:p>
        </w:tc>
        <w:tc>
          <w:tcPr>
            <w:tcW w:w="1036" w:type="pct"/>
            <w:tcBorders>
              <w:top w:val="nil"/>
              <w:left w:val="nil"/>
              <w:bottom w:val="single" w:sz="4" w:space="0" w:color="auto"/>
              <w:right w:val="single" w:sz="4" w:space="0" w:color="auto"/>
            </w:tcBorders>
            <w:shd w:val="clear" w:color="auto" w:fill="auto"/>
            <w:noWrap/>
            <w:vAlign w:val="center"/>
          </w:tcPr>
          <w:p w14:paraId="7D1605E2"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刀具类</w:t>
            </w:r>
          </w:p>
        </w:tc>
        <w:tc>
          <w:tcPr>
            <w:tcW w:w="889" w:type="pct"/>
            <w:tcBorders>
              <w:top w:val="nil"/>
              <w:left w:val="nil"/>
              <w:bottom w:val="single" w:sz="4" w:space="0" w:color="auto"/>
              <w:right w:val="single" w:sz="4" w:space="0" w:color="auto"/>
            </w:tcBorders>
            <w:shd w:val="clear" w:color="auto" w:fill="auto"/>
            <w:noWrap/>
            <w:vAlign w:val="center"/>
          </w:tcPr>
          <w:p w14:paraId="50EC99A6"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剪刀</w:t>
            </w:r>
          </w:p>
        </w:tc>
        <w:tc>
          <w:tcPr>
            <w:tcW w:w="870" w:type="pct"/>
            <w:tcBorders>
              <w:top w:val="nil"/>
              <w:left w:val="nil"/>
              <w:bottom w:val="single" w:sz="4" w:space="0" w:color="auto"/>
              <w:right w:val="single" w:sz="4" w:space="0" w:color="auto"/>
            </w:tcBorders>
          </w:tcPr>
          <w:p w14:paraId="1FCF5A89"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个</w:t>
            </w:r>
            <w:proofErr w:type="gramEnd"/>
          </w:p>
        </w:tc>
      </w:tr>
      <w:tr w:rsidR="00BF5049" w14:paraId="06CD9A20"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1C71E14F"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111</w:t>
            </w:r>
          </w:p>
        </w:tc>
        <w:tc>
          <w:tcPr>
            <w:tcW w:w="1703" w:type="pct"/>
            <w:tcBorders>
              <w:top w:val="nil"/>
              <w:left w:val="nil"/>
              <w:bottom w:val="single" w:sz="4" w:space="0" w:color="auto"/>
              <w:right w:val="single" w:sz="4" w:space="0" w:color="auto"/>
            </w:tcBorders>
            <w:shd w:val="clear" w:color="auto" w:fill="auto"/>
            <w:noWrap/>
            <w:vAlign w:val="center"/>
          </w:tcPr>
          <w:p w14:paraId="57DD4E38"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170mm剪刀经典办公</w:t>
            </w:r>
          </w:p>
        </w:tc>
        <w:tc>
          <w:tcPr>
            <w:tcW w:w="1036" w:type="pct"/>
            <w:tcBorders>
              <w:top w:val="nil"/>
              <w:left w:val="nil"/>
              <w:bottom w:val="single" w:sz="4" w:space="0" w:color="auto"/>
              <w:right w:val="single" w:sz="4" w:space="0" w:color="auto"/>
            </w:tcBorders>
            <w:shd w:val="clear" w:color="auto" w:fill="auto"/>
            <w:noWrap/>
            <w:vAlign w:val="center"/>
          </w:tcPr>
          <w:p w14:paraId="600E8EDC"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刀具类</w:t>
            </w:r>
          </w:p>
        </w:tc>
        <w:tc>
          <w:tcPr>
            <w:tcW w:w="889" w:type="pct"/>
            <w:tcBorders>
              <w:top w:val="nil"/>
              <w:left w:val="nil"/>
              <w:bottom w:val="single" w:sz="4" w:space="0" w:color="auto"/>
              <w:right w:val="single" w:sz="4" w:space="0" w:color="auto"/>
            </w:tcBorders>
            <w:shd w:val="clear" w:color="auto" w:fill="auto"/>
            <w:noWrap/>
            <w:vAlign w:val="center"/>
          </w:tcPr>
          <w:p w14:paraId="298B89EE"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剪刀</w:t>
            </w:r>
          </w:p>
        </w:tc>
        <w:tc>
          <w:tcPr>
            <w:tcW w:w="870" w:type="pct"/>
            <w:tcBorders>
              <w:top w:val="nil"/>
              <w:left w:val="nil"/>
              <w:bottom w:val="single" w:sz="4" w:space="0" w:color="auto"/>
              <w:right w:val="single" w:sz="4" w:space="0" w:color="auto"/>
            </w:tcBorders>
          </w:tcPr>
          <w:p w14:paraId="69373A89"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个</w:t>
            </w:r>
            <w:proofErr w:type="gramEnd"/>
          </w:p>
        </w:tc>
      </w:tr>
      <w:tr w:rsidR="00BF5049" w14:paraId="4387E1DF"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189E76DF"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112</w:t>
            </w:r>
          </w:p>
        </w:tc>
        <w:tc>
          <w:tcPr>
            <w:tcW w:w="1703" w:type="pct"/>
            <w:tcBorders>
              <w:top w:val="nil"/>
              <w:left w:val="nil"/>
              <w:bottom w:val="single" w:sz="4" w:space="0" w:color="auto"/>
              <w:right w:val="single" w:sz="4" w:space="0" w:color="auto"/>
            </w:tcBorders>
            <w:shd w:val="clear" w:color="auto" w:fill="auto"/>
            <w:noWrap/>
            <w:vAlign w:val="center"/>
          </w:tcPr>
          <w:p w14:paraId="12431A2A"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18mm美工刀自动锁</w:t>
            </w:r>
          </w:p>
        </w:tc>
        <w:tc>
          <w:tcPr>
            <w:tcW w:w="1036" w:type="pct"/>
            <w:tcBorders>
              <w:top w:val="nil"/>
              <w:left w:val="nil"/>
              <w:bottom w:val="single" w:sz="4" w:space="0" w:color="auto"/>
              <w:right w:val="single" w:sz="4" w:space="0" w:color="auto"/>
            </w:tcBorders>
            <w:shd w:val="clear" w:color="auto" w:fill="auto"/>
            <w:noWrap/>
            <w:vAlign w:val="center"/>
          </w:tcPr>
          <w:p w14:paraId="334F65DF"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刀具类</w:t>
            </w:r>
          </w:p>
        </w:tc>
        <w:tc>
          <w:tcPr>
            <w:tcW w:w="889" w:type="pct"/>
            <w:tcBorders>
              <w:top w:val="nil"/>
              <w:left w:val="nil"/>
              <w:bottom w:val="single" w:sz="4" w:space="0" w:color="auto"/>
              <w:right w:val="single" w:sz="4" w:space="0" w:color="auto"/>
            </w:tcBorders>
            <w:shd w:val="clear" w:color="auto" w:fill="auto"/>
            <w:noWrap/>
            <w:vAlign w:val="center"/>
          </w:tcPr>
          <w:p w14:paraId="0803E0BA"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美工刀</w:t>
            </w:r>
          </w:p>
        </w:tc>
        <w:tc>
          <w:tcPr>
            <w:tcW w:w="870" w:type="pct"/>
            <w:tcBorders>
              <w:top w:val="nil"/>
              <w:left w:val="nil"/>
              <w:bottom w:val="single" w:sz="4" w:space="0" w:color="auto"/>
              <w:right w:val="single" w:sz="4" w:space="0" w:color="auto"/>
            </w:tcBorders>
          </w:tcPr>
          <w:p w14:paraId="17D0E257"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个</w:t>
            </w:r>
            <w:proofErr w:type="gramEnd"/>
          </w:p>
        </w:tc>
      </w:tr>
      <w:tr w:rsidR="00BF5049" w14:paraId="586D2F89"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4EF0FFAD"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113</w:t>
            </w:r>
          </w:p>
        </w:tc>
        <w:tc>
          <w:tcPr>
            <w:tcW w:w="1703" w:type="pct"/>
            <w:tcBorders>
              <w:top w:val="nil"/>
              <w:left w:val="nil"/>
              <w:bottom w:val="single" w:sz="4" w:space="0" w:color="auto"/>
              <w:right w:val="single" w:sz="4" w:space="0" w:color="auto"/>
            </w:tcBorders>
            <w:shd w:val="clear" w:color="auto" w:fill="auto"/>
            <w:noWrap/>
            <w:vAlign w:val="center"/>
          </w:tcPr>
          <w:p w14:paraId="0E8D7D9F"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9mm美工刀推锁</w:t>
            </w:r>
          </w:p>
        </w:tc>
        <w:tc>
          <w:tcPr>
            <w:tcW w:w="1036" w:type="pct"/>
            <w:tcBorders>
              <w:top w:val="nil"/>
              <w:left w:val="nil"/>
              <w:bottom w:val="single" w:sz="4" w:space="0" w:color="auto"/>
              <w:right w:val="single" w:sz="4" w:space="0" w:color="auto"/>
            </w:tcBorders>
            <w:shd w:val="clear" w:color="auto" w:fill="auto"/>
            <w:noWrap/>
            <w:vAlign w:val="center"/>
          </w:tcPr>
          <w:p w14:paraId="6518F435"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刀具类</w:t>
            </w:r>
          </w:p>
        </w:tc>
        <w:tc>
          <w:tcPr>
            <w:tcW w:w="889" w:type="pct"/>
            <w:tcBorders>
              <w:top w:val="nil"/>
              <w:left w:val="nil"/>
              <w:bottom w:val="single" w:sz="4" w:space="0" w:color="auto"/>
              <w:right w:val="single" w:sz="4" w:space="0" w:color="auto"/>
            </w:tcBorders>
            <w:shd w:val="clear" w:color="auto" w:fill="auto"/>
            <w:noWrap/>
            <w:vAlign w:val="center"/>
          </w:tcPr>
          <w:p w14:paraId="095D7EFB"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美工刀</w:t>
            </w:r>
          </w:p>
        </w:tc>
        <w:tc>
          <w:tcPr>
            <w:tcW w:w="870" w:type="pct"/>
            <w:tcBorders>
              <w:top w:val="nil"/>
              <w:left w:val="nil"/>
              <w:bottom w:val="single" w:sz="4" w:space="0" w:color="auto"/>
              <w:right w:val="single" w:sz="4" w:space="0" w:color="auto"/>
            </w:tcBorders>
          </w:tcPr>
          <w:p w14:paraId="62DD21F9"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个</w:t>
            </w:r>
            <w:proofErr w:type="gramEnd"/>
          </w:p>
        </w:tc>
      </w:tr>
      <w:tr w:rsidR="00BF5049" w14:paraId="5F1C7FDC"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6FC5920E"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114</w:t>
            </w:r>
          </w:p>
        </w:tc>
        <w:tc>
          <w:tcPr>
            <w:tcW w:w="1703" w:type="pct"/>
            <w:tcBorders>
              <w:top w:val="nil"/>
              <w:left w:val="nil"/>
              <w:bottom w:val="single" w:sz="4" w:space="0" w:color="auto"/>
              <w:right w:val="single" w:sz="4" w:space="0" w:color="auto"/>
            </w:tcBorders>
            <w:shd w:val="clear" w:color="auto" w:fill="auto"/>
            <w:noWrap/>
            <w:vAlign w:val="center"/>
          </w:tcPr>
          <w:p w14:paraId="09810386"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9mm美工刀片</w:t>
            </w:r>
          </w:p>
        </w:tc>
        <w:tc>
          <w:tcPr>
            <w:tcW w:w="1036" w:type="pct"/>
            <w:tcBorders>
              <w:top w:val="nil"/>
              <w:left w:val="nil"/>
              <w:bottom w:val="single" w:sz="4" w:space="0" w:color="auto"/>
              <w:right w:val="single" w:sz="4" w:space="0" w:color="auto"/>
            </w:tcBorders>
            <w:shd w:val="clear" w:color="auto" w:fill="auto"/>
            <w:noWrap/>
            <w:vAlign w:val="center"/>
          </w:tcPr>
          <w:p w14:paraId="3570D677"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刀具类</w:t>
            </w:r>
          </w:p>
        </w:tc>
        <w:tc>
          <w:tcPr>
            <w:tcW w:w="889" w:type="pct"/>
            <w:tcBorders>
              <w:top w:val="nil"/>
              <w:left w:val="nil"/>
              <w:bottom w:val="single" w:sz="4" w:space="0" w:color="auto"/>
              <w:right w:val="single" w:sz="4" w:space="0" w:color="auto"/>
            </w:tcBorders>
            <w:shd w:val="clear" w:color="auto" w:fill="auto"/>
            <w:noWrap/>
            <w:vAlign w:val="center"/>
          </w:tcPr>
          <w:p w14:paraId="44E06234"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美工刀</w:t>
            </w:r>
          </w:p>
        </w:tc>
        <w:tc>
          <w:tcPr>
            <w:tcW w:w="870" w:type="pct"/>
            <w:tcBorders>
              <w:top w:val="nil"/>
              <w:left w:val="nil"/>
              <w:bottom w:val="single" w:sz="4" w:space="0" w:color="auto"/>
              <w:right w:val="single" w:sz="4" w:space="0" w:color="auto"/>
            </w:tcBorders>
          </w:tcPr>
          <w:p w14:paraId="6F244FF6"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个</w:t>
            </w:r>
            <w:proofErr w:type="gramEnd"/>
          </w:p>
        </w:tc>
      </w:tr>
      <w:tr w:rsidR="00BF5049" w14:paraId="67DA640F"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6361FF8C"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115</w:t>
            </w:r>
          </w:p>
        </w:tc>
        <w:tc>
          <w:tcPr>
            <w:tcW w:w="1703" w:type="pct"/>
            <w:tcBorders>
              <w:top w:val="nil"/>
              <w:left w:val="nil"/>
              <w:bottom w:val="single" w:sz="4" w:space="0" w:color="auto"/>
              <w:right w:val="single" w:sz="4" w:space="0" w:color="auto"/>
            </w:tcBorders>
            <w:shd w:val="clear" w:color="auto" w:fill="auto"/>
            <w:noWrap/>
            <w:vAlign w:val="center"/>
          </w:tcPr>
          <w:p w14:paraId="41959BE4"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18mm美工刀片</w:t>
            </w:r>
          </w:p>
        </w:tc>
        <w:tc>
          <w:tcPr>
            <w:tcW w:w="1036" w:type="pct"/>
            <w:tcBorders>
              <w:top w:val="nil"/>
              <w:left w:val="nil"/>
              <w:bottom w:val="single" w:sz="4" w:space="0" w:color="auto"/>
              <w:right w:val="single" w:sz="4" w:space="0" w:color="auto"/>
            </w:tcBorders>
            <w:shd w:val="clear" w:color="auto" w:fill="auto"/>
            <w:noWrap/>
            <w:vAlign w:val="center"/>
          </w:tcPr>
          <w:p w14:paraId="238A413D"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刀具类</w:t>
            </w:r>
          </w:p>
        </w:tc>
        <w:tc>
          <w:tcPr>
            <w:tcW w:w="889" w:type="pct"/>
            <w:tcBorders>
              <w:top w:val="nil"/>
              <w:left w:val="nil"/>
              <w:bottom w:val="single" w:sz="4" w:space="0" w:color="auto"/>
              <w:right w:val="single" w:sz="4" w:space="0" w:color="auto"/>
            </w:tcBorders>
            <w:shd w:val="clear" w:color="auto" w:fill="auto"/>
            <w:noWrap/>
            <w:vAlign w:val="center"/>
          </w:tcPr>
          <w:p w14:paraId="09F5789C"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美工刀</w:t>
            </w:r>
          </w:p>
        </w:tc>
        <w:tc>
          <w:tcPr>
            <w:tcW w:w="870" w:type="pct"/>
            <w:tcBorders>
              <w:top w:val="nil"/>
              <w:left w:val="nil"/>
              <w:bottom w:val="single" w:sz="4" w:space="0" w:color="auto"/>
              <w:right w:val="single" w:sz="4" w:space="0" w:color="auto"/>
            </w:tcBorders>
          </w:tcPr>
          <w:p w14:paraId="2920BC09"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个</w:t>
            </w:r>
            <w:proofErr w:type="gramEnd"/>
          </w:p>
        </w:tc>
      </w:tr>
      <w:tr w:rsidR="00BF5049" w14:paraId="20BEF9F7"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403D7588"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116</w:t>
            </w:r>
          </w:p>
        </w:tc>
        <w:tc>
          <w:tcPr>
            <w:tcW w:w="1703" w:type="pct"/>
            <w:tcBorders>
              <w:top w:val="nil"/>
              <w:left w:val="nil"/>
              <w:bottom w:val="single" w:sz="4" w:space="0" w:color="auto"/>
              <w:right w:val="single" w:sz="4" w:space="0" w:color="auto"/>
            </w:tcBorders>
            <w:shd w:val="clear" w:color="auto" w:fill="auto"/>
            <w:noWrap/>
            <w:vAlign w:val="center"/>
          </w:tcPr>
          <w:p w14:paraId="10D2B355"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计算器</w:t>
            </w:r>
          </w:p>
        </w:tc>
        <w:tc>
          <w:tcPr>
            <w:tcW w:w="1036" w:type="pct"/>
            <w:tcBorders>
              <w:top w:val="nil"/>
              <w:left w:val="nil"/>
              <w:bottom w:val="single" w:sz="4" w:space="0" w:color="auto"/>
              <w:right w:val="single" w:sz="4" w:space="0" w:color="auto"/>
            </w:tcBorders>
            <w:shd w:val="clear" w:color="auto" w:fill="auto"/>
            <w:noWrap/>
            <w:vAlign w:val="center"/>
          </w:tcPr>
          <w:p w14:paraId="7E367DF2"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计算器</w:t>
            </w:r>
          </w:p>
        </w:tc>
        <w:tc>
          <w:tcPr>
            <w:tcW w:w="889" w:type="pct"/>
            <w:tcBorders>
              <w:top w:val="nil"/>
              <w:left w:val="nil"/>
              <w:bottom w:val="single" w:sz="4" w:space="0" w:color="auto"/>
              <w:right w:val="single" w:sz="4" w:space="0" w:color="auto"/>
            </w:tcBorders>
            <w:shd w:val="clear" w:color="auto" w:fill="auto"/>
            <w:noWrap/>
            <w:vAlign w:val="center"/>
          </w:tcPr>
          <w:p w14:paraId="0B8AA45A"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桌面计算器</w:t>
            </w:r>
          </w:p>
        </w:tc>
        <w:tc>
          <w:tcPr>
            <w:tcW w:w="870" w:type="pct"/>
            <w:tcBorders>
              <w:top w:val="nil"/>
              <w:left w:val="nil"/>
              <w:bottom w:val="single" w:sz="4" w:space="0" w:color="auto"/>
              <w:right w:val="single" w:sz="4" w:space="0" w:color="auto"/>
            </w:tcBorders>
          </w:tcPr>
          <w:p w14:paraId="60CFD8D9"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个</w:t>
            </w:r>
            <w:proofErr w:type="gramEnd"/>
          </w:p>
        </w:tc>
      </w:tr>
      <w:tr w:rsidR="00BF5049" w14:paraId="776B47CA"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5988393E"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117</w:t>
            </w:r>
          </w:p>
        </w:tc>
        <w:tc>
          <w:tcPr>
            <w:tcW w:w="1703" w:type="pct"/>
            <w:tcBorders>
              <w:top w:val="nil"/>
              <w:left w:val="nil"/>
              <w:bottom w:val="single" w:sz="4" w:space="0" w:color="auto"/>
              <w:right w:val="single" w:sz="4" w:space="0" w:color="auto"/>
            </w:tcBorders>
            <w:shd w:val="clear" w:color="auto" w:fill="auto"/>
            <w:noWrap/>
            <w:vAlign w:val="center"/>
          </w:tcPr>
          <w:p w14:paraId="5A08E86C"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秒干印台</w:t>
            </w:r>
            <w:proofErr w:type="gramEnd"/>
            <w:r>
              <w:rPr>
                <w:rFonts w:hAnsi="宋体" w:hint="eastAsia"/>
                <w:szCs w:val="21"/>
              </w:rPr>
              <w:t>(小)</w:t>
            </w:r>
          </w:p>
        </w:tc>
        <w:tc>
          <w:tcPr>
            <w:tcW w:w="1036" w:type="pct"/>
            <w:tcBorders>
              <w:top w:val="nil"/>
              <w:left w:val="nil"/>
              <w:bottom w:val="single" w:sz="4" w:space="0" w:color="auto"/>
              <w:right w:val="single" w:sz="4" w:space="0" w:color="auto"/>
            </w:tcBorders>
            <w:shd w:val="clear" w:color="auto" w:fill="auto"/>
            <w:noWrap/>
            <w:vAlign w:val="center"/>
          </w:tcPr>
          <w:p w14:paraId="22C95C77"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会计用品</w:t>
            </w:r>
          </w:p>
        </w:tc>
        <w:tc>
          <w:tcPr>
            <w:tcW w:w="889" w:type="pct"/>
            <w:tcBorders>
              <w:top w:val="nil"/>
              <w:left w:val="nil"/>
              <w:bottom w:val="single" w:sz="4" w:space="0" w:color="auto"/>
              <w:right w:val="single" w:sz="4" w:space="0" w:color="auto"/>
            </w:tcBorders>
            <w:shd w:val="clear" w:color="auto" w:fill="auto"/>
            <w:noWrap/>
            <w:vAlign w:val="center"/>
          </w:tcPr>
          <w:p w14:paraId="21ED03EB"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印台/印油</w:t>
            </w:r>
          </w:p>
        </w:tc>
        <w:tc>
          <w:tcPr>
            <w:tcW w:w="870" w:type="pct"/>
            <w:tcBorders>
              <w:top w:val="nil"/>
              <w:left w:val="nil"/>
              <w:bottom w:val="single" w:sz="4" w:space="0" w:color="auto"/>
              <w:right w:val="single" w:sz="4" w:space="0" w:color="auto"/>
            </w:tcBorders>
          </w:tcPr>
          <w:p w14:paraId="1CBC1B2D"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个</w:t>
            </w:r>
            <w:proofErr w:type="gramEnd"/>
          </w:p>
        </w:tc>
      </w:tr>
      <w:tr w:rsidR="00BF5049" w14:paraId="08C45275"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69AE044B"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118</w:t>
            </w:r>
          </w:p>
        </w:tc>
        <w:tc>
          <w:tcPr>
            <w:tcW w:w="1703" w:type="pct"/>
            <w:tcBorders>
              <w:top w:val="nil"/>
              <w:left w:val="nil"/>
              <w:bottom w:val="single" w:sz="4" w:space="0" w:color="auto"/>
              <w:right w:val="single" w:sz="4" w:space="0" w:color="auto"/>
            </w:tcBorders>
            <w:shd w:val="clear" w:color="auto" w:fill="auto"/>
            <w:noWrap/>
            <w:vAlign w:val="center"/>
          </w:tcPr>
          <w:p w14:paraId="53E7B173"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秒干印台</w:t>
            </w:r>
            <w:proofErr w:type="gramEnd"/>
            <w:r>
              <w:rPr>
                <w:rFonts w:hAnsi="宋体" w:hint="eastAsia"/>
                <w:szCs w:val="21"/>
              </w:rPr>
              <w:t>(中)</w:t>
            </w:r>
          </w:p>
        </w:tc>
        <w:tc>
          <w:tcPr>
            <w:tcW w:w="1036" w:type="pct"/>
            <w:tcBorders>
              <w:top w:val="nil"/>
              <w:left w:val="nil"/>
              <w:bottom w:val="single" w:sz="4" w:space="0" w:color="auto"/>
              <w:right w:val="single" w:sz="4" w:space="0" w:color="auto"/>
            </w:tcBorders>
            <w:shd w:val="clear" w:color="auto" w:fill="auto"/>
            <w:noWrap/>
            <w:vAlign w:val="center"/>
          </w:tcPr>
          <w:p w14:paraId="7A8F5A72"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会计用品</w:t>
            </w:r>
          </w:p>
        </w:tc>
        <w:tc>
          <w:tcPr>
            <w:tcW w:w="889" w:type="pct"/>
            <w:tcBorders>
              <w:top w:val="nil"/>
              <w:left w:val="nil"/>
              <w:bottom w:val="single" w:sz="4" w:space="0" w:color="auto"/>
              <w:right w:val="single" w:sz="4" w:space="0" w:color="auto"/>
            </w:tcBorders>
            <w:shd w:val="clear" w:color="auto" w:fill="auto"/>
            <w:noWrap/>
            <w:vAlign w:val="center"/>
          </w:tcPr>
          <w:p w14:paraId="688DC72A"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印台/印油</w:t>
            </w:r>
          </w:p>
        </w:tc>
        <w:tc>
          <w:tcPr>
            <w:tcW w:w="870" w:type="pct"/>
            <w:tcBorders>
              <w:top w:val="nil"/>
              <w:left w:val="nil"/>
              <w:bottom w:val="single" w:sz="4" w:space="0" w:color="auto"/>
              <w:right w:val="single" w:sz="4" w:space="0" w:color="auto"/>
            </w:tcBorders>
          </w:tcPr>
          <w:p w14:paraId="221E8AEC"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个</w:t>
            </w:r>
            <w:proofErr w:type="gramEnd"/>
          </w:p>
        </w:tc>
      </w:tr>
      <w:tr w:rsidR="00BF5049" w14:paraId="0551F33A"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6E9C1A5C"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119</w:t>
            </w:r>
          </w:p>
        </w:tc>
        <w:tc>
          <w:tcPr>
            <w:tcW w:w="1703" w:type="pct"/>
            <w:tcBorders>
              <w:top w:val="nil"/>
              <w:left w:val="nil"/>
              <w:bottom w:val="single" w:sz="4" w:space="0" w:color="auto"/>
              <w:right w:val="single" w:sz="4" w:space="0" w:color="auto"/>
            </w:tcBorders>
            <w:shd w:val="clear" w:color="auto" w:fill="auto"/>
            <w:noWrap/>
            <w:vAlign w:val="center"/>
          </w:tcPr>
          <w:p w14:paraId="75AC1CAD"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秒干印台</w:t>
            </w:r>
            <w:proofErr w:type="gramEnd"/>
            <w:r>
              <w:rPr>
                <w:rFonts w:hAnsi="宋体" w:hint="eastAsia"/>
                <w:szCs w:val="21"/>
              </w:rPr>
              <w:t>(大)</w:t>
            </w:r>
          </w:p>
        </w:tc>
        <w:tc>
          <w:tcPr>
            <w:tcW w:w="1036" w:type="pct"/>
            <w:tcBorders>
              <w:top w:val="nil"/>
              <w:left w:val="nil"/>
              <w:bottom w:val="single" w:sz="4" w:space="0" w:color="auto"/>
              <w:right w:val="single" w:sz="4" w:space="0" w:color="auto"/>
            </w:tcBorders>
            <w:shd w:val="clear" w:color="auto" w:fill="auto"/>
            <w:noWrap/>
            <w:vAlign w:val="center"/>
          </w:tcPr>
          <w:p w14:paraId="66D5105B"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会计用品</w:t>
            </w:r>
          </w:p>
        </w:tc>
        <w:tc>
          <w:tcPr>
            <w:tcW w:w="889" w:type="pct"/>
            <w:tcBorders>
              <w:top w:val="nil"/>
              <w:left w:val="nil"/>
              <w:bottom w:val="single" w:sz="4" w:space="0" w:color="auto"/>
              <w:right w:val="single" w:sz="4" w:space="0" w:color="auto"/>
            </w:tcBorders>
            <w:shd w:val="clear" w:color="auto" w:fill="auto"/>
            <w:noWrap/>
            <w:vAlign w:val="center"/>
          </w:tcPr>
          <w:p w14:paraId="16E16879"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印台/印油</w:t>
            </w:r>
          </w:p>
        </w:tc>
        <w:tc>
          <w:tcPr>
            <w:tcW w:w="870" w:type="pct"/>
            <w:tcBorders>
              <w:top w:val="nil"/>
              <w:left w:val="nil"/>
              <w:bottom w:val="single" w:sz="4" w:space="0" w:color="auto"/>
              <w:right w:val="single" w:sz="4" w:space="0" w:color="auto"/>
            </w:tcBorders>
          </w:tcPr>
          <w:p w14:paraId="6071B5A2"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个</w:t>
            </w:r>
            <w:proofErr w:type="gramEnd"/>
          </w:p>
        </w:tc>
      </w:tr>
      <w:tr w:rsidR="00BF5049" w14:paraId="061E86AD"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33ECB6B6"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120</w:t>
            </w:r>
          </w:p>
        </w:tc>
        <w:tc>
          <w:tcPr>
            <w:tcW w:w="1703" w:type="pct"/>
            <w:tcBorders>
              <w:top w:val="nil"/>
              <w:left w:val="nil"/>
              <w:bottom w:val="single" w:sz="4" w:space="0" w:color="auto"/>
              <w:right w:val="single" w:sz="4" w:space="0" w:color="auto"/>
            </w:tcBorders>
            <w:shd w:val="clear" w:color="auto" w:fill="auto"/>
            <w:noWrap/>
            <w:vAlign w:val="center"/>
          </w:tcPr>
          <w:p w14:paraId="1B2A3844"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金属笔筒(方)</w:t>
            </w:r>
          </w:p>
        </w:tc>
        <w:tc>
          <w:tcPr>
            <w:tcW w:w="1036" w:type="pct"/>
            <w:tcBorders>
              <w:top w:val="nil"/>
              <w:left w:val="nil"/>
              <w:bottom w:val="single" w:sz="4" w:space="0" w:color="auto"/>
              <w:right w:val="single" w:sz="4" w:space="0" w:color="auto"/>
            </w:tcBorders>
            <w:shd w:val="clear" w:color="auto" w:fill="auto"/>
            <w:noWrap/>
            <w:vAlign w:val="center"/>
          </w:tcPr>
          <w:p w14:paraId="3DBD3B81"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收纳类</w:t>
            </w:r>
          </w:p>
        </w:tc>
        <w:tc>
          <w:tcPr>
            <w:tcW w:w="889" w:type="pct"/>
            <w:tcBorders>
              <w:top w:val="nil"/>
              <w:left w:val="nil"/>
              <w:bottom w:val="single" w:sz="4" w:space="0" w:color="auto"/>
              <w:right w:val="single" w:sz="4" w:space="0" w:color="auto"/>
            </w:tcBorders>
            <w:shd w:val="clear" w:color="auto" w:fill="auto"/>
            <w:noWrap/>
            <w:vAlign w:val="center"/>
          </w:tcPr>
          <w:p w14:paraId="1FA0A38D"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笔筒</w:t>
            </w:r>
          </w:p>
        </w:tc>
        <w:tc>
          <w:tcPr>
            <w:tcW w:w="870" w:type="pct"/>
            <w:tcBorders>
              <w:top w:val="nil"/>
              <w:left w:val="nil"/>
              <w:bottom w:val="single" w:sz="4" w:space="0" w:color="auto"/>
              <w:right w:val="single" w:sz="4" w:space="0" w:color="auto"/>
            </w:tcBorders>
          </w:tcPr>
          <w:p w14:paraId="70AF09F9"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个</w:t>
            </w:r>
            <w:proofErr w:type="gramEnd"/>
          </w:p>
        </w:tc>
      </w:tr>
      <w:tr w:rsidR="00BF5049" w14:paraId="2B6619C4"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5C216001"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121</w:t>
            </w:r>
          </w:p>
        </w:tc>
        <w:tc>
          <w:tcPr>
            <w:tcW w:w="1703" w:type="pct"/>
            <w:tcBorders>
              <w:top w:val="nil"/>
              <w:left w:val="nil"/>
              <w:bottom w:val="single" w:sz="4" w:space="0" w:color="auto"/>
              <w:right w:val="single" w:sz="4" w:space="0" w:color="auto"/>
            </w:tcBorders>
            <w:shd w:val="clear" w:color="auto" w:fill="auto"/>
            <w:noWrap/>
            <w:vAlign w:val="center"/>
          </w:tcPr>
          <w:p w14:paraId="076CF94F"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金属笔筒(圆)</w:t>
            </w:r>
          </w:p>
        </w:tc>
        <w:tc>
          <w:tcPr>
            <w:tcW w:w="1036" w:type="pct"/>
            <w:tcBorders>
              <w:top w:val="nil"/>
              <w:left w:val="nil"/>
              <w:bottom w:val="single" w:sz="4" w:space="0" w:color="auto"/>
              <w:right w:val="single" w:sz="4" w:space="0" w:color="auto"/>
            </w:tcBorders>
            <w:shd w:val="clear" w:color="auto" w:fill="auto"/>
            <w:noWrap/>
            <w:vAlign w:val="center"/>
          </w:tcPr>
          <w:p w14:paraId="7AA4F13C"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收纳类</w:t>
            </w:r>
          </w:p>
        </w:tc>
        <w:tc>
          <w:tcPr>
            <w:tcW w:w="889" w:type="pct"/>
            <w:tcBorders>
              <w:top w:val="nil"/>
              <w:left w:val="nil"/>
              <w:bottom w:val="single" w:sz="4" w:space="0" w:color="auto"/>
              <w:right w:val="single" w:sz="4" w:space="0" w:color="auto"/>
            </w:tcBorders>
            <w:shd w:val="clear" w:color="auto" w:fill="auto"/>
            <w:noWrap/>
            <w:vAlign w:val="center"/>
          </w:tcPr>
          <w:p w14:paraId="24C78B13"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笔筒</w:t>
            </w:r>
          </w:p>
        </w:tc>
        <w:tc>
          <w:tcPr>
            <w:tcW w:w="870" w:type="pct"/>
            <w:tcBorders>
              <w:top w:val="nil"/>
              <w:left w:val="nil"/>
              <w:bottom w:val="single" w:sz="4" w:space="0" w:color="auto"/>
              <w:right w:val="single" w:sz="4" w:space="0" w:color="auto"/>
            </w:tcBorders>
          </w:tcPr>
          <w:p w14:paraId="162F308C"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个</w:t>
            </w:r>
            <w:proofErr w:type="gramEnd"/>
          </w:p>
        </w:tc>
      </w:tr>
      <w:tr w:rsidR="00BF5049" w14:paraId="582E1539"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06F742CF"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122</w:t>
            </w:r>
          </w:p>
        </w:tc>
        <w:tc>
          <w:tcPr>
            <w:tcW w:w="1703" w:type="pct"/>
            <w:tcBorders>
              <w:top w:val="nil"/>
              <w:left w:val="nil"/>
              <w:bottom w:val="single" w:sz="4" w:space="0" w:color="auto"/>
              <w:right w:val="single" w:sz="4" w:space="0" w:color="auto"/>
            </w:tcBorders>
            <w:shd w:val="clear" w:color="auto" w:fill="auto"/>
            <w:noWrap/>
            <w:vAlign w:val="center"/>
          </w:tcPr>
          <w:p w14:paraId="56CAA111"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三</w:t>
            </w:r>
            <w:proofErr w:type="gramStart"/>
            <w:r>
              <w:rPr>
                <w:rFonts w:hAnsi="宋体" w:hint="eastAsia"/>
                <w:szCs w:val="21"/>
              </w:rPr>
              <w:t>联文件框</w:t>
            </w:r>
            <w:proofErr w:type="gramEnd"/>
            <w:r>
              <w:rPr>
                <w:rFonts w:hAnsi="宋体" w:hint="eastAsia"/>
                <w:szCs w:val="21"/>
              </w:rPr>
              <w:t>（蓝色）</w:t>
            </w:r>
          </w:p>
        </w:tc>
        <w:tc>
          <w:tcPr>
            <w:tcW w:w="1036" w:type="pct"/>
            <w:tcBorders>
              <w:top w:val="nil"/>
              <w:left w:val="nil"/>
              <w:bottom w:val="single" w:sz="4" w:space="0" w:color="auto"/>
              <w:right w:val="single" w:sz="4" w:space="0" w:color="auto"/>
            </w:tcBorders>
            <w:shd w:val="clear" w:color="auto" w:fill="auto"/>
            <w:noWrap/>
            <w:vAlign w:val="center"/>
          </w:tcPr>
          <w:p w14:paraId="3691E6E9"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收纳类</w:t>
            </w:r>
          </w:p>
        </w:tc>
        <w:tc>
          <w:tcPr>
            <w:tcW w:w="889" w:type="pct"/>
            <w:tcBorders>
              <w:top w:val="nil"/>
              <w:left w:val="nil"/>
              <w:bottom w:val="single" w:sz="4" w:space="0" w:color="auto"/>
              <w:right w:val="single" w:sz="4" w:space="0" w:color="auto"/>
            </w:tcBorders>
            <w:shd w:val="clear" w:color="auto" w:fill="auto"/>
            <w:noWrap/>
            <w:vAlign w:val="center"/>
          </w:tcPr>
          <w:p w14:paraId="16545B67"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文件框</w:t>
            </w:r>
          </w:p>
        </w:tc>
        <w:tc>
          <w:tcPr>
            <w:tcW w:w="870" w:type="pct"/>
            <w:tcBorders>
              <w:top w:val="nil"/>
              <w:left w:val="nil"/>
              <w:bottom w:val="single" w:sz="4" w:space="0" w:color="auto"/>
              <w:right w:val="single" w:sz="4" w:space="0" w:color="auto"/>
            </w:tcBorders>
          </w:tcPr>
          <w:p w14:paraId="3D434154"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个</w:t>
            </w:r>
            <w:proofErr w:type="gramEnd"/>
          </w:p>
        </w:tc>
      </w:tr>
      <w:tr w:rsidR="00BF5049" w14:paraId="298EB6C2"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7AF10026"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123</w:t>
            </w:r>
          </w:p>
        </w:tc>
        <w:tc>
          <w:tcPr>
            <w:tcW w:w="1703" w:type="pct"/>
            <w:tcBorders>
              <w:top w:val="nil"/>
              <w:left w:val="nil"/>
              <w:bottom w:val="single" w:sz="4" w:space="0" w:color="auto"/>
              <w:right w:val="single" w:sz="4" w:space="0" w:color="auto"/>
            </w:tcBorders>
            <w:shd w:val="clear" w:color="auto" w:fill="auto"/>
            <w:noWrap/>
            <w:vAlign w:val="center"/>
          </w:tcPr>
          <w:p w14:paraId="0A9FA6D9"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四</w:t>
            </w:r>
            <w:proofErr w:type="gramStart"/>
            <w:r>
              <w:rPr>
                <w:rFonts w:hAnsi="宋体" w:hint="eastAsia"/>
                <w:szCs w:val="21"/>
              </w:rPr>
              <w:t>联文件框</w:t>
            </w:r>
            <w:proofErr w:type="gramEnd"/>
            <w:r>
              <w:rPr>
                <w:rFonts w:hAnsi="宋体" w:hint="eastAsia"/>
                <w:szCs w:val="21"/>
              </w:rPr>
              <w:t>（蓝色）</w:t>
            </w:r>
          </w:p>
        </w:tc>
        <w:tc>
          <w:tcPr>
            <w:tcW w:w="1036" w:type="pct"/>
            <w:tcBorders>
              <w:top w:val="nil"/>
              <w:left w:val="nil"/>
              <w:bottom w:val="single" w:sz="4" w:space="0" w:color="auto"/>
              <w:right w:val="single" w:sz="4" w:space="0" w:color="auto"/>
            </w:tcBorders>
            <w:shd w:val="clear" w:color="auto" w:fill="auto"/>
            <w:noWrap/>
            <w:vAlign w:val="center"/>
          </w:tcPr>
          <w:p w14:paraId="29D07BD2"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收纳类</w:t>
            </w:r>
          </w:p>
        </w:tc>
        <w:tc>
          <w:tcPr>
            <w:tcW w:w="889" w:type="pct"/>
            <w:tcBorders>
              <w:top w:val="nil"/>
              <w:left w:val="nil"/>
              <w:bottom w:val="single" w:sz="4" w:space="0" w:color="auto"/>
              <w:right w:val="single" w:sz="4" w:space="0" w:color="auto"/>
            </w:tcBorders>
            <w:shd w:val="clear" w:color="auto" w:fill="auto"/>
            <w:noWrap/>
            <w:vAlign w:val="center"/>
          </w:tcPr>
          <w:p w14:paraId="3E2AE87A"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文件框</w:t>
            </w:r>
          </w:p>
        </w:tc>
        <w:tc>
          <w:tcPr>
            <w:tcW w:w="870" w:type="pct"/>
            <w:tcBorders>
              <w:top w:val="nil"/>
              <w:left w:val="nil"/>
              <w:bottom w:val="single" w:sz="4" w:space="0" w:color="auto"/>
              <w:right w:val="single" w:sz="4" w:space="0" w:color="auto"/>
            </w:tcBorders>
          </w:tcPr>
          <w:p w14:paraId="0F256B36"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个</w:t>
            </w:r>
            <w:proofErr w:type="gramEnd"/>
          </w:p>
        </w:tc>
      </w:tr>
      <w:tr w:rsidR="00BF5049" w14:paraId="52666895"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6305F688"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124</w:t>
            </w:r>
          </w:p>
        </w:tc>
        <w:tc>
          <w:tcPr>
            <w:tcW w:w="1703" w:type="pct"/>
            <w:tcBorders>
              <w:top w:val="nil"/>
              <w:left w:val="nil"/>
              <w:bottom w:val="single" w:sz="4" w:space="0" w:color="auto"/>
              <w:right w:val="single" w:sz="4" w:space="0" w:color="auto"/>
            </w:tcBorders>
            <w:shd w:val="clear" w:color="auto" w:fill="auto"/>
            <w:noWrap/>
            <w:vAlign w:val="center"/>
          </w:tcPr>
          <w:p w14:paraId="76CFB93D"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三层文件盘(蓝)</w:t>
            </w:r>
          </w:p>
        </w:tc>
        <w:tc>
          <w:tcPr>
            <w:tcW w:w="1036" w:type="pct"/>
            <w:tcBorders>
              <w:top w:val="nil"/>
              <w:left w:val="nil"/>
              <w:bottom w:val="single" w:sz="4" w:space="0" w:color="auto"/>
              <w:right w:val="single" w:sz="4" w:space="0" w:color="auto"/>
            </w:tcBorders>
            <w:shd w:val="clear" w:color="auto" w:fill="auto"/>
            <w:noWrap/>
            <w:vAlign w:val="center"/>
          </w:tcPr>
          <w:p w14:paraId="1A024057"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收纳类</w:t>
            </w:r>
          </w:p>
        </w:tc>
        <w:tc>
          <w:tcPr>
            <w:tcW w:w="889" w:type="pct"/>
            <w:tcBorders>
              <w:top w:val="nil"/>
              <w:left w:val="nil"/>
              <w:bottom w:val="single" w:sz="4" w:space="0" w:color="auto"/>
              <w:right w:val="single" w:sz="4" w:space="0" w:color="auto"/>
            </w:tcBorders>
            <w:shd w:val="clear" w:color="auto" w:fill="auto"/>
            <w:noWrap/>
            <w:vAlign w:val="center"/>
          </w:tcPr>
          <w:p w14:paraId="636B01BA"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文件盘</w:t>
            </w:r>
          </w:p>
        </w:tc>
        <w:tc>
          <w:tcPr>
            <w:tcW w:w="870" w:type="pct"/>
            <w:tcBorders>
              <w:top w:val="nil"/>
              <w:left w:val="nil"/>
              <w:bottom w:val="single" w:sz="4" w:space="0" w:color="auto"/>
              <w:right w:val="single" w:sz="4" w:space="0" w:color="auto"/>
            </w:tcBorders>
          </w:tcPr>
          <w:p w14:paraId="1B2E1849"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个</w:t>
            </w:r>
            <w:proofErr w:type="gramEnd"/>
          </w:p>
        </w:tc>
      </w:tr>
      <w:tr w:rsidR="00BF5049" w14:paraId="27AA4E19"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3DC70195"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125</w:t>
            </w:r>
          </w:p>
        </w:tc>
        <w:tc>
          <w:tcPr>
            <w:tcW w:w="1703" w:type="pct"/>
            <w:tcBorders>
              <w:top w:val="nil"/>
              <w:left w:val="nil"/>
              <w:bottom w:val="single" w:sz="4" w:space="0" w:color="auto"/>
              <w:right w:val="single" w:sz="4" w:space="0" w:color="auto"/>
            </w:tcBorders>
            <w:shd w:val="clear" w:color="auto" w:fill="auto"/>
            <w:noWrap/>
            <w:vAlign w:val="center"/>
          </w:tcPr>
          <w:p w14:paraId="169488B9"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三层文件盘(灰)</w:t>
            </w:r>
          </w:p>
        </w:tc>
        <w:tc>
          <w:tcPr>
            <w:tcW w:w="1036" w:type="pct"/>
            <w:tcBorders>
              <w:top w:val="nil"/>
              <w:left w:val="nil"/>
              <w:bottom w:val="single" w:sz="4" w:space="0" w:color="auto"/>
              <w:right w:val="single" w:sz="4" w:space="0" w:color="auto"/>
            </w:tcBorders>
            <w:shd w:val="clear" w:color="auto" w:fill="auto"/>
            <w:noWrap/>
            <w:vAlign w:val="center"/>
          </w:tcPr>
          <w:p w14:paraId="5B4DE1A5"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收纳类</w:t>
            </w:r>
          </w:p>
        </w:tc>
        <w:tc>
          <w:tcPr>
            <w:tcW w:w="889" w:type="pct"/>
            <w:tcBorders>
              <w:top w:val="nil"/>
              <w:left w:val="nil"/>
              <w:bottom w:val="single" w:sz="4" w:space="0" w:color="auto"/>
              <w:right w:val="single" w:sz="4" w:space="0" w:color="auto"/>
            </w:tcBorders>
            <w:shd w:val="clear" w:color="auto" w:fill="auto"/>
            <w:noWrap/>
            <w:vAlign w:val="center"/>
          </w:tcPr>
          <w:p w14:paraId="55D658DF"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文件盘</w:t>
            </w:r>
          </w:p>
        </w:tc>
        <w:tc>
          <w:tcPr>
            <w:tcW w:w="870" w:type="pct"/>
            <w:tcBorders>
              <w:top w:val="nil"/>
              <w:left w:val="nil"/>
              <w:bottom w:val="single" w:sz="4" w:space="0" w:color="auto"/>
              <w:right w:val="single" w:sz="4" w:space="0" w:color="auto"/>
            </w:tcBorders>
          </w:tcPr>
          <w:p w14:paraId="1B1C4C5D"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个</w:t>
            </w:r>
            <w:proofErr w:type="gramEnd"/>
          </w:p>
        </w:tc>
      </w:tr>
      <w:tr w:rsidR="00BF5049" w14:paraId="2F44F819"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4B82E568"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126</w:t>
            </w:r>
          </w:p>
        </w:tc>
        <w:tc>
          <w:tcPr>
            <w:tcW w:w="1703" w:type="pct"/>
            <w:tcBorders>
              <w:top w:val="nil"/>
              <w:left w:val="nil"/>
              <w:bottom w:val="single" w:sz="4" w:space="0" w:color="auto"/>
              <w:right w:val="single" w:sz="4" w:space="0" w:color="auto"/>
            </w:tcBorders>
            <w:shd w:val="clear" w:color="auto" w:fill="auto"/>
            <w:noWrap/>
            <w:vAlign w:val="center"/>
          </w:tcPr>
          <w:p w14:paraId="77A795D4"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4位4开3米插座</w:t>
            </w:r>
          </w:p>
        </w:tc>
        <w:tc>
          <w:tcPr>
            <w:tcW w:w="1036" w:type="pct"/>
            <w:tcBorders>
              <w:top w:val="nil"/>
              <w:left w:val="nil"/>
              <w:bottom w:val="single" w:sz="4" w:space="0" w:color="auto"/>
              <w:right w:val="single" w:sz="4" w:space="0" w:color="auto"/>
            </w:tcBorders>
            <w:shd w:val="clear" w:color="auto" w:fill="auto"/>
            <w:noWrap/>
            <w:vAlign w:val="center"/>
          </w:tcPr>
          <w:p w14:paraId="732BD80E"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设备类</w:t>
            </w:r>
          </w:p>
        </w:tc>
        <w:tc>
          <w:tcPr>
            <w:tcW w:w="889" w:type="pct"/>
            <w:tcBorders>
              <w:top w:val="nil"/>
              <w:left w:val="nil"/>
              <w:bottom w:val="single" w:sz="4" w:space="0" w:color="auto"/>
              <w:right w:val="single" w:sz="4" w:space="0" w:color="auto"/>
            </w:tcBorders>
            <w:shd w:val="clear" w:color="auto" w:fill="auto"/>
            <w:noWrap/>
            <w:vAlign w:val="center"/>
          </w:tcPr>
          <w:p w14:paraId="740C7C9B"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插座</w:t>
            </w:r>
          </w:p>
        </w:tc>
        <w:tc>
          <w:tcPr>
            <w:tcW w:w="870" w:type="pct"/>
            <w:tcBorders>
              <w:top w:val="nil"/>
              <w:left w:val="nil"/>
              <w:bottom w:val="single" w:sz="4" w:space="0" w:color="auto"/>
              <w:right w:val="single" w:sz="4" w:space="0" w:color="auto"/>
            </w:tcBorders>
          </w:tcPr>
          <w:p w14:paraId="1E153953"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个</w:t>
            </w:r>
            <w:proofErr w:type="gramEnd"/>
          </w:p>
        </w:tc>
      </w:tr>
      <w:tr w:rsidR="00BF5049" w14:paraId="7F3F40D6"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03EEB3D9"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127</w:t>
            </w:r>
          </w:p>
        </w:tc>
        <w:tc>
          <w:tcPr>
            <w:tcW w:w="1703" w:type="pct"/>
            <w:tcBorders>
              <w:top w:val="nil"/>
              <w:left w:val="nil"/>
              <w:bottom w:val="single" w:sz="4" w:space="0" w:color="auto"/>
              <w:right w:val="single" w:sz="4" w:space="0" w:color="auto"/>
            </w:tcBorders>
            <w:shd w:val="clear" w:color="auto" w:fill="auto"/>
            <w:noWrap/>
            <w:vAlign w:val="center"/>
          </w:tcPr>
          <w:p w14:paraId="77763A5C"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1开6位3米插座</w:t>
            </w:r>
          </w:p>
        </w:tc>
        <w:tc>
          <w:tcPr>
            <w:tcW w:w="1036" w:type="pct"/>
            <w:tcBorders>
              <w:top w:val="nil"/>
              <w:left w:val="nil"/>
              <w:bottom w:val="single" w:sz="4" w:space="0" w:color="auto"/>
              <w:right w:val="single" w:sz="4" w:space="0" w:color="auto"/>
            </w:tcBorders>
            <w:shd w:val="clear" w:color="auto" w:fill="auto"/>
            <w:noWrap/>
            <w:vAlign w:val="center"/>
          </w:tcPr>
          <w:p w14:paraId="0DA9D3E9"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设备类</w:t>
            </w:r>
          </w:p>
        </w:tc>
        <w:tc>
          <w:tcPr>
            <w:tcW w:w="889" w:type="pct"/>
            <w:tcBorders>
              <w:top w:val="nil"/>
              <w:left w:val="nil"/>
              <w:bottom w:val="single" w:sz="4" w:space="0" w:color="auto"/>
              <w:right w:val="single" w:sz="4" w:space="0" w:color="auto"/>
            </w:tcBorders>
            <w:shd w:val="clear" w:color="auto" w:fill="auto"/>
            <w:noWrap/>
            <w:vAlign w:val="center"/>
          </w:tcPr>
          <w:p w14:paraId="4733481E"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插座</w:t>
            </w:r>
          </w:p>
        </w:tc>
        <w:tc>
          <w:tcPr>
            <w:tcW w:w="870" w:type="pct"/>
            <w:tcBorders>
              <w:top w:val="nil"/>
              <w:left w:val="nil"/>
              <w:bottom w:val="single" w:sz="4" w:space="0" w:color="auto"/>
              <w:right w:val="single" w:sz="4" w:space="0" w:color="auto"/>
            </w:tcBorders>
          </w:tcPr>
          <w:p w14:paraId="156282C3"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个</w:t>
            </w:r>
            <w:proofErr w:type="gramEnd"/>
          </w:p>
        </w:tc>
      </w:tr>
      <w:tr w:rsidR="00BF5049" w14:paraId="0EE64CD6"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38A75551"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128</w:t>
            </w:r>
          </w:p>
        </w:tc>
        <w:tc>
          <w:tcPr>
            <w:tcW w:w="1703" w:type="pct"/>
            <w:tcBorders>
              <w:top w:val="nil"/>
              <w:left w:val="nil"/>
              <w:bottom w:val="single" w:sz="4" w:space="0" w:color="auto"/>
              <w:right w:val="single" w:sz="4" w:space="0" w:color="auto"/>
            </w:tcBorders>
            <w:shd w:val="clear" w:color="auto" w:fill="auto"/>
            <w:noWrap/>
            <w:vAlign w:val="center"/>
          </w:tcPr>
          <w:p w14:paraId="0680DCC5"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1开8位插座5米</w:t>
            </w:r>
          </w:p>
        </w:tc>
        <w:tc>
          <w:tcPr>
            <w:tcW w:w="1036" w:type="pct"/>
            <w:tcBorders>
              <w:top w:val="nil"/>
              <w:left w:val="nil"/>
              <w:bottom w:val="single" w:sz="4" w:space="0" w:color="auto"/>
              <w:right w:val="single" w:sz="4" w:space="0" w:color="auto"/>
            </w:tcBorders>
            <w:shd w:val="clear" w:color="auto" w:fill="auto"/>
            <w:noWrap/>
            <w:vAlign w:val="center"/>
          </w:tcPr>
          <w:p w14:paraId="18A22AF7"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设备类</w:t>
            </w:r>
          </w:p>
        </w:tc>
        <w:tc>
          <w:tcPr>
            <w:tcW w:w="889" w:type="pct"/>
            <w:tcBorders>
              <w:top w:val="nil"/>
              <w:left w:val="nil"/>
              <w:bottom w:val="single" w:sz="4" w:space="0" w:color="auto"/>
              <w:right w:val="single" w:sz="4" w:space="0" w:color="auto"/>
            </w:tcBorders>
            <w:shd w:val="clear" w:color="auto" w:fill="auto"/>
            <w:noWrap/>
            <w:vAlign w:val="center"/>
          </w:tcPr>
          <w:p w14:paraId="2056FE74"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插座</w:t>
            </w:r>
          </w:p>
        </w:tc>
        <w:tc>
          <w:tcPr>
            <w:tcW w:w="870" w:type="pct"/>
            <w:tcBorders>
              <w:top w:val="nil"/>
              <w:left w:val="nil"/>
              <w:bottom w:val="single" w:sz="4" w:space="0" w:color="auto"/>
              <w:right w:val="single" w:sz="4" w:space="0" w:color="auto"/>
            </w:tcBorders>
          </w:tcPr>
          <w:p w14:paraId="446C6EDF"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个</w:t>
            </w:r>
            <w:proofErr w:type="gramEnd"/>
          </w:p>
        </w:tc>
      </w:tr>
      <w:tr w:rsidR="00BF5049" w14:paraId="5ED60C9A"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341E6FD4"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129</w:t>
            </w:r>
          </w:p>
        </w:tc>
        <w:tc>
          <w:tcPr>
            <w:tcW w:w="1703" w:type="pct"/>
            <w:tcBorders>
              <w:top w:val="nil"/>
              <w:left w:val="nil"/>
              <w:bottom w:val="single" w:sz="4" w:space="0" w:color="auto"/>
              <w:right w:val="single" w:sz="4" w:space="0" w:color="auto"/>
            </w:tcBorders>
            <w:shd w:val="clear" w:color="auto" w:fill="auto"/>
            <w:noWrap/>
            <w:vAlign w:val="center"/>
          </w:tcPr>
          <w:p w14:paraId="0EB4F9CD"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转换插头大功率</w:t>
            </w:r>
          </w:p>
        </w:tc>
        <w:tc>
          <w:tcPr>
            <w:tcW w:w="1036" w:type="pct"/>
            <w:tcBorders>
              <w:top w:val="nil"/>
              <w:left w:val="nil"/>
              <w:bottom w:val="single" w:sz="4" w:space="0" w:color="auto"/>
              <w:right w:val="single" w:sz="4" w:space="0" w:color="auto"/>
            </w:tcBorders>
            <w:shd w:val="clear" w:color="auto" w:fill="auto"/>
            <w:noWrap/>
            <w:vAlign w:val="center"/>
          </w:tcPr>
          <w:p w14:paraId="4FDFE285"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设备类</w:t>
            </w:r>
          </w:p>
        </w:tc>
        <w:tc>
          <w:tcPr>
            <w:tcW w:w="889" w:type="pct"/>
            <w:tcBorders>
              <w:top w:val="nil"/>
              <w:left w:val="nil"/>
              <w:bottom w:val="single" w:sz="4" w:space="0" w:color="auto"/>
              <w:right w:val="single" w:sz="4" w:space="0" w:color="auto"/>
            </w:tcBorders>
            <w:shd w:val="clear" w:color="auto" w:fill="auto"/>
            <w:noWrap/>
            <w:vAlign w:val="center"/>
          </w:tcPr>
          <w:p w14:paraId="5B01F93B"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转换插头</w:t>
            </w:r>
          </w:p>
        </w:tc>
        <w:tc>
          <w:tcPr>
            <w:tcW w:w="870" w:type="pct"/>
            <w:tcBorders>
              <w:top w:val="nil"/>
              <w:left w:val="nil"/>
              <w:bottom w:val="single" w:sz="4" w:space="0" w:color="auto"/>
              <w:right w:val="single" w:sz="4" w:space="0" w:color="auto"/>
            </w:tcBorders>
          </w:tcPr>
          <w:p w14:paraId="75C3425E"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个</w:t>
            </w:r>
            <w:proofErr w:type="gramEnd"/>
          </w:p>
        </w:tc>
      </w:tr>
      <w:tr w:rsidR="00BF5049" w14:paraId="511E7C38"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54AE64E8"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130</w:t>
            </w:r>
          </w:p>
        </w:tc>
        <w:tc>
          <w:tcPr>
            <w:tcW w:w="1703" w:type="pct"/>
            <w:tcBorders>
              <w:top w:val="nil"/>
              <w:left w:val="nil"/>
              <w:bottom w:val="single" w:sz="4" w:space="0" w:color="auto"/>
              <w:right w:val="single" w:sz="4" w:space="0" w:color="auto"/>
            </w:tcBorders>
            <w:shd w:val="clear" w:color="auto" w:fill="auto"/>
            <w:noWrap/>
            <w:vAlign w:val="center"/>
          </w:tcPr>
          <w:p w14:paraId="416206E0"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荧光笔</w:t>
            </w:r>
          </w:p>
        </w:tc>
        <w:tc>
          <w:tcPr>
            <w:tcW w:w="1036" w:type="pct"/>
            <w:tcBorders>
              <w:top w:val="nil"/>
              <w:left w:val="nil"/>
              <w:bottom w:val="single" w:sz="4" w:space="0" w:color="auto"/>
              <w:right w:val="single" w:sz="4" w:space="0" w:color="auto"/>
            </w:tcBorders>
            <w:shd w:val="clear" w:color="auto" w:fill="auto"/>
            <w:noWrap/>
            <w:vAlign w:val="center"/>
          </w:tcPr>
          <w:p w14:paraId="68AE9D1C"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荧光笔类</w:t>
            </w:r>
          </w:p>
        </w:tc>
        <w:tc>
          <w:tcPr>
            <w:tcW w:w="889" w:type="pct"/>
            <w:tcBorders>
              <w:top w:val="nil"/>
              <w:left w:val="nil"/>
              <w:bottom w:val="single" w:sz="4" w:space="0" w:color="auto"/>
              <w:right w:val="single" w:sz="4" w:space="0" w:color="auto"/>
            </w:tcBorders>
            <w:shd w:val="clear" w:color="auto" w:fill="auto"/>
            <w:noWrap/>
            <w:vAlign w:val="center"/>
          </w:tcPr>
          <w:p w14:paraId="0DCE1DEE"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荧光笔</w:t>
            </w:r>
          </w:p>
        </w:tc>
        <w:tc>
          <w:tcPr>
            <w:tcW w:w="870" w:type="pct"/>
            <w:tcBorders>
              <w:top w:val="nil"/>
              <w:left w:val="nil"/>
              <w:bottom w:val="single" w:sz="4" w:space="0" w:color="auto"/>
              <w:right w:val="single" w:sz="4" w:space="0" w:color="auto"/>
            </w:tcBorders>
          </w:tcPr>
          <w:p w14:paraId="375EF65F"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支</w:t>
            </w:r>
          </w:p>
        </w:tc>
      </w:tr>
      <w:tr w:rsidR="00BF5049" w14:paraId="7C9A5553"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199044CA"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131</w:t>
            </w:r>
          </w:p>
        </w:tc>
        <w:tc>
          <w:tcPr>
            <w:tcW w:w="1703" w:type="pct"/>
            <w:tcBorders>
              <w:top w:val="nil"/>
              <w:left w:val="nil"/>
              <w:bottom w:val="single" w:sz="4" w:space="0" w:color="auto"/>
              <w:right w:val="single" w:sz="4" w:space="0" w:color="auto"/>
            </w:tcBorders>
            <w:shd w:val="clear" w:color="auto" w:fill="auto"/>
            <w:noWrap/>
            <w:vAlign w:val="center"/>
          </w:tcPr>
          <w:p w14:paraId="4EABC80F"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卷尺5米</w:t>
            </w:r>
          </w:p>
        </w:tc>
        <w:tc>
          <w:tcPr>
            <w:tcW w:w="1036" w:type="pct"/>
            <w:tcBorders>
              <w:top w:val="nil"/>
              <w:left w:val="nil"/>
              <w:bottom w:val="single" w:sz="4" w:space="0" w:color="auto"/>
              <w:right w:val="single" w:sz="4" w:space="0" w:color="auto"/>
            </w:tcBorders>
            <w:shd w:val="clear" w:color="auto" w:fill="auto"/>
            <w:noWrap/>
            <w:vAlign w:val="center"/>
          </w:tcPr>
          <w:p w14:paraId="2F26B6A6"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卷尺类</w:t>
            </w:r>
          </w:p>
        </w:tc>
        <w:tc>
          <w:tcPr>
            <w:tcW w:w="889" w:type="pct"/>
            <w:tcBorders>
              <w:top w:val="nil"/>
              <w:left w:val="nil"/>
              <w:bottom w:val="single" w:sz="4" w:space="0" w:color="auto"/>
              <w:right w:val="single" w:sz="4" w:space="0" w:color="auto"/>
            </w:tcBorders>
            <w:shd w:val="clear" w:color="auto" w:fill="auto"/>
            <w:noWrap/>
            <w:vAlign w:val="center"/>
          </w:tcPr>
          <w:p w14:paraId="7B39D7EA"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卷尺</w:t>
            </w:r>
          </w:p>
        </w:tc>
        <w:tc>
          <w:tcPr>
            <w:tcW w:w="870" w:type="pct"/>
            <w:tcBorders>
              <w:top w:val="nil"/>
              <w:left w:val="nil"/>
              <w:bottom w:val="single" w:sz="4" w:space="0" w:color="auto"/>
              <w:right w:val="single" w:sz="4" w:space="0" w:color="auto"/>
            </w:tcBorders>
          </w:tcPr>
          <w:p w14:paraId="751D3580"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个</w:t>
            </w:r>
            <w:proofErr w:type="gramEnd"/>
          </w:p>
        </w:tc>
      </w:tr>
      <w:tr w:rsidR="00BF5049" w14:paraId="5CAD14BB"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47C84BA9"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132</w:t>
            </w:r>
          </w:p>
        </w:tc>
        <w:tc>
          <w:tcPr>
            <w:tcW w:w="1703" w:type="pct"/>
            <w:tcBorders>
              <w:top w:val="nil"/>
              <w:left w:val="nil"/>
              <w:bottom w:val="single" w:sz="4" w:space="0" w:color="auto"/>
              <w:right w:val="single" w:sz="4" w:space="0" w:color="auto"/>
            </w:tcBorders>
            <w:shd w:val="clear" w:color="auto" w:fill="auto"/>
            <w:noWrap/>
            <w:vAlign w:val="center"/>
          </w:tcPr>
          <w:p w14:paraId="6A0B6BA2"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胶纸座</w:t>
            </w:r>
          </w:p>
        </w:tc>
        <w:tc>
          <w:tcPr>
            <w:tcW w:w="1036" w:type="pct"/>
            <w:tcBorders>
              <w:top w:val="nil"/>
              <w:left w:val="nil"/>
              <w:bottom w:val="single" w:sz="4" w:space="0" w:color="auto"/>
              <w:right w:val="single" w:sz="4" w:space="0" w:color="auto"/>
            </w:tcBorders>
            <w:shd w:val="clear" w:color="auto" w:fill="auto"/>
            <w:noWrap/>
            <w:vAlign w:val="center"/>
          </w:tcPr>
          <w:p w14:paraId="532D0C81"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胶纸座类</w:t>
            </w:r>
          </w:p>
        </w:tc>
        <w:tc>
          <w:tcPr>
            <w:tcW w:w="889" w:type="pct"/>
            <w:tcBorders>
              <w:top w:val="nil"/>
              <w:left w:val="nil"/>
              <w:bottom w:val="single" w:sz="4" w:space="0" w:color="auto"/>
              <w:right w:val="single" w:sz="4" w:space="0" w:color="auto"/>
            </w:tcBorders>
            <w:shd w:val="clear" w:color="auto" w:fill="auto"/>
            <w:noWrap/>
            <w:vAlign w:val="center"/>
          </w:tcPr>
          <w:p w14:paraId="024584DD"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胶纸座</w:t>
            </w:r>
          </w:p>
        </w:tc>
        <w:tc>
          <w:tcPr>
            <w:tcW w:w="870" w:type="pct"/>
            <w:tcBorders>
              <w:top w:val="nil"/>
              <w:left w:val="nil"/>
              <w:bottom w:val="single" w:sz="4" w:space="0" w:color="auto"/>
              <w:right w:val="single" w:sz="4" w:space="0" w:color="auto"/>
            </w:tcBorders>
          </w:tcPr>
          <w:p w14:paraId="4006B726"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个</w:t>
            </w:r>
            <w:proofErr w:type="gramEnd"/>
          </w:p>
        </w:tc>
      </w:tr>
      <w:tr w:rsidR="00BF5049" w14:paraId="73B717AC"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7701384D"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133</w:t>
            </w:r>
          </w:p>
        </w:tc>
        <w:tc>
          <w:tcPr>
            <w:tcW w:w="1703" w:type="pct"/>
            <w:tcBorders>
              <w:top w:val="nil"/>
              <w:left w:val="nil"/>
              <w:bottom w:val="single" w:sz="4" w:space="0" w:color="auto"/>
              <w:right w:val="single" w:sz="4" w:space="0" w:color="auto"/>
            </w:tcBorders>
            <w:shd w:val="clear" w:color="auto" w:fill="auto"/>
            <w:noWrap/>
            <w:vAlign w:val="center"/>
          </w:tcPr>
          <w:p w14:paraId="04D9D12C"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手摇卷笔刀</w:t>
            </w:r>
          </w:p>
        </w:tc>
        <w:tc>
          <w:tcPr>
            <w:tcW w:w="1036" w:type="pct"/>
            <w:tcBorders>
              <w:top w:val="nil"/>
              <w:left w:val="nil"/>
              <w:bottom w:val="single" w:sz="4" w:space="0" w:color="auto"/>
              <w:right w:val="single" w:sz="4" w:space="0" w:color="auto"/>
            </w:tcBorders>
            <w:shd w:val="clear" w:color="auto" w:fill="auto"/>
            <w:noWrap/>
            <w:vAlign w:val="center"/>
          </w:tcPr>
          <w:p w14:paraId="333A2761"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卷笔刀类</w:t>
            </w:r>
          </w:p>
        </w:tc>
        <w:tc>
          <w:tcPr>
            <w:tcW w:w="889" w:type="pct"/>
            <w:tcBorders>
              <w:top w:val="nil"/>
              <w:left w:val="nil"/>
              <w:bottom w:val="single" w:sz="4" w:space="0" w:color="auto"/>
              <w:right w:val="single" w:sz="4" w:space="0" w:color="auto"/>
            </w:tcBorders>
            <w:shd w:val="clear" w:color="auto" w:fill="auto"/>
            <w:noWrap/>
            <w:vAlign w:val="center"/>
          </w:tcPr>
          <w:p w14:paraId="59057606"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卷笔刀</w:t>
            </w:r>
          </w:p>
        </w:tc>
        <w:tc>
          <w:tcPr>
            <w:tcW w:w="870" w:type="pct"/>
            <w:tcBorders>
              <w:top w:val="nil"/>
              <w:left w:val="nil"/>
              <w:bottom w:val="single" w:sz="4" w:space="0" w:color="auto"/>
              <w:right w:val="single" w:sz="4" w:space="0" w:color="auto"/>
            </w:tcBorders>
          </w:tcPr>
          <w:p w14:paraId="418DB074"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个</w:t>
            </w:r>
            <w:proofErr w:type="gramEnd"/>
          </w:p>
        </w:tc>
      </w:tr>
      <w:tr w:rsidR="00BF5049" w14:paraId="6582B144"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521410E7"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134</w:t>
            </w:r>
          </w:p>
        </w:tc>
        <w:tc>
          <w:tcPr>
            <w:tcW w:w="1703" w:type="pct"/>
            <w:tcBorders>
              <w:top w:val="nil"/>
              <w:left w:val="nil"/>
              <w:bottom w:val="single" w:sz="4" w:space="0" w:color="auto"/>
              <w:right w:val="single" w:sz="4" w:space="0" w:color="auto"/>
            </w:tcBorders>
            <w:shd w:val="clear" w:color="auto" w:fill="auto"/>
            <w:noWrap/>
            <w:vAlign w:val="center"/>
          </w:tcPr>
          <w:p w14:paraId="66D94BA7"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光敏印油</w:t>
            </w:r>
          </w:p>
        </w:tc>
        <w:tc>
          <w:tcPr>
            <w:tcW w:w="1036" w:type="pct"/>
            <w:tcBorders>
              <w:top w:val="nil"/>
              <w:left w:val="nil"/>
              <w:bottom w:val="single" w:sz="4" w:space="0" w:color="auto"/>
              <w:right w:val="single" w:sz="4" w:space="0" w:color="auto"/>
            </w:tcBorders>
            <w:shd w:val="clear" w:color="auto" w:fill="auto"/>
            <w:noWrap/>
            <w:vAlign w:val="center"/>
          </w:tcPr>
          <w:p w14:paraId="3938286D"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印油类</w:t>
            </w:r>
          </w:p>
        </w:tc>
        <w:tc>
          <w:tcPr>
            <w:tcW w:w="889" w:type="pct"/>
            <w:tcBorders>
              <w:top w:val="nil"/>
              <w:left w:val="nil"/>
              <w:bottom w:val="single" w:sz="4" w:space="0" w:color="auto"/>
              <w:right w:val="single" w:sz="4" w:space="0" w:color="auto"/>
            </w:tcBorders>
            <w:shd w:val="clear" w:color="auto" w:fill="auto"/>
            <w:noWrap/>
            <w:vAlign w:val="center"/>
          </w:tcPr>
          <w:p w14:paraId="3A73A082"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印油</w:t>
            </w:r>
          </w:p>
        </w:tc>
        <w:tc>
          <w:tcPr>
            <w:tcW w:w="870" w:type="pct"/>
            <w:tcBorders>
              <w:top w:val="nil"/>
              <w:left w:val="nil"/>
              <w:bottom w:val="single" w:sz="4" w:space="0" w:color="auto"/>
              <w:right w:val="single" w:sz="4" w:space="0" w:color="auto"/>
            </w:tcBorders>
          </w:tcPr>
          <w:p w14:paraId="00E17CF0"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瓶</w:t>
            </w:r>
          </w:p>
        </w:tc>
      </w:tr>
      <w:tr w:rsidR="00BF5049" w14:paraId="009DAB30"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61D772BE"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lastRenderedPageBreak/>
              <w:t>135</w:t>
            </w:r>
          </w:p>
        </w:tc>
        <w:tc>
          <w:tcPr>
            <w:tcW w:w="1703" w:type="pct"/>
            <w:tcBorders>
              <w:top w:val="nil"/>
              <w:left w:val="nil"/>
              <w:bottom w:val="single" w:sz="4" w:space="0" w:color="auto"/>
              <w:right w:val="single" w:sz="4" w:space="0" w:color="auto"/>
            </w:tcBorders>
            <w:shd w:val="clear" w:color="auto" w:fill="auto"/>
            <w:noWrap/>
            <w:vAlign w:val="center"/>
          </w:tcPr>
          <w:p w14:paraId="2159BDB0"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起订器</w:t>
            </w:r>
            <w:proofErr w:type="gramEnd"/>
          </w:p>
        </w:tc>
        <w:tc>
          <w:tcPr>
            <w:tcW w:w="1036" w:type="pct"/>
            <w:tcBorders>
              <w:top w:val="nil"/>
              <w:left w:val="nil"/>
              <w:bottom w:val="single" w:sz="4" w:space="0" w:color="auto"/>
              <w:right w:val="single" w:sz="4" w:space="0" w:color="auto"/>
            </w:tcBorders>
            <w:shd w:val="clear" w:color="auto" w:fill="auto"/>
            <w:noWrap/>
            <w:vAlign w:val="center"/>
          </w:tcPr>
          <w:p w14:paraId="0ACEDA8A"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起订器类</w:t>
            </w:r>
            <w:proofErr w:type="gramEnd"/>
          </w:p>
        </w:tc>
        <w:tc>
          <w:tcPr>
            <w:tcW w:w="889" w:type="pct"/>
            <w:tcBorders>
              <w:top w:val="nil"/>
              <w:left w:val="nil"/>
              <w:bottom w:val="single" w:sz="4" w:space="0" w:color="auto"/>
              <w:right w:val="single" w:sz="4" w:space="0" w:color="auto"/>
            </w:tcBorders>
            <w:shd w:val="clear" w:color="auto" w:fill="auto"/>
            <w:noWrap/>
            <w:vAlign w:val="center"/>
          </w:tcPr>
          <w:p w14:paraId="3CA28C31"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起订器</w:t>
            </w:r>
            <w:proofErr w:type="gramEnd"/>
          </w:p>
        </w:tc>
        <w:tc>
          <w:tcPr>
            <w:tcW w:w="870" w:type="pct"/>
            <w:tcBorders>
              <w:top w:val="nil"/>
              <w:left w:val="nil"/>
              <w:bottom w:val="single" w:sz="4" w:space="0" w:color="auto"/>
              <w:right w:val="single" w:sz="4" w:space="0" w:color="auto"/>
            </w:tcBorders>
          </w:tcPr>
          <w:p w14:paraId="42E90626"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台</w:t>
            </w:r>
          </w:p>
        </w:tc>
      </w:tr>
      <w:tr w:rsidR="00BF5049" w14:paraId="7EC04A92"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3BBCF993"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136</w:t>
            </w:r>
          </w:p>
        </w:tc>
        <w:tc>
          <w:tcPr>
            <w:tcW w:w="1703" w:type="pct"/>
            <w:tcBorders>
              <w:top w:val="nil"/>
              <w:left w:val="nil"/>
              <w:bottom w:val="single" w:sz="4" w:space="0" w:color="auto"/>
              <w:right w:val="single" w:sz="4" w:space="0" w:color="auto"/>
            </w:tcBorders>
            <w:shd w:val="clear" w:color="auto" w:fill="auto"/>
            <w:noWrap/>
            <w:vAlign w:val="center"/>
          </w:tcPr>
          <w:p w14:paraId="5BBF4B87"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打孔机</w:t>
            </w:r>
          </w:p>
        </w:tc>
        <w:tc>
          <w:tcPr>
            <w:tcW w:w="1036" w:type="pct"/>
            <w:tcBorders>
              <w:top w:val="nil"/>
              <w:left w:val="nil"/>
              <w:bottom w:val="single" w:sz="4" w:space="0" w:color="auto"/>
              <w:right w:val="single" w:sz="4" w:space="0" w:color="auto"/>
            </w:tcBorders>
            <w:shd w:val="clear" w:color="auto" w:fill="auto"/>
            <w:noWrap/>
            <w:vAlign w:val="center"/>
          </w:tcPr>
          <w:p w14:paraId="54C15827"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打孔机类</w:t>
            </w:r>
          </w:p>
        </w:tc>
        <w:tc>
          <w:tcPr>
            <w:tcW w:w="889" w:type="pct"/>
            <w:tcBorders>
              <w:top w:val="nil"/>
              <w:left w:val="nil"/>
              <w:bottom w:val="single" w:sz="4" w:space="0" w:color="auto"/>
              <w:right w:val="single" w:sz="4" w:space="0" w:color="auto"/>
            </w:tcBorders>
            <w:shd w:val="clear" w:color="auto" w:fill="auto"/>
            <w:noWrap/>
            <w:vAlign w:val="center"/>
          </w:tcPr>
          <w:p w14:paraId="185FAF68"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打孔机</w:t>
            </w:r>
          </w:p>
        </w:tc>
        <w:tc>
          <w:tcPr>
            <w:tcW w:w="870" w:type="pct"/>
            <w:tcBorders>
              <w:top w:val="nil"/>
              <w:left w:val="nil"/>
              <w:bottom w:val="single" w:sz="4" w:space="0" w:color="auto"/>
              <w:right w:val="single" w:sz="4" w:space="0" w:color="auto"/>
            </w:tcBorders>
          </w:tcPr>
          <w:p w14:paraId="29D8D717"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台</w:t>
            </w:r>
          </w:p>
        </w:tc>
      </w:tr>
      <w:tr w:rsidR="00BF5049" w14:paraId="2C790121"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31F9AC3D"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137</w:t>
            </w:r>
          </w:p>
        </w:tc>
        <w:tc>
          <w:tcPr>
            <w:tcW w:w="1703" w:type="pct"/>
            <w:tcBorders>
              <w:top w:val="nil"/>
              <w:left w:val="nil"/>
              <w:bottom w:val="single" w:sz="4" w:space="0" w:color="auto"/>
              <w:right w:val="single" w:sz="4" w:space="0" w:color="auto"/>
            </w:tcBorders>
            <w:shd w:val="clear" w:color="auto" w:fill="auto"/>
            <w:noWrap/>
            <w:vAlign w:val="center"/>
          </w:tcPr>
          <w:p w14:paraId="52517AE6"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彩色图钉</w:t>
            </w:r>
          </w:p>
        </w:tc>
        <w:tc>
          <w:tcPr>
            <w:tcW w:w="1036" w:type="pct"/>
            <w:tcBorders>
              <w:top w:val="nil"/>
              <w:left w:val="nil"/>
              <w:bottom w:val="single" w:sz="4" w:space="0" w:color="auto"/>
              <w:right w:val="single" w:sz="4" w:space="0" w:color="auto"/>
            </w:tcBorders>
            <w:shd w:val="clear" w:color="auto" w:fill="auto"/>
            <w:noWrap/>
            <w:vAlign w:val="center"/>
          </w:tcPr>
          <w:p w14:paraId="1AE4A21F"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图钉</w:t>
            </w:r>
          </w:p>
        </w:tc>
        <w:tc>
          <w:tcPr>
            <w:tcW w:w="889" w:type="pct"/>
            <w:tcBorders>
              <w:top w:val="nil"/>
              <w:left w:val="nil"/>
              <w:bottom w:val="single" w:sz="4" w:space="0" w:color="auto"/>
              <w:right w:val="single" w:sz="4" w:space="0" w:color="auto"/>
            </w:tcBorders>
            <w:shd w:val="clear" w:color="auto" w:fill="auto"/>
            <w:noWrap/>
            <w:vAlign w:val="center"/>
          </w:tcPr>
          <w:p w14:paraId="502C4D90"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图钉</w:t>
            </w:r>
          </w:p>
        </w:tc>
        <w:tc>
          <w:tcPr>
            <w:tcW w:w="870" w:type="pct"/>
            <w:tcBorders>
              <w:top w:val="nil"/>
              <w:left w:val="nil"/>
              <w:bottom w:val="single" w:sz="4" w:space="0" w:color="auto"/>
              <w:right w:val="single" w:sz="4" w:space="0" w:color="auto"/>
            </w:tcBorders>
          </w:tcPr>
          <w:p w14:paraId="4EA86008"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包</w:t>
            </w:r>
          </w:p>
        </w:tc>
      </w:tr>
      <w:tr w:rsidR="00BF5049" w14:paraId="3D4480E9"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392D09E2"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138</w:t>
            </w:r>
          </w:p>
        </w:tc>
        <w:tc>
          <w:tcPr>
            <w:tcW w:w="1703" w:type="pct"/>
            <w:tcBorders>
              <w:top w:val="nil"/>
              <w:left w:val="nil"/>
              <w:bottom w:val="single" w:sz="4" w:space="0" w:color="auto"/>
              <w:right w:val="single" w:sz="4" w:space="0" w:color="auto"/>
            </w:tcBorders>
            <w:shd w:val="clear" w:color="auto" w:fill="auto"/>
            <w:noWrap/>
            <w:vAlign w:val="center"/>
          </w:tcPr>
          <w:p w14:paraId="0FE0F41A"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装订夹铁</w:t>
            </w:r>
            <w:proofErr w:type="gramEnd"/>
          </w:p>
        </w:tc>
        <w:tc>
          <w:tcPr>
            <w:tcW w:w="1036" w:type="pct"/>
            <w:tcBorders>
              <w:top w:val="nil"/>
              <w:left w:val="nil"/>
              <w:bottom w:val="single" w:sz="4" w:space="0" w:color="auto"/>
              <w:right w:val="single" w:sz="4" w:space="0" w:color="auto"/>
            </w:tcBorders>
            <w:shd w:val="clear" w:color="auto" w:fill="auto"/>
            <w:noWrap/>
            <w:vAlign w:val="center"/>
          </w:tcPr>
          <w:p w14:paraId="44014A7C"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装订夹类</w:t>
            </w:r>
            <w:proofErr w:type="gramEnd"/>
          </w:p>
        </w:tc>
        <w:tc>
          <w:tcPr>
            <w:tcW w:w="889" w:type="pct"/>
            <w:tcBorders>
              <w:top w:val="nil"/>
              <w:left w:val="nil"/>
              <w:bottom w:val="single" w:sz="4" w:space="0" w:color="auto"/>
              <w:right w:val="single" w:sz="4" w:space="0" w:color="auto"/>
            </w:tcBorders>
            <w:shd w:val="clear" w:color="auto" w:fill="auto"/>
            <w:noWrap/>
            <w:vAlign w:val="center"/>
          </w:tcPr>
          <w:p w14:paraId="00934401"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装订夹</w:t>
            </w:r>
          </w:p>
        </w:tc>
        <w:tc>
          <w:tcPr>
            <w:tcW w:w="870" w:type="pct"/>
            <w:tcBorders>
              <w:top w:val="nil"/>
              <w:left w:val="nil"/>
              <w:bottom w:val="single" w:sz="4" w:space="0" w:color="auto"/>
              <w:right w:val="single" w:sz="4" w:space="0" w:color="auto"/>
            </w:tcBorders>
          </w:tcPr>
          <w:p w14:paraId="2CA47C62"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包</w:t>
            </w:r>
          </w:p>
        </w:tc>
      </w:tr>
      <w:tr w:rsidR="00BF5049" w14:paraId="3A71786A"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081250AA"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139</w:t>
            </w:r>
          </w:p>
        </w:tc>
        <w:tc>
          <w:tcPr>
            <w:tcW w:w="1703" w:type="pct"/>
            <w:tcBorders>
              <w:top w:val="nil"/>
              <w:left w:val="nil"/>
              <w:bottom w:val="single" w:sz="4" w:space="0" w:color="auto"/>
              <w:right w:val="single" w:sz="4" w:space="0" w:color="auto"/>
            </w:tcBorders>
            <w:shd w:val="clear" w:color="auto" w:fill="auto"/>
            <w:noWrap/>
            <w:vAlign w:val="center"/>
          </w:tcPr>
          <w:p w14:paraId="41AD35AB"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大钢夹9531</w:t>
            </w:r>
          </w:p>
        </w:tc>
        <w:tc>
          <w:tcPr>
            <w:tcW w:w="1036" w:type="pct"/>
            <w:tcBorders>
              <w:top w:val="nil"/>
              <w:left w:val="nil"/>
              <w:bottom w:val="single" w:sz="4" w:space="0" w:color="auto"/>
              <w:right w:val="single" w:sz="4" w:space="0" w:color="auto"/>
            </w:tcBorders>
            <w:shd w:val="clear" w:color="auto" w:fill="auto"/>
            <w:noWrap/>
            <w:vAlign w:val="center"/>
          </w:tcPr>
          <w:p w14:paraId="2CF0A588"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大</w:t>
            </w:r>
            <w:proofErr w:type="gramStart"/>
            <w:r>
              <w:rPr>
                <w:rFonts w:hAnsi="宋体" w:hint="eastAsia"/>
                <w:szCs w:val="21"/>
              </w:rPr>
              <w:t>钢夹类</w:t>
            </w:r>
            <w:proofErr w:type="gramEnd"/>
          </w:p>
        </w:tc>
        <w:tc>
          <w:tcPr>
            <w:tcW w:w="889" w:type="pct"/>
            <w:tcBorders>
              <w:top w:val="nil"/>
              <w:left w:val="nil"/>
              <w:bottom w:val="single" w:sz="4" w:space="0" w:color="auto"/>
              <w:right w:val="single" w:sz="4" w:space="0" w:color="auto"/>
            </w:tcBorders>
            <w:shd w:val="clear" w:color="auto" w:fill="auto"/>
            <w:noWrap/>
            <w:vAlign w:val="center"/>
          </w:tcPr>
          <w:p w14:paraId="270B2607"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大钢夹</w:t>
            </w:r>
          </w:p>
        </w:tc>
        <w:tc>
          <w:tcPr>
            <w:tcW w:w="870" w:type="pct"/>
            <w:tcBorders>
              <w:top w:val="nil"/>
              <w:left w:val="nil"/>
              <w:bottom w:val="single" w:sz="4" w:space="0" w:color="auto"/>
              <w:right w:val="single" w:sz="4" w:space="0" w:color="auto"/>
            </w:tcBorders>
          </w:tcPr>
          <w:p w14:paraId="71BEA94A"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包</w:t>
            </w:r>
          </w:p>
        </w:tc>
      </w:tr>
      <w:tr w:rsidR="00BF5049" w14:paraId="16FBC4A4"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2E255027"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140</w:t>
            </w:r>
          </w:p>
        </w:tc>
        <w:tc>
          <w:tcPr>
            <w:tcW w:w="1703" w:type="pct"/>
            <w:tcBorders>
              <w:top w:val="nil"/>
              <w:left w:val="nil"/>
              <w:bottom w:val="single" w:sz="4" w:space="0" w:color="auto"/>
              <w:right w:val="single" w:sz="4" w:space="0" w:color="auto"/>
            </w:tcBorders>
            <w:shd w:val="clear" w:color="auto" w:fill="auto"/>
            <w:noWrap/>
            <w:vAlign w:val="center"/>
          </w:tcPr>
          <w:p w14:paraId="6880B33E"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502胶水</w:t>
            </w:r>
          </w:p>
        </w:tc>
        <w:tc>
          <w:tcPr>
            <w:tcW w:w="1036" w:type="pct"/>
            <w:tcBorders>
              <w:top w:val="nil"/>
              <w:left w:val="nil"/>
              <w:bottom w:val="single" w:sz="4" w:space="0" w:color="auto"/>
              <w:right w:val="single" w:sz="4" w:space="0" w:color="auto"/>
            </w:tcBorders>
            <w:shd w:val="clear" w:color="auto" w:fill="auto"/>
            <w:noWrap/>
            <w:vAlign w:val="center"/>
          </w:tcPr>
          <w:p w14:paraId="2C6951E1"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胶水类</w:t>
            </w:r>
          </w:p>
        </w:tc>
        <w:tc>
          <w:tcPr>
            <w:tcW w:w="889" w:type="pct"/>
            <w:tcBorders>
              <w:top w:val="nil"/>
              <w:left w:val="nil"/>
              <w:bottom w:val="single" w:sz="4" w:space="0" w:color="auto"/>
              <w:right w:val="single" w:sz="4" w:space="0" w:color="auto"/>
            </w:tcBorders>
            <w:shd w:val="clear" w:color="auto" w:fill="auto"/>
            <w:noWrap/>
            <w:vAlign w:val="center"/>
          </w:tcPr>
          <w:p w14:paraId="5F76DDFB"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502胶水</w:t>
            </w:r>
          </w:p>
        </w:tc>
        <w:tc>
          <w:tcPr>
            <w:tcW w:w="870" w:type="pct"/>
            <w:tcBorders>
              <w:top w:val="nil"/>
              <w:left w:val="nil"/>
              <w:bottom w:val="single" w:sz="4" w:space="0" w:color="auto"/>
              <w:right w:val="single" w:sz="4" w:space="0" w:color="auto"/>
            </w:tcBorders>
          </w:tcPr>
          <w:p w14:paraId="6E2EDDB1"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瓶</w:t>
            </w:r>
          </w:p>
        </w:tc>
      </w:tr>
      <w:tr w:rsidR="00BF5049" w14:paraId="7713CB42"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53B38C70" w14:textId="77777777" w:rsidR="00BF5049" w:rsidRDefault="002F165B">
            <w:pPr>
              <w:shd w:val="clear" w:color="auto" w:fill="auto"/>
              <w:tabs>
                <w:tab w:val="clear" w:pos="426"/>
              </w:tabs>
              <w:adjustRightInd/>
              <w:snapToGrid/>
              <w:spacing w:line="240" w:lineRule="auto"/>
              <w:jc w:val="center"/>
              <w:textAlignment w:val="center"/>
              <w:rPr>
                <w:rFonts w:hAnsi="宋体" w:cs="仿宋"/>
                <w:color w:val="000000"/>
                <w:szCs w:val="21"/>
              </w:rPr>
            </w:pPr>
            <w:r>
              <w:rPr>
                <w:rFonts w:hAnsi="宋体" w:cs="仿宋"/>
                <w:color w:val="000000"/>
                <w:szCs w:val="21"/>
              </w:rPr>
              <w:t>141</w:t>
            </w:r>
          </w:p>
        </w:tc>
        <w:tc>
          <w:tcPr>
            <w:tcW w:w="1703" w:type="pct"/>
            <w:tcBorders>
              <w:top w:val="nil"/>
              <w:left w:val="nil"/>
              <w:bottom w:val="single" w:sz="4" w:space="0" w:color="auto"/>
              <w:right w:val="single" w:sz="4" w:space="0" w:color="auto"/>
            </w:tcBorders>
            <w:shd w:val="clear" w:color="auto" w:fill="auto"/>
            <w:noWrap/>
            <w:vAlign w:val="center"/>
          </w:tcPr>
          <w:p w14:paraId="2A1F7BC1"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5号电池</w:t>
            </w:r>
          </w:p>
        </w:tc>
        <w:tc>
          <w:tcPr>
            <w:tcW w:w="1036" w:type="pct"/>
            <w:tcBorders>
              <w:top w:val="nil"/>
              <w:left w:val="nil"/>
              <w:bottom w:val="single" w:sz="4" w:space="0" w:color="auto"/>
              <w:right w:val="single" w:sz="4" w:space="0" w:color="auto"/>
            </w:tcBorders>
            <w:shd w:val="clear" w:color="auto" w:fill="auto"/>
            <w:noWrap/>
            <w:vAlign w:val="center"/>
          </w:tcPr>
          <w:p w14:paraId="14DB7781"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电池类</w:t>
            </w:r>
          </w:p>
        </w:tc>
        <w:tc>
          <w:tcPr>
            <w:tcW w:w="889" w:type="pct"/>
            <w:tcBorders>
              <w:top w:val="nil"/>
              <w:left w:val="nil"/>
              <w:bottom w:val="single" w:sz="4" w:space="0" w:color="auto"/>
              <w:right w:val="single" w:sz="4" w:space="0" w:color="auto"/>
            </w:tcBorders>
            <w:shd w:val="clear" w:color="auto" w:fill="auto"/>
            <w:noWrap/>
            <w:vAlign w:val="center"/>
          </w:tcPr>
          <w:p w14:paraId="428441EA"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电池</w:t>
            </w:r>
          </w:p>
        </w:tc>
        <w:tc>
          <w:tcPr>
            <w:tcW w:w="870" w:type="pct"/>
            <w:tcBorders>
              <w:top w:val="nil"/>
              <w:left w:val="nil"/>
              <w:bottom w:val="single" w:sz="4" w:space="0" w:color="auto"/>
              <w:right w:val="single" w:sz="4" w:space="0" w:color="auto"/>
            </w:tcBorders>
          </w:tcPr>
          <w:p w14:paraId="66E194BC"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个</w:t>
            </w:r>
            <w:proofErr w:type="gramEnd"/>
          </w:p>
        </w:tc>
      </w:tr>
      <w:tr w:rsidR="00BF5049" w14:paraId="06054F5A"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4D699072" w14:textId="77777777" w:rsidR="00BF5049" w:rsidRDefault="002F165B">
            <w:pPr>
              <w:shd w:val="clear" w:color="auto" w:fill="auto"/>
              <w:tabs>
                <w:tab w:val="clear" w:pos="426"/>
              </w:tabs>
              <w:adjustRightInd/>
              <w:snapToGrid/>
              <w:spacing w:line="240" w:lineRule="auto"/>
              <w:jc w:val="center"/>
              <w:textAlignment w:val="center"/>
              <w:rPr>
                <w:rFonts w:hAnsi="宋体" w:cs="仿宋"/>
                <w:color w:val="000000"/>
                <w:szCs w:val="21"/>
              </w:rPr>
            </w:pPr>
            <w:r>
              <w:rPr>
                <w:rFonts w:hAnsi="宋体" w:cs="仿宋"/>
                <w:color w:val="000000"/>
                <w:szCs w:val="21"/>
              </w:rPr>
              <w:t>142</w:t>
            </w:r>
          </w:p>
        </w:tc>
        <w:tc>
          <w:tcPr>
            <w:tcW w:w="1703" w:type="pct"/>
            <w:tcBorders>
              <w:top w:val="nil"/>
              <w:left w:val="nil"/>
              <w:bottom w:val="single" w:sz="4" w:space="0" w:color="auto"/>
              <w:right w:val="single" w:sz="4" w:space="0" w:color="auto"/>
            </w:tcBorders>
            <w:shd w:val="clear" w:color="auto" w:fill="auto"/>
            <w:noWrap/>
            <w:vAlign w:val="center"/>
          </w:tcPr>
          <w:p w14:paraId="65D74DCA"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7号电池</w:t>
            </w:r>
          </w:p>
        </w:tc>
        <w:tc>
          <w:tcPr>
            <w:tcW w:w="1036" w:type="pct"/>
            <w:tcBorders>
              <w:top w:val="nil"/>
              <w:left w:val="nil"/>
              <w:bottom w:val="single" w:sz="4" w:space="0" w:color="auto"/>
              <w:right w:val="single" w:sz="4" w:space="0" w:color="auto"/>
            </w:tcBorders>
            <w:shd w:val="clear" w:color="auto" w:fill="auto"/>
            <w:noWrap/>
            <w:vAlign w:val="center"/>
          </w:tcPr>
          <w:p w14:paraId="0FD01933"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电池类</w:t>
            </w:r>
          </w:p>
        </w:tc>
        <w:tc>
          <w:tcPr>
            <w:tcW w:w="889" w:type="pct"/>
            <w:tcBorders>
              <w:top w:val="nil"/>
              <w:left w:val="nil"/>
              <w:bottom w:val="single" w:sz="4" w:space="0" w:color="auto"/>
              <w:right w:val="single" w:sz="4" w:space="0" w:color="auto"/>
            </w:tcBorders>
            <w:shd w:val="clear" w:color="auto" w:fill="auto"/>
            <w:noWrap/>
            <w:vAlign w:val="center"/>
          </w:tcPr>
          <w:p w14:paraId="3D6372B3"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电池</w:t>
            </w:r>
          </w:p>
        </w:tc>
        <w:tc>
          <w:tcPr>
            <w:tcW w:w="870" w:type="pct"/>
            <w:tcBorders>
              <w:top w:val="nil"/>
              <w:left w:val="nil"/>
              <w:bottom w:val="single" w:sz="4" w:space="0" w:color="auto"/>
              <w:right w:val="single" w:sz="4" w:space="0" w:color="auto"/>
            </w:tcBorders>
          </w:tcPr>
          <w:p w14:paraId="2B340735"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个</w:t>
            </w:r>
            <w:proofErr w:type="gramEnd"/>
          </w:p>
        </w:tc>
      </w:tr>
      <w:tr w:rsidR="00BF5049" w14:paraId="0A05369F"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14C1F408" w14:textId="77777777" w:rsidR="00BF5049" w:rsidRDefault="002F165B">
            <w:pPr>
              <w:shd w:val="clear" w:color="auto" w:fill="auto"/>
              <w:tabs>
                <w:tab w:val="clear" w:pos="426"/>
              </w:tabs>
              <w:adjustRightInd/>
              <w:snapToGrid/>
              <w:spacing w:line="240" w:lineRule="auto"/>
              <w:jc w:val="center"/>
              <w:textAlignment w:val="center"/>
              <w:rPr>
                <w:rFonts w:hAnsi="宋体" w:cs="仿宋"/>
                <w:color w:val="000000"/>
                <w:szCs w:val="21"/>
              </w:rPr>
            </w:pPr>
            <w:r>
              <w:rPr>
                <w:rFonts w:hAnsi="宋体" w:cs="仿宋"/>
                <w:color w:val="000000"/>
                <w:szCs w:val="21"/>
              </w:rPr>
              <w:t>143</w:t>
            </w:r>
          </w:p>
        </w:tc>
        <w:tc>
          <w:tcPr>
            <w:tcW w:w="1703" w:type="pct"/>
            <w:tcBorders>
              <w:top w:val="nil"/>
              <w:left w:val="nil"/>
              <w:bottom w:val="single" w:sz="4" w:space="0" w:color="auto"/>
              <w:right w:val="single" w:sz="4" w:space="0" w:color="auto"/>
            </w:tcBorders>
            <w:shd w:val="clear" w:color="auto" w:fill="auto"/>
            <w:noWrap/>
            <w:vAlign w:val="center"/>
          </w:tcPr>
          <w:p w14:paraId="6FBBA38E"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2号电池</w:t>
            </w:r>
          </w:p>
        </w:tc>
        <w:tc>
          <w:tcPr>
            <w:tcW w:w="1036" w:type="pct"/>
            <w:tcBorders>
              <w:top w:val="nil"/>
              <w:left w:val="nil"/>
              <w:bottom w:val="single" w:sz="4" w:space="0" w:color="auto"/>
              <w:right w:val="single" w:sz="4" w:space="0" w:color="auto"/>
            </w:tcBorders>
            <w:shd w:val="clear" w:color="auto" w:fill="auto"/>
            <w:noWrap/>
            <w:vAlign w:val="center"/>
          </w:tcPr>
          <w:p w14:paraId="0C7E77D3"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电池类</w:t>
            </w:r>
          </w:p>
        </w:tc>
        <w:tc>
          <w:tcPr>
            <w:tcW w:w="889" w:type="pct"/>
            <w:tcBorders>
              <w:top w:val="nil"/>
              <w:left w:val="nil"/>
              <w:bottom w:val="single" w:sz="4" w:space="0" w:color="auto"/>
              <w:right w:val="single" w:sz="4" w:space="0" w:color="auto"/>
            </w:tcBorders>
            <w:shd w:val="clear" w:color="auto" w:fill="auto"/>
            <w:noWrap/>
            <w:vAlign w:val="center"/>
          </w:tcPr>
          <w:p w14:paraId="6AC7893B"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电池</w:t>
            </w:r>
          </w:p>
        </w:tc>
        <w:tc>
          <w:tcPr>
            <w:tcW w:w="870" w:type="pct"/>
            <w:tcBorders>
              <w:top w:val="nil"/>
              <w:left w:val="nil"/>
              <w:bottom w:val="single" w:sz="4" w:space="0" w:color="auto"/>
              <w:right w:val="single" w:sz="4" w:space="0" w:color="auto"/>
            </w:tcBorders>
          </w:tcPr>
          <w:p w14:paraId="03E88364"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个</w:t>
            </w:r>
            <w:proofErr w:type="gramEnd"/>
          </w:p>
        </w:tc>
      </w:tr>
      <w:tr w:rsidR="00BF5049" w14:paraId="07623101"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050D3A72" w14:textId="77777777" w:rsidR="00BF5049" w:rsidRDefault="002F165B">
            <w:pPr>
              <w:shd w:val="clear" w:color="auto" w:fill="auto"/>
              <w:tabs>
                <w:tab w:val="clear" w:pos="426"/>
              </w:tabs>
              <w:adjustRightInd/>
              <w:snapToGrid/>
              <w:spacing w:line="240" w:lineRule="auto"/>
              <w:jc w:val="center"/>
              <w:textAlignment w:val="center"/>
              <w:rPr>
                <w:rFonts w:hAnsi="宋体" w:cs="仿宋"/>
                <w:color w:val="000000"/>
                <w:szCs w:val="21"/>
              </w:rPr>
            </w:pPr>
            <w:r>
              <w:rPr>
                <w:rFonts w:hAnsi="宋体" w:cs="仿宋"/>
                <w:color w:val="000000"/>
                <w:szCs w:val="21"/>
              </w:rPr>
              <w:t>144</w:t>
            </w:r>
          </w:p>
        </w:tc>
        <w:tc>
          <w:tcPr>
            <w:tcW w:w="1703" w:type="pct"/>
            <w:tcBorders>
              <w:top w:val="nil"/>
              <w:left w:val="nil"/>
              <w:bottom w:val="single" w:sz="4" w:space="0" w:color="auto"/>
              <w:right w:val="single" w:sz="4" w:space="0" w:color="auto"/>
            </w:tcBorders>
            <w:shd w:val="clear" w:color="auto" w:fill="auto"/>
            <w:noWrap/>
            <w:vAlign w:val="center"/>
          </w:tcPr>
          <w:p w14:paraId="6787E23B"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1号电池</w:t>
            </w:r>
          </w:p>
        </w:tc>
        <w:tc>
          <w:tcPr>
            <w:tcW w:w="1036" w:type="pct"/>
            <w:tcBorders>
              <w:top w:val="nil"/>
              <w:left w:val="nil"/>
              <w:bottom w:val="single" w:sz="4" w:space="0" w:color="auto"/>
              <w:right w:val="single" w:sz="4" w:space="0" w:color="auto"/>
            </w:tcBorders>
            <w:shd w:val="clear" w:color="auto" w:fill="auto"/>
            <w:noWrap/>
            <w:vAlign w:val="center"/>
          </w:tcPr>
          <w:p w14:paraId="62FEE1D3"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电池类</w:t>
            </w:r>
          </w:p>
        </w:tc>
        <w:tc>
          <w:tcPr>
            <w:tcW w:w="889" w:type="pct"/>
            <w:tcBorders>
              <w:top w:val="nil"/>
              <w:left w:val="nil"/>
              <w:bottom w:val="single" w:sz="4" w:space="0" w:color="auto"/>
              <w:right w:val="single" w:sz="4" w:space="0" w:color="auto"/>
            </w:tcBorders>
            <w:shd w:val="clear" w:color="auto" w:fill="auto"/>
            <w:noWrap/>
            <w:vAlign w:val="center"/>
          </w:tcPr>
          <w:p w14:paraId="672A472C"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电池</w:t>
            </w:r>
          </w:p>
        </w:tc>
        <w:tc>
          <w:tcPr>
            <w:tcW w:w="870" w:type="pct"/>
            <w:tcBorders>
              <w:top w:val="nil"/>
              <w:left w:val="nil"/>
              <w:bottom w:val="single" w:sz="4" w:space="0" w:color="auto"/>
              <w:right w:val="single" w:sz="4" w:space="0" w:color="auto"/>
            </w:tcBorders>
          </w:tcPr>
          <w:p w14:paraId="5BF955EC"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个</w:t>
            </w:r>
            <w:proofErr w:type="gramEnd"/>
          </w:p>
        </w:tc>
      </w:tr>
      <w:tr w:rsidR="00BF5049" w14:paraId="3D2D70D3"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5CFEA6EA" w14:textId="77777777" w:rsidR="00BF5049" w:rsidRDefault="002F165B">
            <w:pPr>
              <w:shd w:val="clear" w:color="auto" w:fill="auto"/>
              <w:tabs>
                <w:tab w:val="clear" w:pos="426"/>
              </w:tabs>
              <w:adjustRightInd/>
              <w:snapToGrid/>
              <w:spacing w:line="240" w:lineRule="auto"/>
              <w:jc w:val="center"/>
              <w:textAlignment w:val="center"/>
              <w:rPr>
                <w:rFonts w:hAnsi="宋体" w:cs="仿宋"/>
                <w:color w:val="000000"/>
                <w:szCs w:val="21"/>
              </w:rPr>
            </w:pPr>
            <w:r>
              <w:rPr>
                <w:rFonts w:hAnsi="宋体" w:cs="仿宋"/>
                <w:color w:val="000000"/>
                <w:szCs w:val="21"/>
              </w:rPr>
              <w:t>145</w:t>
            </w:r>
          </w:p>
        </w:tc>
        <w:tc>
          <w:tcPr>
            <w:tcW w:w="1703" w:type="pct"/>
            <w:tcBorders>
              <w:top w:val="nil"/>
              <w:left w:val="nil"/>
              <w:bottom w:val="single" w:sz="4" w:space="0" w:color="auto"/>
              <w:right w:val="single" w:sz="4" w:space="0" w:color="auto"/>
            </w:tcBorders>
            <w:shd w:val="clear" w:color="auto" w:fill="auto"/>
            <w:noWrap/>
            <w:vAlign w:val="center"/>
          </w:tcPr>
          <w:p w14:paraId="305637A6"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5号充电电池1300毫安</w:t>
            </w:r>
          </w:p>
        </w:tc>
        <w:tc>
          <w:tcPr>
            <w:tcW w:w="1036" w:type="pct"/>
            <w:tcBorders>
              <w:top w:val="nil"/>
              <w:left w:val="nil"/>
              <w:bottom w:val="single" w:sz="4" w:space="0" w:color="auto"/>
              <w:right w:val="single" w:sz="4" w:space="0" w:color="auto"/>
            </w:tcBorders>
            <w:shd w:val="clear" w:color="auto" w:fill="auto"/>
            <w:noWrap/>
            <w:vAlign w:val="center"/>
          </w:tcPr>
          <w:p w14:paraId="76A1B092"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电池类</w:t>
            </w:r>
          </w:p>
        </w:tc>
        <w:tc>
          <w:tcPr>
            <w:tcW w:w="889" w:type="pct"/>
            <w:tcBorders>
              <w:top w:val="nil"/>
              <w:left w:val="nil"/>
              <w:bottom w:val="single" w:sz="4" w:space="0" w:color="auto"/>
              <w:right w:val="single" w:sz="4" w:space="0" w:color="auto"/>
            </w:tcBorders>
            <w:shd w:val="clear" w:color="auto" w:fill="auto"/>
            <w:noWrap/>
            <w:vAlign w:val="center"/>
          </w:tcPr>
          <w:p w14:paraId="33FFC601"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电池</w:t>
            </w:r>
          </w:p>
        </w:tc>
        <w:tc>
          <w:tcPr>
            <w:tcW w:w="870" w:type="pct"/>
            <w:tcBorders>
              <w:top w:val="nil"/>
              <w:left w:val="nil"/>
              <w:bottom w:val="single" w:sz="4" w:space="0" w:color="auto"/>
              <w:right w:val="single" w:sz="4" w:space="0" w:color="auto"/>
            </w:tcBorders>
          </w:tcPr>
          <w:p w14:paraId="765BDCAB"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个</w:t>
            </w:r>
            <w:proofErr w:type="gramEnd"/>
          </w:p>
        </w:tc>
      </w:tr>
      <w:tr w:rsidR="00BF5049" w14:paraId="3FA8B3AA"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134E2D4A"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szCs w:val="21"/>
              </w:rPr>
              <w:t>146</w:t>
            </w:r>
          </w:p>
        </w:tc>
        <w:tc>
          <w:tcPr>
            <w:tcW w:w="1703" w:type="pct"/>
            <w:tcBorders>
              <w:top w:val="nil"/>
              <w:left w:val="nil"/>
              <w:bottom w:val="single" w:sz="4" w:space="0" w:color="auto"/>
              <w:right w:val="single" w:sz="4" w:space="0" w:color="auto"/>
            </w:tcBorders>
            <w:shd w:val="clear" w:color="auto" w:fill="auto"/>
            <w:noWrap/>
            <w:vAlign w:val="center"/>
          </w:tcPr>
          <w:p w14:paraId="392C332B"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荧光指示贴</w:t>
            </w:r>
          </w:p>
        </w:tc>
        <w:tc>
          <w:tcPr>
            <w:tcW w:w="1036" w:type="pct"/>
            <w:tcBorders>
              <w:top w:val="nil"/>
              <w:left w:val="nil"/>
              <w:bottom w:val="single" w:sz="4" w:space="0" w:color="auto"/>
              <w:right w:val="single" w:sz="4" w:space="0" w:color="auto"/>
            </w:tcBorders>
            <w:shd w:val="clear" w:color="auto" w:fill="auto"/>
            <w:noWrap/>
            <w:vAlign w:val="center"/>
          </w:tcPr>
          <w:p w14:paraId="6FB3D6CE"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优事贴</w:t>
            </w:r>
            <w:proofErr w:type="gramEnd"/>
          </w:p>
        </w:tc>
        <w:tc>
          <w:tcPr>
            <w:tcW w:w="889" w:type="pct"/>
            <w:tcBorders>
              <w:top w:val="nil"/>
              <w:left w:val="nil"/>
              <w:bottom w:val="single" w:sz="4" w:space="0" w:color="auto"/>
              <w:right w:val="single" w:sz="4" w:space="0" w:color="auto"/>
            </w:tcBorders>
            <w:shd w:val="clear" w:color="auto" w:fill="auto"/>
            <w:noWrap/>
            <w:vAlign w:val="center"/>
          </w:tcPr>
          <w:p w14:paraId="61448309"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指示贴</w:t>
            </w:r>
          </w:p>
        </w:tc>
        <w:tc>
          <w:tcPr>
            <w:tcW w:w="870" w:type="pct"/>
            <w:tcBorders>
              <w:top w:val="nil"/>
              <w:left w:val="nil"/>
              <w:bottom w:val="single" w:sz="4" w:space="0" w:color="auto"/>
              <w:right w:val="single" w:sz="4" w:space="0" w:color="auto"/>
            </w:tcBorders>
          </w:tcPr>
          <w:p w14:paraId="1C63E72F"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包</w:t>
            </w:r>
          </w:p>
        </w:tc>
      </w:tr>
      <w:tr w:rsidR="00BF5049" w14:paraId="47463B9C"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4601666F"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szCs w:val="21"/>
              </w:rPr>
              <w:t>147</w:t>
            </w:r>
          </w:p>
        </w:tc>
        <w:tc>
          <w:tcPr>
            <w:tcW w:w="1703" w:type="pct"/>
            <w:tcBorders>
              <w:top w:val="nil"/>
              <w:left w:val="nil"/>
              <w:bottom w:val="single" w:sz="4" w:space="0" w:color="auto"/>
              <w:right w:val="single" w:sz="4" w:space="0" w:color="auto"/>
            </w:tcBorders>
            <w:shd w:val="clear" w:color="auto" w:fill="auto"/>
            <w:noWrap/>
            <w:vAlign w:val="center"/>
          </w:tcPr>
          <w:p w14:paraId="3EC39CD2"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便签纸白色</w:t>
            </w:r>
          </w:p>
        </w:tc>
        <w:tc>
          <w:tcPr>
            <w:tcW w:w="1036" w:type="pct"/>
            <w:tcBorders>
              <w:top w:val="nil"/>
              <w:left w:val="nil"/>
              <w:bottom w:val="single" w:sz="4" w:space="0" w:color="auto"/>
              <w:right w:val="single" w:sz="4" w:space="0" w:color="auto"/>
            </w:tcBorders>
            <w:shd w:val="clear" w:color="auto" w:fill="auto"/>
            <w:noWrap/>
            <w:vAlign w:val="center"/>
          </w:tcPr>
          <w:p w14:paraId="7163FEBA"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优事贴</w:t>
            </w:r>
            <w:proofErr w:type="gramEnd"/>
          </w:p>
        </w:tc>
        <w:tc>
          <w:tcPr>
            <w:tcW w:w="889" w:type="pct"/>
            <w:tcBorders>
              <w:top w:val="nil"/>
              <w:left w:val="nil"/>
              <w:bottom w:val="single" w:sz="4" w:space="0" w:color="auto"/>
              <w:right w:val="single" w:sz="4" w:space="0" w:color="auto"/>
            </w:tcBorders>
            <w:shd w:val="clear" w:color="auto" w:fill="auto"/>
            <w:noWrap/>
            <w:vAlign w:val="center"/>
          </w:tcPr>
          <w:p w14:paraId="243008A1"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便签纸</w:t>
            </w:r>
          </w:p>
        </w:tc>
        <w:tc>
          <w:tcPr>
            <w:tcW w:w="870" w:type="pct"/>
            <w:tcBorders>
              <w:top w:val="nil"/>
              <w:left w:val="nil"/>
              <w:bottom w:val="single" w:sz="4" w:space="0" w:color="auto"/>
              <w:right w:val="single" w:sz="4" w:space="0" w:color="auto"/>
            </w:tcBorders>
          </w:tcPr>
          <w:p w14:paraId="61C7C10F"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包</w:t>
            </w:r>
          </w:p>
        </w:tc>
      </w:tr>
      <w:tr w:rsidR="00BF5049" w14:paraId="7CFDC06F"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6C699D5F"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szCs w:val="21"/>
              </w:rPr>
              <w:t>148</w:t>
            </w:r>
          </w:p>
        </w:tc>
        <w:tc>
          <w:tcPr>
            <w:tcW w:w="1703" w:type="pct"/>
            <w:tcBorders>
              <w:top w:val="nil"/>
              <w:left w:val="nil"/>
              <w:bottom w:val="single" w:sz="4" w:space="0" w:color="auto"/>
              <w:right w:val="single" w:sz="4" w:space="0" w:color="auto"/>
            </w:tcBorders>
            <w:shd w:val="clear" w:color="auto" w:fill="auto"/>
            <w:noWrap/>
            <w:vAlign w:val="center"/>
          </w:tcPr>
          <w:p w14:paraId="2AC72D37"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快</w:t>
            </w:r>
            <w:proofErr w:type="gramStart"/>
            <w:r>
              <w:rPr>
                <w:rFonts w:hAnsi="宋体" w:hint="eastAsia"/>
                <w:szCs w:val="21"/>
              </w:rPr>
              <w:t>劳</w:t>
            </w:r>
            <w:proofErr w:type="gramEnd"/>
            <w:r>
              <w:rPr>
                <w:rFonts w:hAnsi="宋体" w:hint="eastAsia"/>
                <w:szCs w:val="21"/>
              </w:rPr>
              <w:t>夹A4 2寸</w:t>
            </w:r>
          </w:p>
        </w:tc>
        <w:tc>
          <w:tcPr>
            <w:tcW w:w="1036" w:type="pct"/>
            <w:tcBorders>
              <w:top w:val="nil"/>
              <w:left w:val="nil"/>
              <w:bottom w:val="single" w:sz="4" w:space="0" w:color="auto"/>
              <w:right w:val="single" w:sz="4" w:space="0" w:color="auto"/>
            </w:tcBorders>
            <w:shd w:val="clear" w:color="auto" w:fill="auto"/>
            <w:noWrap/>
            <w:vAlign w:val="center"/>
          </w:tcPr>
          <w:p w14:paraId="361E5971"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办公文件夹</w:t>
            </w:r>
          </w:p>
        </w:tc>
        <w:tc>
          <w:tcPr>
            <w:tcW w:w="889" w:type="pct"/>
            <w:tcBorders>
              <w:top w:val="nil"/>
              <w:left w:val="nil"/>
              <w:bottom w:val="single" w:sz="4" w:space="0" w:color="auto"/>
              <w:right w:val="single" w:sz="4" w:space="0" w:color="auto"/>
            </w:tcBorders>
            <w:shd w:val="clear" w:color="auto" w:fill="auto"/>
            <w:noWrap/>
            <w:vAlign w:val="center"/>
          </w:tcPr>
          <w:p w14:paraId="455A2250"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快</w:t>
            </w:r>
            <w:proofErr w:type="gramStart"/>
            <w:r>
              <w:rPr>
                <w:rFonts w:hAnsi="宋体" w:hint="eastAsia"/>
                <w:szCs w:val="21"/>
              </w:rPr>
              <w:t>劳</w:t>
            </w:r>
            <w:proofErr w:type="gramEnd"/>
            <w:r>
              <w:rPr>
                <w:rFonts w:hAnsi="宋体" w:hint="eastAsia"/>
                <w:szCs w:val="21"/>
              </w:rPr>
              <w:t>夹</w:t>
            </w:r>
          </w:p>
        </w:tc>
        <w:tc>
          <w:tcPr>
            <w:tcW w:w="870" w:type="pct"/>
            <w:tcBorders>
              <w:top w:val="nil"/>
              <w:left w:val="nil"/>
              <w:bottom w:val="single" w:sz="4" w:space="0" w:color="auto"/>
              <w:right w:val="single" w:sz="4" w:space="0" w:color="auto"/>
            </w:tcBorders>
          </w:tcPr>
          <w:p w14:paraId="2DE31DDF"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个</w:t>
            </w:r>
            <w:proofErr w:type="gramEnd"/>
          </w:p>
        </w:tc>
      </w:tr>
      <w:tr w:rsidR="00BF5049" w14:paraId="393DBE42"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2DCC6D05"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szCs w:val="21"/>
              </w:rPr>
              <w:t>149</w:t>
            </w:r>
          </w:p>
        </w:tc>
        <w:tc>
          <w:tcPr>
            <w:tcW w:w="1703" w:type="pct"/>
            <w:tcBorders>
              <w:top w:val="nil"/>
              <w:left w:val="nil"/>
              <w:bottom w:val="single" w:sz="4" w:space="0" w:color="auto"/>
              <w:right w:val="single" w:sz="4" w:space="0" w:color="auto"/>
            </w:tcBorders>
            <w:shd w:val="clear" w:color="auto" w:fill="auto"/>
            <w:noWrap/>
            <w:vAlign w:val="center"/>
          </w:tcPr>
          <w:p w14:paraId="167F14B0"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快</w:t>
            </w:r>
            <w:proofErr w:type="gramStart"/>
            <w:r>
              <w:rPr>
                <w:rFonts w:hAnsi="宋体" w:hint="eastAsia"/>
                <w:szCs w:val="21"/>
              </w:rPr>
              <w:t>劳</w:t>
            </w:r>
            <w:proofErr w:type="gramEnd"/>
            <w:r>
              <w:rPr>
                <w:rFonts w:hAnsi="宋体" w:hint="eastAsia"/>
                <w:szCs w:val="21"/>
              </w:rPr>
              <w:t>夹A4 3寸</w:t>
            </w:r>
          </w:p>
        </w:tc>
        <w:tc>
          <w:tcPr>
            <w:tcW w:w="1036" w:type="pct"/>
            <w:tcBorders>
              <w:top w:val="nil"/>
              <w:left w:val="nil"/>
              <w:bottom w:val="single" w:sz="4" w:space="0" w:color="auto"/>
              <w:right w:val="single" w:sz="4" w:space="0" w:color="auto"/>
            </w:tcBorders>
            <w:shd w:val="clear" w:color="auto" w:fill="auto"/>
            <w:noWrap/>
            <w:vAlign w:val="center"/>
          </w:tcPr>
          <w:p w14:paraId="24495C6F"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办公文件夹</w:t>
            </w:r>
          </w:p>
        </w:tc>
        <w:tc>
          <w:tcPr>
            <w:tcW w:w="889" w:type="pct"/>
            <w:tcBorders>
              <w:top w:val="nil"/>
              <w:left w:val="nil"/>
              <w:bottom w:val="single" w:sz="4" w:space="0" w:color="auto"/>
              <w:right w:val="single" w:sz="4" w:space="0" w:color="auto"/>
            </w:tcBorders>
            <w:shd w:val="clear" w:color="auto" w:fill="auto"/>
            <w:noWrap/>
            <w:vAlign w:val="center"/>
          </w:tcPr>
          <w:p w14:paraId="2D6BE684"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快</w:t>
            </w:r>
            <w:proofErr w:type="gramStart"/>
            <w:r>
              <w:rPr>
                <w:rFonts w:hAnsi="宋体" w:hint="eastAsia"/>
                <w:szCs w:val="21"/>
              </w:rPr>
              <w:t>劳</w:t>
            </w:r>
            <w:proofErr w:type="gramEnd"/>
            <w:r>
              <w:rPr>
                <w:rFonts w:hAnsi="宋体" w:hint="eastAsia"/>
                <w:szCs w:val="21"/>
              </w:rPr>
              <w:t>夹</w:t>
            </w:r>
          </w:p>
        </w:tc>
        <w:tc>
          <w:tcPr>
            <w:tcW w:w="870" w:type="pct"/>
            <w:tcBorders>
              <w:top w:val="nil"/>
              <w:left w:val="nil"/>
              <w:bottom w:val="single" w:sz="4" w:space="0" w:color="auto"/>
              <w:right w:val="single" w:sz="4" w:space="0" w:color="auto"/>
            </w:tcBorders>
          </w:tcPr>
          <w:p w14:paraId="1F7727C7"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个</w:t>
            </w:r>
            <w:proofErr w:type="gramEnd"/>
          </w:p>
        </w:tc>
      </w:tr>
      <w:tr w:rsidR="00BF5049" w14:paraId="3F697749"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10B8AFF6"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szCs w:val="21"/>
              </w:rPr>
              <w:t>150</w:t>
            </w:r>
          </w:p>
        </w:tc>
        <w:tc>
          <w:tcPr>
            <w:tcW w:w="1703" w:type="pct"/>
            <w:tcBorders>
              <w:top w:val="nil"/>
              <w:left w:val="nil"/>
              <w:bottom w:val="single" w:sz="4" w:space="0" w:color="auto"/>
              <w:right w:val="single" w:sz="4" w:space="0" w:color="auto"/>
            </w:tcBorders>
            <w:shd w:val="clear" w:color="auto" w:fill="auto"/>
            <w:noWrap/>
            <w:vAlign w:val="center"/>
          </w:tcPr>
          <w:p w14:paraId="18433CDF"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11孔文件袋</w:t>
            </w:r>
          </w:p>
        </w:tc>
        <w:tc>
          <w:tcPr>
            <w:tcW w:w="1036" w:type="pct"/>
            <w:tcBorders>
              <w:top w:val="nil"/>
              <w:left w:val="nil"/>
              <w:bottom w:val="single" w:sz="4" w:space="0" w:color="auto"/>
              <w:right w:val="single" w:sz="4" w:space="0" w:color="auto"/>
            </w:tcBorders>
            <w:shd w:val="clear" w:color="auto" w:fill="auto"/>
            <w:noWrap/>
            <w:vAlign w:val="center"/>
          </w:tcPr>
          <w:p w14:paraId="6682FBF2"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办公文件夹</w:t>
            </w:r>
          </w:p>
        </w:tc>
        <w:tc>
          <w:tcPr>
            <w:tcW w:w="889" w:type="pct"/>
            <w:tcBorders>
              <w:top w:val="nil"/>
              <w:left w:val="nil"/>
              <w:bottom w:val="single" w:sz="4" w:space="0" w:color="auto"/>
              <w:right w:val="single" w:sz="4" w:space="0" w:color="auto"/>
            </w:tcBorders>
            <w:shd w:val="clear" w:color="auto" w:fill="auto"/>
            <w:noWrap/>
            <w:vAlign w:val="center"/>
          </w:tcPr>
          <w:p w14:paraId="4A0850F3"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文件袋</w:t>
            </w:r>
          </w:p>
        </w:tc>
        <w:tc>
          <w:tcPr>
            <w:tcW w:w="870" w:type="pct"/>
            <w:tcBorders>
              <w:top w:val="nil"/>
              <w:left w:val="nil"/>
              <w:bottom w:val="single" w:sz="4" w:space="0" w:color="auto"/>
              <w:right w:val="single" w:sz="4" w:space="0" w:color="auto"/>
            </w:tcBorders>
          </w:tcPr>
          <w:p w14:paraId="3C16528B"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个</w:t>
            </w:r>
            <w:proofErr w:type="gramEnd"/>
          </w:p>
        </w:tc>
      </w:tr>
      <w:tr w:rsidR="00BF5049" w14:paraId="3CFE1144"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4C120EB9"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szCs w:val="21"/>
              </w:rPr>
              <w:t>151</w:t>
            </w:r>
          </w:p>
        </w:tc>
        <w:tc>
          <w:tcPr>
            <w:tcW w:w="1703" w:type="pct"/>
            <w:tcBorders>
              <w:top w:val="nil"/>
              <w:left w:val="nil"/>
              <w:bottom w:val="single" w:sz="4" w:space="0" w:color="auto"/>
              <w:right w:val="single" w:sz="4" w:space="0" w:color="auto"/>
            </w:tcBorders>
            <w:shd w:val="clear" w:color="auto" w:fill="auto"/>
            <w:noWrap/>
            <w:vAlign w:val="center"/>
          </w:tcPr>
          <w:p w14:paraId="6BCBBBED"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924公文篮</w:t>
            </w:r>
          </w:p>
        </w:tc>
        <w:tc>
          <w:tcPr>
            <w:tcW w:w="1036" w:type="pct"/>
            <w:tcBorders>
              <w:top w:val="nil"/>
              <w:left w:val="nil"/>
              <w:bottom w:val="single" w:sz="4" w:space="0" w:color="auto"/>
              <w:right w:val="single" w:sz="4" w:space="0" w:color="auto"/>
            </w:tcBorders>
            <w:shd w:val="clear" w:color="auto" w:fill="auto"/>
            <w:noWrap/>
            <w:vAlign w:val="center"/>
          </w:tcPr>
          <w:p w14:paraId="01F56272"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会计用品</w:t>
            </w:r>
          </w:p>
        </w:tc>
        <w:tc>
          <w:tcPr>
            <w:tcW w:w="889" w:type="pct"/>
            <w:tcBorders>
              <w:top w:val="nil"/>
              <w:left w:val="nil"/>
              <w:bottom w:val="single" w:sz="4" w:space="0" w:color="auto"/>
              <w:right w:val="single" w:sz="4" w:space="0" w:color="auto"/>
            </w:tcBorders>
            <w:shd w:val="clear" w:color="auto" w:fill="auto"/>
            <w:noWrap/>
            <w:vAlign w:val="center"/>
          </w:tcPr>
          <w:p w14:paraId="3DCE5FE5"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公文篮</w:t>
            </w:r>
          </w:p>
        </w:tc>
        <w:tc>
          <w:tcPr>
            <w:tcW w:w="870" w:type="pct"/>
            <w:tcBorders>
              <w:top w:val="nil"/>
              <w:left w:val="nil"/>
              <w:bottom w:val="single" w:sz="4" w:space="0" w:color="auto"/>
              <w:right w:val="single" w:sz="4" w:space="0" w:color="auto"/>
            </w:tcBorders>
          </w:tcPr>
          <w:p w14:paraId="31419BAD"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个</w:t>
            </w:r>
            <w:proofErr w:type="gramEnd"/>
          </w:p>
        </w:tc>
      </w:tr>
      <w:tr w:rsidR="00BF5049" w14:paraId="3F827DBA"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79E93A3D"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szCs w:val="21"/>
              </w:rPr>
              <w:t>152</w:t>
            </w:r>
          </w:p>
        </w:tc>
        <w:tc>
          <w:tcPr>
            <w:tcW w:w="1703" w:type="pct"/>
            <w:tcBorders>
              <w:top w:val="nil"/>
              <w:left w:val="nil"/>
              <w:bottom w:val="single" w:sz="4" w:space="0" w:color="auto"/>
              <w:right w:val="single" w:sz="4" w:space="0" w:color="auto"/>
            </w:tcBorders>
            <w:shd w:val="clear" w:color="auto" w:fill="auto"/>
            <w:noWrap/>
            <w:vAlign w:val="center"/>
          </w:tcPr>
          <w:p w14:paraId="036C1C84"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书立中号</w:t>
            </w:r>
          </w:p>
        </w:tc>
        <w:tc>
          <w:tcPr>
            <w:tcW w:w="1036" w:type="pct"/>
            <w:tcBorders>
              <w:top w:val="nil"/>
              <w:left w:val="nil"/>
              <w:bottom w:val="single" w:sz="4" w:space="0" w:color="auto"/>
              <w:right w:val="single" w:sz="4" w:space="0" w:color="auto"/>
            </w:tcBorders>
            <w:shd w:val="clear" w:color="auto" w:fill="auto"/>
            <w:noWrap/>
            <w:vAlign w:val="center"/>
          </w:tcPr>
          <w:p w14:paraId="658EAC39"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会计用品</w:t>
            </w:r>
          </w:p>
        </w:tc>
        <w:tc>
          <w:tcPr>
            <w:tcW w:w="889" w:type="pct"/>
            <w:tcBorders>
              <w:top w:val="nil"/>
              <w:left w:val="nil"/>
              <w:bottom w:val="single" w:sz="4" w:space="0" w:color="auto"/>
              <w:right w:val="single" w:sz="4" w:space="0" w:color="auto"/>
            </w:tcBorders>
            <w:shd w:val="clear" w:color="auto" w:fill="auto"/>
            <w:noWrap/>
            <w:vAlign w:val="center"/>
          </w:tcPr>
          <w:p w14:paraId="2D71F05B"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书立</w:t>
            </w:r>
          </w:p>
        </w:tc>
        <w:tc>
          <w:tcPr>
            <w:tcW w:w="870" w:type="pct"/>
            <w:tcBorders>
              <w:top w:val="nil"/>
              <w:left w:val="nil"/>
              <w:bottom w:val="single" w:sz="4" w:space="0" w:color="auto"/>
              <w:right w:val="single" w:sz="4" w:space="0" w:color="auto"/>
            </w:tcBorders>
          </w:tcPr>
          <w:p w14:paraId="071EB13F"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个</w:t>
            </w:r>
            <w:proofErr w:type="gramEnd"/>
          </w:p>
        </w:tc>
      </w:tr>
      <w:tr w:rsidR="00BF5049" w14:paraId="1FA2EDB5"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0C1E191F"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szCs w:val="21"/>
              </w:rPr>
              <w:t>153</w:t>
            </w:r>
          </w:p>
        </w:tc>
        <w:tc>
          <w:tcPr>
            <w:tcW w:w="1703" w:type="pct"/>
            <w:tcBorders>
              <w:top w:val="nil"/>
              <w:left w:val="nil"/>
              <w:bottom w:val="single" w:sz="4" w:space="0" w:color="auto"/>
              <w:right w:val="single" w:sz="4" w:space="0" w:color="auto"/>
            </w:tcBorders>
            <w:shd w:val="clear" w:color="auto" w:fill="auto"/>
            <w:noWrap/>
            <w:vAlign w:val="center"/>
          </w:tcPr>
          <w:p w14:paraId="79B677D9"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U型白板60*90</w:t>
            </w:r>
          </w:p>
        </w:tc>
        <w:tc>
          <w:tcPr>
            <w:tcW w:w="1036" w:type="pct"/>
            <w:tcBorders>
              <w:top w:val="nil"/>
              <w:left w:val="nil"/>
              <w:bottom w:val="single" w:sz="4" w:space="0" w:color="auto"/>
              <w:right w:val="single" w:sz="4" w:space="0" w:color="auto"/>
            </w:tcBorders>
            <w:shd w:val="clear" w:color="auto" w:fill="auto"/>
            <w:noWrap/>
            <w:vAlign w:val="center"/>
          </w:tcPr>
          <w:p w14:paraId="6820CBDF"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设备类</w:t>
            </w:r>
          </w:p>
        </w:tc>
        <w:tc>
          <w:tcPr>
            <w:tcW w:w="889" w:type="pct"/>
            <w:tcBorders>
              <w:top w:val="nil"/>
              <w:left w:val="nil"/>
              <w:bottom w:val="single" w:sz="4" w:space="0" w:color="auto"/>
              <w:right w:val="single" w:sz="4" w:space="0" w:color="auto"/>
            </w:tcBorders>
            <w:shd w:val="clear" w:color="auto" w:fill="auto"/>
            <w:noWrap/>
            <w:vAlign w:val="center"/>
          </w:tcPr>
          <w:p w14:paraId="4D3A1695"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白板</w:t>
            </w:r>
          </w:p>
        </w:tc>
        <w:tc>
          <w:tcPr>
            <w:tcW w:w="870" w:type="pct"/>
            <w:tcBorders>
              <w:top w:val="nil"/>
              <w:left w:val="nil"/>
              <w:bottom w:val="single" w:sz="4" w:space="0" w:color="auto"/>
              <w:right w:val="single" w:sz="4" w:space="0" w:color="auto"/>
            </w:tcBorders>
          </w:tcPr>
          <w:p w14:paraId="48813389"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个</w:t>
            </w:r>
            <w:proofErr w:type="gramEnd"/>
          </w:p>
        </w:tc>
      </w:tr>
      <w:tr w:rsidR="00BF5049" w14:paraId="7A4989FB" w14:textId="77777777" w:rsidTr="00A8393D">
        <w:trPr>
          <w:trHeight w:val="319"/>
          <w:jc w:val="center"/>
        </w:trPr>
        <w:tc>
          <w:tcPr>
            <w:tcW w:w="502" w:type="pct"/>
            <w:tcBorders>
              <w:top w:val="nil"/>
              <w:left w:val="single" w:sz="4" w:space="0" w:color="auto"/>
              <w:bottom w:val="single" w:sz="4" w:space="0" w:color="auto"/>
              <w:right w:val="single" w:sz="4" w:space="0" w:color="auto"/>
            </w:tcBorders>
            <w:shd w:val="clear" w:color="auto" w:fill="auto"/>
            <w:noWrap/>
            <w:vAlign w:val="center"/>
          </w:tcPr>
          <w:p w14:paraId="4885F18D"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szCs w:val="21"/>
              </w:rPr>
              <w:t>154</w:t>
            </w:r>
          </w:p>
        </w:tc>
        <w:tc>
          <w:tcPr>
            <w:tcW w:w="1703" w:type="pct"/>
            <w:tcBorders>
              <w:top w:val="nil"/>
              <w:left w:val="nil"/>
              <w:bottom w:val="single" w:sz="4" w:space="0" w:color="auto"/>
              <w:right w:val="single" w:sz="4" w:space="0" w:color="auto"/>
            </w:tcBorders>
            <w:shd w:val="clear" w:color="auto" w:fill="auto"/>
            <w:noWrap/>
            <w:vAlign w:val="center"/>
          </w:tcPr>
          <w:p w14:paraId="55907BEC"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白板+白板架90*120CM</w:t>
            </w:r>
          </w:p>
        </w:tc>
        <w:tc>
          <w:tcPr>
            <w:tcW w:w="1036" w:type="pct"/>
            <w:tcBorders>
              <w:top w:val="nil"/>
              <w:left w:val="nil"/>
              <w:bottom w:val="single" w:sz="4" w:space="0" w:color="auto"/>
              <w:right w:val="single" w:sz="4" w:space="0" w:color="auto"/>
            </w:tcBorders>
            <w:shd w:val="clear" w:color="auto" w:fill="auto"/>
            <w:noWrap/>
            <w:vAlign w:val="center"/>
          </w:tcPr>
          <w:p w14:paraId="22EEF470"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设备类</w:t>
            </w:r>
          </w:p>
        </w:tc>
        <w:tc>
          <w:tcPr>
            <w:tcW w:w="889" w:type="pct"/>
            <w:tcBorders>
              <w:top w:val="nil"/>
              <w:left w:val="nil"/>
              <w:bottom w:val="single" w:sz="4" w:space="0" w:color="auto"/>
              <w:right w:val="single" w:sz="4" w:space="0" w:color="auto"/>
            </w:tcBorders>
            <w:shd w:val="clear" w:color="auto" w:fill="auto"/>
            <w:noWrap/>
            <w:vAlign w:val="center"/>
          </w:tcPr>
          <w:p w14:paraId="44242F26" w14:textId="77777777" w:rsidR="00BF5049" w:rsidRDefault="002F165B">
            <w:pPr>
              <w:shd w:val="clear" w:color="auto" w:fill="auto"/>
              <w:tabs>
                <w:tab w:val="clear" w:pos="426"/>
              </w:tabs>
              <w:adjustRightInd/>
              <w:snapToGrid/>
              <w:spacing w:line="240" w:lineRule="auto"/>
              <w:jc w:val="center"/>
              <w:rPr>
                <w:rFonts w:hAnsi="宋体"/>
                <w:szCs w:val="21"/>
              </w:rPr>
            </w:pPr>
            <w:r>
              <w:rPr>
                <w:rFonts w:hAnsi="宋体" w:hint="eastAsia"/>
                <w:szCs w:val="21"/>
              </w:rPr>
              <w:t>白板</w:t>
            </w:r>
          </w:p>
        </w:tc>
        <w:tc>
          <w:tcPr>
            <w:tcW w:w="870" w:type="pct"/>
            <w:tcBorders>
              <w:top w:val="nil"/>
              <w:left w:val="nil"/>
              <w:bottom w:val="single" w:sz="4" w:space="0" w:color="auto"/>
              <w:right w:val="single" w:sz="4" w:space="0" w:color="auto"/>
            </w:tcBorders>
          </w:tcPr>
          <w:p w14:paraId="3B31A311" w14:textId="77777777" w:rsidR="00BF5049" w:rsidRDefault="002F165B">
            <w:pPr>
              <w:shd w:val="clear" w:color="auto" w:fill="auto"/>
              <w:tabs>
                <w:tab w:val="clear" w:pos="426"/>
              </w:tabs>
              <w:adjustRightInd/>
              <w:snapToGrid/>
              <w:spacing w:line="240" w:lineRule="auto"/>
              <w:jc w:val="center"/>
              <w:rPr>
                <w:rFonts w:hAnsi="宋体"/>
                <w:szCs w:val="21"/>
              </w:rPr>
            </w:pPr>
            <w:proofErr w:type="gramStart"/>
            <w:r>
              <w:rPr>
                <w:rFonts w:hAnsi="宋体" w:hint="eastAsia"/>
                <w:szCs w:val="21"/>
              </w:rPr>
              <w:t>个</w:t>
            </w:r>
            <w:proofErr w:type="gramEnd"/>
          </w:p>
        </w:tc>
      </w:tr>
      <w:tr w:rsidR="00BF5049" w14:paraId="17D2BEE8" w14:textId="77777777" w:rsidTr="00A8393D">
        <w:trPr>
          <w:trHeight w:val="319"/>
          <w:jc w:val="center"/>
        </w:trPr>
        <w:tc>
          <w:tcPr>
            <w:tcW w:w="5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3F54F9"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szCs w:val="21"/>
              </w:rPr>
              <w:t>155</w:t>
            </w:r>
          </w:p>
        </w:tc>
        <w:tc>
          <w:tcPr>
            <w:tcW w:w="17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ABB8CA"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 xml:space="preserve">按扣公文袋 </w:t>
            </w:r>
          </w:p>
        </w:tc>
        <w:tc>
          <w:tcPr>
            <w:tcW w:w="10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DCD941" w14:textId="77777777" w:rsidR="00BF5049" w:rsidRDefault="002F165B">
            <w:pPr>
              <w:shd w:val="clear" w:color="auto" w:fill="auto"/>
              <w:tabs>
                <w:tab w:val="clear" w:pos="426"/>
              </w:tabs>
              <w:adjustRightInd/>
              <w:snapToGrid/>
              <w:spacing w:line="240" w:lineRule="auto"/>
              <w:jc w:val="center"/>
              <w:rPr>
                <w:rFonts w:hAnsi="宋体" w:cs="仿宋"/>
                <w:szCs w:val="21"/>
              </w:rPr>
            </w:pPr>
            <w:r>
              <w:rPr>
                <w:rFonts w:hAnsi="宋体" w:cs="仿宋" w:hint="eastAsia"/>
                <w:szCs w:val="21"/>
              </w:rPr>
              <w:t>办公文件夹</w:t>
            </w:r>
          </w:p>
        </w:tc>
        <w:tc>
          <w:tcPr>
            <w:tcW w:w="88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874B1E" w14:textId="77777777" w:rsidR="00BF5049" w:rsidRDefault="002F165B">
            <w:pPr>
              <w:shd w:val="clear" w:color="auto" w:fill="auto"/>
              <w:tabs>
                <w:tab w:val="clear" w:pos="426"/>
              </w:tabs>
              <w:adjustRightInd/>
              <w:snapToGrid/>
              <w:spacing w:line="240" w:lineRule="auto"/>
              <w:jc w:val="center"/>
              <w:rPr>
                <w:rFonts w:hAnsi="宋体" w:cs="仿宋"/>
                <w:szCs w:val="21"/>
              </w:rPr>
            </w:pPr>
            <w:r>
              <w:rPr>
                <w:rFonts w:hAnsi="宋体" w:cs="仿宋" w:hint="eastAsia"/>
                <w:szCs w:val="21"/>
              </w:rPr>
              <w:t>按扣袋</w:t>
            </w:r>
          </w:p>
        </w:tc>
        <w:tc>
          <w:tcPr>
            <w:tcW w:w="870" w:type="pct"/>
            <w:tcBorders>
              <w:top w:val="single" w:sz="4" w:space="0" w:color="auto"/>
              <w:left w:val="single" w:sz="4" w:space="0" w:color="auto"/>
              <w:bottom w:val="single" w:sz="4" w:space="0" w:color="auto"/>
              <w:right w:val="single" w:sz="4" w:space="0" w:color="auto"/>
            </w:tcBorders>
          </w:tcPr>
          <w:p w14:paraId="7859605D" w14:textId="77777777" w:rsidR="00BF5049" w:rsidRDefault="002F165B">
            <w:pPr>
              <w:shd w:val="clear" w:color="auto" w:fill="auto"/>
              <w:tabs>
                <w:tab w:val="clear" w:pos="426"/>
              </w:tabs>
              <w:adjustRightInd/>
              <w:snapToGrid/>
              <w:spacing w:line="240" w:lineRule="auto"/>
              <w:jc w:val="center"/>
              <w:rPr>
                <w:rFonts w:hAnsi="宋体" w:cs="仿宋"/>
                <w:szCs w:val="21"/>
              </w:rPr>
            </w:pPr>
            <w:proofErr w:type="gramStart"/>
            <w:r>
              <w:rPr>
                <w:rFonts w:hAnsi="宋体" w:cs="仿宋" w:hint="eastAsia"/>
                <w:szCs w:val="21"/>
              </w:rPr>
              <w:t>个</w:t>
            </w:r>
            <w:proofErr w:type="gramEnd"/>
          </w:p>
        </w:tc>
      </w:tr>
      <w:tr w:rsidR="00BF5049" w14:paraId="1CC307A5" w14:textId="77777777" w:rsidTr="00A8393D">
        <w:trPr>
          <w:trHeight w:val="319"/>
          <w:jc w:val="center"/>
        </w:trPr>
        <w:tc>
          <w:tcPr>
            <w:tcW w:w="5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F28C26"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szCs w:val="21"/>
              </w:rPr>
              <w:t>156</w:t>
            </w:r>
          </w:p>
        </w:tc>
        <w:tc>
          <w:tcPr>
            <w:tcW w:w="17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F73452"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proofErr w:type="gramStart"/>
            <w:r>
              <w:rPr>
                <w:rFonts w:hAnsi="宋体" w:cs="仿宋" w:hint="eastAsia"/>
                <w:color w:val="000000"/>
                <w:szCs w:val="21"/>
              </w:rPr>
              <w:t>秒干印油</w:t>
            </w:r>
            <w:proofErr w:type="gramEnd"/>
          </w:p>
        </w:tc>
        <w:tc>
          <w:tcPr>
            <w:tcW w:w="10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9EEF34" w14:textId="77777777" w:rsidR="00BF5049" w:rsidRDefault="002F165B">
            <w:pPr>
              <w:shd w:val="clear" w:color="auto" w:fill="auto"/>
              <w:tabs>
                <w:tab w:val="clear" w:pos="426"/>
              </w:tabs>
              <w:adjustRightInd/>
              <w:snapToGrid/>
              <w:spacing w:line="240" w:lineRule="auto"/>
              <w:jc w:val="center"/>
              <w:rPr>
                <w:rFonts w:hAnsi="宋体" w:cs="仿宋"/>
                <w:szCs w:val="21"/>
              </w:rPr>
            </w:pPr>
            <w:r>
              <w:rPr>
                <w:rFonts w:hAnsi="宋体" w:cs="仿宋" w:hint="eastAsia"/>
                <w:szCs w:val="21"/>
              </w:rPr>
              <w:t>印油类</w:t>
            </w:r>
          </w:p>
        </w:tc>
        <w:tc>
          <w:tcPr>
            <w:tcW w:w="88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4B6752" w14:textId="77777777" w:rsidR="00BF5049" w:rsidRDefault="002F165B">
            <w:pPr>
              <w:shd w:val="clear" w:color="auto" w:fill="auto"/>
              <w:tabs>
                <w:tab w:val="clear" w:pos="426"/>
              </w:tabs>
              <w:adjustRightInd/>
              <w:snapToGrid/>
              <w:spacing w:line="240" w:lineRule="auto"/>
              <w:jc w:val="center"/>
              <w:rPr>
                <w:rFonts w:hAnsi="宋体" w:cs="仿宋"/>
                <w:szCs w:val="21"/>
              </w:rPr>
            </w:pPr>
            <w:r>
              <w:rPr>
                <w:rFonts w:hAnsi="宋体" w:cs="仿宋" w:hint="eastAsia"/>
                <w:szCs w:val="21"/>
              </w:rPr>
              <w:t>印油</w:t>
            </w:r>
          </w:p>
        </w:tc>
        <w:tc>
          <w:tcPr>
            <w:tcW w:w="870" w:type="pct"/>
            <w:tcBorders>
              <w:top w:val="single" w:sz="4" w:space="0" w:color="auto"/>
              <w:left w:val="single" w:sz="4" w:space="0" w:color="auto"/>
              <w:bottom w:val="single" w:sz="4" w:space="0" w:color="auto"/>
              <w:right w:val="single" w:sz="4" w:space="0" w:color="auto"/>
            </w:tcBorders>
          </w:tcPr>
          <w:p w14:paraId="62C78EED" w14:textId="77777777" w:rsidR="00BF5049" w:rsidRDefault="002F165B">
            <w:pPr>
              <w:shd w:val="clear" w:color="auto" w:fill="auto"/>
              <w:tabs>
                <w:tab w:val="clear" w:pos="426"/>
              </w:tabs>
              <w:adjustRightInd/>
              <w:snapToGrid/>
              <w:spacing w:line="240" w:lineRule="auto"/>
              <w:jc w:val="center"/>
              <w:rPr>
                <w:rFonts w:hAnsi="宋体" w:cs="仿宋"/>
                <w:szCs w:val="21"/>
              </w:rPr>
            </w:pPr>
            <w:r>
              <w:rPr>
                <w:rFonts w:hAnsi="宋体" w:cs="仿宋" w:hint="eastAsia"/>
                <w:szCs w:val="21"/>
              </w:rPr>
              <w:t>支</w:t>
            </w:r>
          </w:p>
        </w:tc>
      </w:tr>
      <w:tr w:rsidR="00BF5049" w14:paraId="37268C94" w14:textId="77777777" w:rsidTr="00A8393D">
        <w:trPr>
          <w:trHeight w:val="319"/>
          <w:jc w:val="center"/>
        </w:trPr>
        <w:tc>
          <w:tcPr>
            <w:tcW w:w="5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090DDA"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szCs w:val="21"/>
              </w:rPr>
              <w:t>157</w:t>
            </w:r>
          </w:p>
        </w:tc>
        <w:tc>
          <w:tcPr>
            <w:tcW w:w="17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650D8E"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标签贴</w:t>
            </w:r>
          </w:p>
        </w:tc>
        <w:tc>
          <w:tcPr>
            <w:tcW w:w="10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C5E49D" w14:textId="77777777" w:rsidR="00BF5049" w:rsidRDefault="002F165B">
            <w:pPr>
              <w:shd w:val="clear" w:color="auto" w:fill="auto"/>
              <w:tabs>
                <w:tab w:val="clear" w:pos="426"/>
              </w:tabs>
              <w:adjustRightInd/>
              <w:snapToGrid/>
              <w:spacing w:line="240" w:lineRule="auto"/>
              <w:jc w:val="center"/>
              <w:rPr>
                <w:rFonts w:hAnsi="宋体" w:cs="仿宋"/>
                <w:szCs w:val="21"/>
              </w:rPr>
            </w:pPr>
            <w:r>
              <w:rPr>
                <w:rFonts w:hAnsi="宋体" w:cs="仿宋" w:hint="eastAsia"/>
                <w:szCs w:val="21"/>
              </w:rPr>
              <w:t>标签纸类</w:t>
            </w:r>
          </w:p>
        </w:tc>
        <w:tc>
          <w:tcPr>
            <w:tcW w:w="88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E05325" w14:textId="77777777" w:rsidR="00BF5049" w:rsidRDefault="002F165B">
            <w:pPr>
              <w:shd w:val="clear" w:color="auto" w:fill="auto"/>
              <w:tabs>
                <w:tab w:val="clear" w:pos="426"/>
              </w:tabs>
              <w:adjustRightInd/>
              <w:snapToGrid/>
              <w:spacing w:line="240" w:lineRule="auto"/>
              <w:ind w:firstLineChars="100" w:firstLine="210"/>
              <w:rPr>
                <w:rFonts w:hAnsi="宋体" w:cs="仿宋"/>
                <w:szCs w:val="21"/>
              </w:rPr>
            </w:pPr>
            <w:r>
              <w:rPr>
                <w:rFonts w:hAnsi="宋体" w:cs="仿宋" w:hint="eastAsia"/>
                <w:szCs w:val="21"/>
              </w:rPr>
              <w:t>标签纸</w:t>
            </w:r>
          </w:p>
        </w:tc>
        <w:tc>
          <w:tcPr>
            <w:tcW w:w="870" w:type="pct"/>
            <w:tcBorders>
              <w:top w:val="single" w:sz="4" w:space="0" w:color="auto"/>
              <w:left w:val="single" w:sz="4" w:space="0" w:color="auto"/>
              <w:bottom w:val="single" w:sz="4" w:space="0" w:color="auto"/>
              <w:right w:val="single" w:sz="4" w:space="0" w:color="auto"/>
            </w:tcBorders>
          </w:tcPr>
          <w:p w14:paraId="48E292CD" w14:textId="77777777" w:rsidR="00BF5049" w:rsidRDefault="002F165B">
            <w:pPr>
              <w:shd w:val="clear" w:color="auto" w:fill="auto"/>
              <w:tabs>
                <w:tab w:val="clear" w:pos="426"/>
              </w:tabs>
              <w:adjustRightInd/>
              <w:snapToGrid/>
              <w:spacing w:line="240" w:lineRule="auto"/>
              <w:jc w:val="center"/>
              <w:rPr>
                <w:rFonts w:hAnsi="宋体" w:cs="仿宋"/>
                <w:szCs w:val="21"/>
              </w:rPr>
            </w:pPr>
            <w:r>
              <w:rPr>
                <w:rFonts w:hAnsi="宋体" w:cs="仿宋" w:hint="eastAsia"/>
                <w:szCs w:val="21"/>
              </w:rPr>
              <w:t>包</w:t>
            </w:r>
          </w:p>
        </w:tc>
      </w:tr>
      <w:tr w:rsidR="00BF5049" w14:paraId="6C268B91" w14:textId="77777777" w:rsidTr="00A8393D">
        <w:trPr>
          <w:trHeight w:val="319"/>
          <w:jc w:val="center"/>
        </w:trPr>
        <w:tc>
          <w:tcPr>
            <w:tcW w:w="5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EBD5E4"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szCs w:val="21"/>
              </w:rPr>
              <w:t>158</w:t>
            </w:r>
          </w:p>
        </w:tc>
        <w:tc>
          <w:tcPr>
            <w:tcW w:w="17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797AA5"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自粘型标贴</w:t>
            </w:r>
          </w:p>
        </w:tc>
        <w:tc>
          <w:tcPr>
            <w:tcW w:w="10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62FE94" w14:textId="77777777" w:rsidR="00BF5049" w:rsidRDefault="002F165B">
            <w:pPr>
              <w:shd w:val="clear" w:color="auto" w:fill="auto"/>
              <w:tabs>
                <w:tab w:val="clear" w:pos="426"/>
              </w:tabs>
              <w:adjustRightInd/>
              <w:snapToGrid/>
              <w:spacing w:line="240" w:lineRule="auto"/>
              <w:jc w:val="center"/>
              <w:rPr>
                <w:rFonts w:hAnsi="宋体" w:cs="仿宋"/>
                <w:szCs w:val="21"/>
              </w:rPr>
            </w:pPr>
            <w:r>
              <w:rPr>
                <w:rFonts w:hAnsi="宋体" w:cs="仿宋" w:hint="eastAsia"/>
                <w:szCs w:val="21"/>
              </w:rPr>
              <w:t>标签纸</w:t>
            </w:r>
          </w:p>
        </w:tc>
        <w:tc>
          <w:tcPr>
            <w:tcW w:w="88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CD7085" w14:textId="77777777" w:rsidR="00BF5049" w:rsidRDefault="002F165B">
            <w:pPr>
              <w:shd w:val="clear" w:color="auto" w:fill="auto"/>
              <w:tabs>
                <w:tab w:val="clear" w:pos="426"/>
              </w:tabs>
              <w:adjustRightInd/>
              <w:snapToGrid/>
              <w:spacing w:line="240" w:lineRule="auto"/>
              <w:jc w:val="center"/>
              <w:rPr>
                <w:rFonts w:hAnsi="宋体" w:cs="仿宋"/>
                <w:szCs w:val="21"/>
              </w:rPr>
            </w:pPr>
            <w:r>
              <w:rPr>
                <w:rFonts w:hAnsi="宋体" w:cs="仿宋" w:hint="eastAsia"/>
                <w:szCs w:val="21"/>
              </w:rPr>
              <w:t>标签纸</w:t>
            </w:r>
          </w:p>
        </w:tc>
        <w:tc>
          <w:tcPr>
            <w:tcW w:w="870" w:type="pct"/>
            <w:tcBorders>
              <w:top w:val="single" w:sz="4" w:space="0" w:color="auto"/>
              <w:left w:val="single" w:sz="4" w:space="0" w:color="auto"/>
              <w:bottom w:val="single" w:sz="4" w:space="0" w:color="auto"/>
              <w:right w:val="single" w:sz="4" w:space="0" w:color="auto"/>
            </w:tcBorders>
          </w:tcPr>
          <w:p w14:paraId="716288C9" w14:textId="77777777" w:rsidR="00BF5049" w:rsidRDefault="002F165B">
            <w:pPr>
              <w:shd w:val="clear" w:color="auto" w:fill="auto"/>
              <w:tabs>
                <w:tab w:val="clear" w:pos="426"/>
              </w:tabs>
              <w:adjustRightInd/>
              <w:snapToGrid/>
              <w:spacing w:line="240" w:lineRule="auto"/>
              <w:jc w:val="center"/>
              <w:rPr>
                <w:rFonts w:hAnsi="宋体" w:cs="仿宋"/>
                <w:szCs w:val="21"/>
              </w:rPr>
            </w:pPr>
            <w:r>
              <w:rPr>
                <w:rFonts w:hAnsi="宋体" w:cs="仿宋" w:hint="eastAsia"/>
                <w:szCs w:val="21"/>
              </w:rPr>
              <w:t>包</w:t>
            </w:r>
          </w:p>
        </w:tc>
      </w:tr>
      <w:tr w:rsidR="00BF5049" w14:paraId="67CC300B" w14:textId="77777777" w:rsidTr="00A8393D">
        <w:trPr>
          <w:trHeight w:val="319"/>
          <w:jc w:val="center"/>
        </w:trPr>
        <w:tc>
          <w:tcPr>
            <w:tcW w:w="5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C51FF5"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szCs w:val="21"/>
              </w:rPr>
              <w:t>159</w:t>
            </w:r>
          </w:p>
        </w:tc>
        <w:tc>
          <w:tcPr>
            <w:tcW w:w="17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67AB3C"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绘图铅笔 2B</w:t>
            </w:r>
          </w:p>
        </w:tc>
        <w:tc>
          <w:tcPr>
            <w:tcW w:w="10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20DD3C" w14:textId="77777777" w:rsidR="00BF5049" w:rsidRDefault="002F165B">
            <w:pPr>
              <w:shd w:val="clear" w:color="auto" w:fill="auto"/>
              <w:tabs>
                <w:tab w:val="clear" w:pos="426"/>
              </w:tabs>
              <w:adjustRightInd/>
              <w:snapToGrid/>
              <w:spacing w:line="240" w:lineRule="auto"/>
              <w:jc w:val="center"/>
              <w:rPr>
                <w:rFonts w:hAnsi="宋体" w:cs="仿宋"/>
                <w:szCs w:val="21"/>
              </w:rPr>
            </w:pPr>
            <w:r>
              <w:rPr>
                <w:rFonts w:hAnsi="宋体" w:cs="仿宋" w:hint="eastAsia"/>
                <w:szCs w:val="21"/>
              </w:rPr>
              <w:t>中性笔</w:t>
            </w:r>
          </w:p>
        </w:tc>
        <w:tc>
          <w:tcPr>
            <w:tcW w:w="88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D428BB" w14:textId="77777777" w:rsidR="00BF5049" w:rsidRDefault="002F165B">
            <w:pPr>
              <w:shd w:val="clear" w:color="auto" w:fill="auto"/>
              <w:tabs>
                <w:tab w:val="clear" w:pos="426"/>
              </w:tabs>
              <w:adjustRightInd/>
              <w:snapToGrid/>
              <w:spacing w:line="240" w:lineRule="auto"/>
              <w:jc w:val="center"/>
              <w:rPr>
                <w:rFonts w:hAnsi="宋体" w:cs="仿宋"/>
                <w:szCs w:val="21"/>
              </w:rPr>
            </w:pPr>
            <w:r>
              <w:rPr>
                <w:rFonts w:hAnsi="宋体" w:cs="仿宋" w:hint="eastAsia"/>
                <w:szCs w:val="21"/>
              </w:rPr>
              <w:t>经典中性笔</w:t>
            </w:r>
          </w:p>
        </w:tc>
        <w:tc>
          <w:tcPr>
            <w:tcW w:w="870" w:type="pct"/>
            <w:tcBorders>
              <w:top w:val="single" w:sz="4" w:space="0" w:color="auto"/>
              <w:left w:val="single" w:sz="4" w:space="0" w:color="auto"/>
              <w:bottom w:val="single" w:sz="4" w:space="0" w:color="auto"/>
              <w:right w:val="single" w:sz="4" w:space="0" w:color="auto"/>
            </w:tcBorders>
          </w:tcPr>
          <w:p w14:paraId="1B2B50EC" w14:textId="77777777" w:rsidR="00BF5049" w:rsidRDefault="002F165B">
            <w:pPr>
              <w:shd w:val="clear" w:color="auto" w:fill="auto"/>
              <w:tabs>
                <w:tab w:val="clear" w:pos="426"/>
              </w:tabs>
              <w:adjustRightInd/>
              <w:snapToGrid/>
              <w:spacing w:line="240" w:lineRule="auto"/>
              <w:jc w:val="center"/>
              <w:rPr>
                <w:rFonts w:hAnsi="宋体" w:cs="仿宋"/>
                <w:szCs w:val="21"/>
              </w:rPr>
            </w:pPr>
            <w:r>
              <w:rPr>
                <w:rFonts w:hAnsi="宋体" w:cs="仿宋" w:hint="eastAsia"/>
                <w:szCs w:val="21"/>
              </w:rPr>
              <w:t>支</w:t>
            </w:r>
          </w:p>
        </w:tc>
      </w:tr>
      <w:tr w:rsidR="00BF5049" w14:paraId="24D8C51A" w14:textId="77777777" w:rsidTr="00A8393D">
        <w:trPr>
          <w:trHeight w:val="319"/>
          <w:jc w:val="center"/>
        </w:trPr>
        <w:tc>
          <w:tcPr>
            <w:tcW w:w="5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5C0CAF"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szCs w:val="21"/>
              </w:rPr>
              <w:t>160</w:t>
            </w:r>
          </w:p>
        </w:tc>
        <w:tc>
          <w:tcPr>
            <w:tcW w:w="17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5F64A0"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签字笔（BE-100）</w:t>
            </w:r>
          </w:p>
        </w:tc>
        <w:tc>
          <w:tcPr>
            <w:tcW w:w="10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A419CD" w14:textId="77777777" w:rsidR="00BF5049" w:rsidRDefault="002F165B">
            <w:pPr>
              <w:shd w:val="clear" w:color="auto" w:fill="auto"/>
              <w:tabs>
                <w:tab w:val="clear" w:pos="426"/>
              </w:tabs>
              <w:adjustRightInd/>
              <w:snapToGrid/>
              <w:spacing w:line="240" w:lineRule="auto"/>
              <w:jc w:val="center"/>
              <w:rPr>
                <w:rFonts w:hAnsi="宋体" w:cs="仿宋"/>
                <w:szCs w:val="21"/>
              </w:rPr>
            </w:pPr>
            <w:r>
              <w:rPr>
                <w:rFonts w:hAnsi="宋体" w:cs="仿宋" w:hint="eastAsia"/>
                <w:szCs w:val="21"/>
              </w:rPr>
              <w:t>中性笔</w:t>
            </w:r>
          </w:p>
        </w:tc>
        <w:tc>
          <w:tcPr>
            <w:tcW w:w="88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7EB8D8" w14:textId="77777777" w:rsidR="00BF5049" w:rsidRDefault="002F165B">
            <w:pPr>
              <w:shd w:val="clear" w:color="auto" w:fill="auto"/>
              <w:tabs>
                <w:tab w:val="clear" w:pos="426"/>
              </w:tabs>
              <w:adjustRightInd/>
              <w:snapToGrid/>
              <w:spacing w:line="240" w:lineRule="auto"/>
              <w:jc w:val="center"/>
              <w:rPr>
                <w:rFonts w:hAnsi="宋体" w:cs="仿宋"/>
                <w:szCs w:val="21"/>
              </w:rPr>
            </w:pPr>
            <w:r>
              <w:rPr>
                <w:rFonts w:hAnsi="宋体" w:cs="仿宋" w:hint="eastAsia"/>
                <w:szCs w:val="21"/>
              </w:rPr>
              <w:t>经典中性笔</w:t>
            </w:r>
          </w:p>
        </w:tc>
        <w:tc>
          <w:tcPr>
            <w:tcW w:w="870" w:type="pct"/>
            <w:tcBorders>
              <w:top w:val="single" w:sz="4" w:space="0" w:color="auto"/>
              <w:left w:val="single" w:sz="4" w:space="0" w:color="auto"/>
              <w:bottom w:val="single" w:sz="4" w:space="0" w:color="auto"/>
              <w:right w:val="single" w:sz="4" w:space="0" w:color="auto"/>
            </w:tcBorders>
          </w:tcPr>
          <w:p w14:paraId="25861B79" w14:textId="77777777" w:rsidR="00BF5049" w:rsidRDefault="002F165B">
            <w:pPr>
              <w:shd w:val="clear" w:color="auto" w:fill="auto"/>
              <w:tabs>
                <w:tab w:val="clear" w:pos="426"/>
              </w:tabs>
              <w:adjustRightInd/>
              <w:snapToGrid/>
              <w:spacing w:line="240" w:lineRule="auto"/>
              <w:jc w:val="center"/>
              <w:rPr>
                <w:rFonts w:hAnsi="宋体" w:cs="仿宋"/>
                <w:szCs w:val="21"/>
              </w:rPr>
            </w:pPr>
            <w:r>
              <w:rPr>
                <w:rFonts w:hAnsi="宋体" w:cs="仿宋" w:hint="eastAsia"/>
                <w:szCs w:val="21"/>
              </w:rPr>
              <w:t>支</w:t>
            </w:r>
          </w:p>
        </w:tc>
      </w:tr>
      <w:tr w:rsidR="00BF5049" w14:paraId="4B978A6E" w14:textId="77777777" w:rsidTr="00A8393D">
        <w:trPr>
          <w:trHeight w:val="319"/>
          <w:jc w:val="center"/>
        </w:trPr>
        <w:tc>
          <w:tcPr>
            <w:tcW w:w="5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0E4F9D"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szCs w:val="21"/>
              </w:rPr>
              <w:t>161</w:t>
            </w:r>
          </w:p>
        </w:tc>
        <w:tc>
          <w:tcPr>
            <w:tcW w:w="17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10F35B"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水晶胶带</w:t>
            </w:r>
          </w:p>
        </w:tc>
        <w:tc>
          <w:tcPr>
            <w:tcW w:w="10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54C22D" w14:textId="77777777" w:rsidR="00BF5049" w:rsidRDefault="002F165B">
            <w:pPr>
              <w:shd w:val="clear" w:color="auto" w:fill="auto"/>
              <w:tabs>
                <w:tab w:val="clear" w:pos="426"/>
              </w:tabs>
              <w:adjustRightInd/>
              <w:snapToGrid/>
              <w:spacing w:line="240" w:lineRule="auto"/>
              <w:jc w:val="center"/>
              <w:rPr>
                <w:rFonts w:hAnsi="宋体" w:cs="仿宋"/>
                <w:szCs w:val="21"/>
              </w:rPr>
            </w:pPr>
            <w:r>
              <w:rPr>
                <w:rFonts w:hAnsi="宋体" w:cs="仿宋" w:hint="eastAsia"/>
                <w:szCs w:val="21"/>
              </w:rPr>
              <w:t>胶带类</w:t>
            </w:r>
          </w:p>
        </w:tc>
        <w:tc>
          <w:tcPr>
            <w:tcW w:w="88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AA0333" w14:textId="77777777" w:rsidR="00BF5049" w:rsidRDefault="002F165B">
            <w:pPr>
              <w:shd w:val="clear" w:color="auto" w:fill="auto"/>
              <w:tabs>
                <w:tab w:val="clear" w:pos="426"/>
              </w:tabs>
              <w:adjustRightInd/>
              <w:snapToGrid/>
              <w:spacing w:line="240" w:lineRule="auto"/>
              <w:jc w:val="center"/>
              <w:rPr>
                <w:rFonts w:hAnsi="宋体" w:cs="仿宋"/>
                <w:szCs w:val="21"/>
              </w:rPr>
            </w:pPr>
            <w:r>
              <w:rPr>
                <w:rFonts w:hAnsi="宋体" w:cs="仿宋" w:hint="eastAsia"/>
                <w:szCs w:val="21"/>
              </w:rPr>
              <w:t>水晶胶带</w:t>
            </w:r>
          </w:p>
        </w:tc>
        <w:tc>
          <w:tcPr>
            <w:tcW w:w="870" w:type="pct"/>
            <w:tcBorders>
              <w:top w:val="single" w:sz="4" w:space="0" w:color="auto"/>
              <w:left w:val="single" w:sz="4" w:space="0" w:color="auto"/>
              <w:bottom w:val="single" w:sz="4" w:space="0" w:color="auto"/>
              <w:right w:val="single" w:sz="4" w:space="0" w:color="auto"/>
            </w:tcBorders>
          </w:tcPr>
          <w:p w14:paraId="5349A6F9" w14:textId="77777777" w:rsidR="00BF5049" w:rsidRDefault="002F165B">
            <w:pPr>
              <w:shd w:val="clear" w:color="auto" w:fill="auto"/>
              <w:tabs>
                <w:tab w:val="clear" w:pos="426"/>
              </w:tabs>
              <w:adjustRightInd/>
              <w:snapToGrid/>
              <w:spacing w:line="240" w:lineRule="auto"/>
              <w:jc w:val="center"/>
              <w:rPr>
                <w:rFonts w:hAnsi="宋体" w:cs="仿宋"/>
                <w:szCs w:val="21"/>
              </w:rPr>
            </w:pPr>
            <w:r>
              <w:rPr>
                <w:rFonts w:hAnsi="宋体" w:cs="仿宋" w:hint="eastAsia"/>
                <w:szCs w:val="21"/>
              </w:rPr>
              <w:t>卷</w:t>
            </w:r>
          </w:p>
        </w:tc>
      </w:tr>
      <w:tr w:rsidR="00BF5049" w14:paraId="6504E0B2" w14:textId="77777777" w:rsidTr="00A8393D">
        <w:trPr>
          <w:trHeight w:val="319"/>
          <w:jc w:val="center"/>
        </w:trPr>
        <w:tc>
          <w:tcPr>
            <w:tcW w:w="5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A66DFD"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szCs w:val="21"/>
              </w:rPr>
              <w:t>162</w:t>
            </w:r>
          </w:p>
        </w:tc>
        <w:tc>
          <w:tcPr>
            <w:tcW w:w="17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D63615"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涂鸦笔</w:t>
            </w:r>
          </w:p>
        </w:tc>
        <w:tc>
          <w:tcPr>
            <w:tcW w:w="10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E5C627" w14:textId="77777777" w:rsidR="00BF5049" w:rsidRDefault="002F165B">
            <w:pPr>
              <w:shd w:val="clear" w:color="auto" w:fill="auto"/>
              <w:tabs>
                <w:tab w:val="clear" w:pos="426"/>
              </w:tabs>
              <w:adjustRightInd/>
              <w:snapToGrid/>
              <w:spacing w:line="240" w:lineRule="auto"/>
              <w:jc w:val="center"/>
              <w:rPr>
                <w:rFonts w:hAnsi="宋体" w:cs="仿宋"/>
                <w:szCs w:val="21"/>
              </w:rPr>
            </w:pPr>
            <w:r>
              <w:rPr>
                <w:rFonts w:hAnsi="宋体" w:cs="仿宋" w:hint="eastAsia"/>
                <w:color w:val="000000"/>
                <w:szCs w:val="21"/>
              </w:rPr>
              <w:t>涂鸦笔类</w:t>
            </w:r>
          </w:p>
        </w:tc>
        <w:tc>
          <w:tcPr>
            <w:tcW w:w="88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EFB031" w14:textId="77777777" w:rsidR="00BF5049" w:rsidRDefault="002F165B">
            <w:pPr>
              <w:shd w:val="clear" w:color="auto" w:fill="auto"/>
              <w:tabs>
                <w:tab w:val="clear" w:pos="426"/>
              </w:tabs>
              <w:adjustRightInd/>
              <w:snapToGrid/>
              <w:spacing w:line="240" w:lineRule="auto"/>
              <w:jc w:val="center"/>
              <w:rPr>
                <w:rFonts w:hAnsi="宋体" w:cs="仿宋"/>
                <w:szCs w:val="21"/>
              </w:rPr>
            </w:pPr>
            <w:r>
              <w:rPr>
                <w:rFonts w:hAnsi="宋体" w:cs="仿宋" w:hint="eastAsia"/>
                <w:color w:val="000000"/>
                <w:szCs w:val="21"/>
              </w:rPr>
              <w:t>涂鸦笔</w:t>
            </w:r>
          </w:p>
        </w:tc>
        <w:tc>
          <w:tcPr>
            <w:tcW w:w="870" w:type="pct"/>
            <w:tcBorders>
              <w:top w:val="single" w:sz="4" w:space="0" w:color="auto"/>
              <w:left w:val="single" w:sz="4" w:space="0" w:color="auto"/>
              <w:bottom w:val="single" w:sz="4" w:space="0" w:color="auto"/>
              <w:right w:val="single" w:sz="4" w:space="0" w:color="auto"/>
            </w:tcBorders>
          </w:tcPr>
          <w:p w14:paraId="1547228B" w14:textId="77777777" w:rsidR="00BF5049" w:rsidRDefault="002F165B">
            <w:pPr>
              <w:shd w:val="clear" w:color="auto" w:fill="auto"/>
              <w:tabs>
                <w:tab w:val="clear" w:pos="426"/>
              </w:tabs>
              <w:adjustRightInd/>
              <w:snapToGrid/>
              <w:spacing w:line="240" w:lineRule="auto"/>
              <w:jc w:val="center"/>
              <w:rPr>
                <w:rFonts w:hAnsi="宋体" w:cs="仿宋"/>
                <w:szCs w:val="21"/>
              </w:rPr>
            </w:pPr>
            <w:r>
              <w:rPr>
                <w:rFonts w:hAnsi="宋体" w:cs="仿宋" w:hint="eastAsia"/>
                <w:szCs w:val="21"/>
              </w:rPr>
              <w:t>支</w:t>
            </w:r>
          </w:p>
        </w:tc>
      </w:tr>
      <w:tr w:rsidR="00BF5049" w14:paraId="26E3A6F0" w14:textId="77777777" w:rsidTr="00A8393D">
        <w:trPr>
          <w:trHeight w:val="319"/>
          <w:jc w:val="center"/>
        </w:trPr>
        <w:tc>
          <w:tcPr>
            <w:tcW w:w="5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2D0155"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szCs w:val="21"/>
              </w:rPr>
              <w:t>163</w:t>
            </w:r>
          </w:p>
        </w:tc>
        <w:tc>
          <w:tcPr>
            <w:tcW w:w="17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98C63C"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安全锁起钉器</w:t>
            </w:r>
          </w:p>
        </w:tc>
        <w:tc>
          <w:tcPr>
            <w:tcW w:w="10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F9DA04" w14:textId="77777777" w:rsidR="00BF5049" w:rsidRDefault="002F165B">
            <w:pPr>
              <w:shd w:val="clear" w:color="auto" w:fill="auto"/>
              <w:tabs>
                <w:tab w:val="clear" w:pos="426"/>
              </w:tabs>
              <w:adjustRightInd/>
              <w:snapToGrid/>
              <w:spacing w:line="240" w:lineRule="auto"/>
              <w:jc w:val="center"/>
              <w:rPr>
                <w:rFonts w:hAnsi="宋体" w:cs="仿宋"/>
                <w:szCs w:val="21"/>
              </w:rPr>
            </w:pPr>
            <w:proofErr w:type="gramStart"/>
            <w:r>
              <w:rPr>
                <w:rFonts w:hAnsi="宋体" w:cs="仿宋" w:hint="eastAsia"/>
                <w:szCs w:val="21"/>
              </w:rPr>
              <w:t>起订器类</w:t>
            </w:r>
            <w:proofErr w:type="gramEnd"/>
          </w:p>
        </w:tc>
        <w:tc>
          <w:tcPr>
            <w:tcW w:w="88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2DACB6" w14:textId="77777777" w:rsidR="00BF5049" w:rsidRDefault="002F165B">
            <w:pPr>
              <w:shd w:val="clear" w:color="auto" w:fill="auto"/>
              <w:tabs>
                <w:tab w:val="clear" w:pos="426"/>
              </w:tabs>
              <w:adjustRightInd/>
              <w:snapToGrid/>
              <w:spacing w:line="240" w:lineRule="auto"/>
              <w:jc w:val="center"/>
              <w:rPr>
                <w:rFonts w:hAnsi="宋体" w:cs="仿宋"/>
                <w:szCs w:val="21"/>
              </w:rPr>
            </w:pPr>
            <w:proofErr w:type="gramStart"/>
            <w:r>
              <w:rPr>
                <w:rFonts w:hAnsi="宋体" w:cs="仿宋" w:hint="eastAsia"/>
                <w:szCs w:val="21"/>
              </w:rPr>
              <w:t>起订器</w:t>
            </w:r>
            <w:proofErr w:type="gramEnd"/>
          </w:p>
        </w:tc>
        <w:tc>
          <w:tcPr>
            <w:tcW w:w="870" w:type="pct"/>
            <w:tcBorders>
              <w:top w:val="single" w:sz="4" w:space="0" w:color="auto"/>
              <w:left w:val="single" w:sz="4" w:space="0" w:color="auto"/>
              <w:bottom w:val="single" w:sz="4" w:space="0" w:color="auto"/>
              <w:right w:val="single" w:sz="4" w:space="0" w:color="auto"/>
            </w:tcBorders>
          </w:tcPr>
          <w:p w14:paraId="7A47931D" w14:textId="77777777" w:rsidR="00BF5049" w:rsidRDefault="002F165B">
            <w:pPr>
              <w:shd w:val="clear" w:color="auto" w:fill="auto"/>
              <w:tabs>
                <w:tab w:val="clear" w:pos="426"/>
              </w:tabs>
              <w:adjustRightInd/>
              <w:snapToGrid/>
              <w:spacing w:line="240" w:lineRule="auto"/>
              <w:jc w:val="center"/>
              <w:rPr>
                <w:rFonts w:hAnsi="宋体" w:cs="仿宋"/>
                <w:szCs w:val="21"/>
              </w:rPr>
            </w:pPr>
            <w:proofErr w:type="gramStart"/>
            <w:r>
              <w:rPr>
                <w:rFonts w:hAnsi="宋体" w:cs="仿宋" w:hint="eastAsia"/>
                <w:szCs w:val="21"/>
              </w:rPr>
              <w:t>个</w:t>
            </w:r>
            <w:proofErr w:type="gramEnd"/>
          </w:p>
        </w:tc>
      </w:tr>
      <w:tr w:rsidR="00BF5049" w14:paraId="1936DEA8" w14:textId="77777777" w:rsidTr="00A8393D">
        <w:trPr>
          <w:trHeight w:val="319"/>
          <w:jc w:val="center"/>
        </w:trPr>
        <w:tc>
          <w:tcPr>
            <w:tcW w:w="5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881225"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szCs w:val="21"/>
              </w:rPr>
              <w:lastRenderedPageBreak/>
              <w:t>164</w:t>
            </w:r>
          </w:p>
        </w:tc>
        <w:tc>
          <w:tcPr>
            <w:tcW w:w="17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2CB776"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橡皮擦</w:t>
            </w:r>
          </w:p>
        </w:tc>
        <w:tc>
          <w:tcPr>
            <w:tcW w:w="10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86EF2D" w14:textId="77777777" w:rsidR="00BF5049" w:rsidRDefault="002F165B">
            <w:pPr>
              <w:shd w:val="clear" w:color="auto" w:fill="auto"/>
              <w:tabs>
                <w:tab w:val="clear" w:pos="426"/>
              </w:tabs>
              <w:adjustRightInd/>
              <w:snapToGrid/>
              <w:spacing w:line="240" w:lineRule="auto"/>
              <w:jc w:val="center"/>
              <w:rPr>
                <w:rFonts w:hAnsi="宋体" w:cs="仿宋"/>
                <w:szCs w:val="21"/>
              </w:rPr>
            </w:pPr>
            <w:r>
              <w:rPr>
                <w:rFonts w:hAnsi="宋体" w:cs="仿宋" w:hint="eastAsia"/>
                <w:szCs w:val="21"/>
              </w:rPr>
              <w:t>橡皮擦类</w:t>
            </w:r>
          </w:p>
        </w:tc>
        <w:tc>
          <w:tcPr>
            <w:tcW w:w="88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926BDC" w14:textId="77777777" w:rsidR="00BF5049" w:rsidRDefault="002F165B">
            <w:pPr>
              <w:shd w:val="clear" w:color="auto" w:fill="auto"/>
              <w:tabs>
                <w:tab w:val="clear" w:pos="426"/>
              </w:tabs>
              <w:adjustRightInd/>
              <w:snapToGrid/>
              <w:spacing w:line="240" w:lineRule="auto"/>
              <w:jc w:val="center"/>
              <w:rPr>
                <w:rFonts w:hAnsi="宋体" w:cs="仿宋"/>
                <w:szCs w:val="21"/>
              </w:rPr>
            </w:pPr>
            <w:r>
              <w:rPr>
                <w:rFonts w:hAnsi="宋体" w:cs="仿宋" w:hint="eastAsia"/>
                <w:szCs w:val="21"/>
              </w:rPr>
              <w:t>橡皮擦</w:t>
            </w:r>
          </w:p>
        </w:tc>
        <w:tc>
          <w:tcPr>
            <w:tcW w:w="870" w:type="pct"/>
            <w:tcBorders>
              <w:top w:val="single" w:sz="4" w:space="0" w:color="auto"/>
              <w:left w:val="single" w:sz="4" w:space="0" w:color="auto"/>
              <w:bottom w:val="single" w:sz="4" w:space="0" w:color="auto"/>
              <w:right w:val="single" w:sz="4" w:space="0" w:color="auto"/>
            </w:tcBorders>
          </w:tcPr>
          <w:p w14:paraId="5240C0F2" w14:textId="77777777" w:rsidR="00BF5049" w:rsidRDefault="002F165B">
            <w:pPr>
              <w:shd w:val="clear" w:color="auto" w:fill="auto"/>
              <w:tabs>
                <w:tab w:val="clear" w:pos="426"/>
              </w:tabs>
              <w:adjustRightInd/>
              <w:snapToGrid/>
              <w:spacing w:line="240" w:lineRule="auto"/>
              <w:jc w:val="center"/>
              <w:rPr>
                <w:rFonts w:hAnsi="宋体" w:cs="仿宋"/>
                <w:szCs w:val="21"/>
              </w:rPr>
            </w:pPr>
            <w:r>
              <w:rPr>
                <w:rFonts w:hAnsi="宋体" w:cs="仿宋" w:hint="eastAsia"/>
                <w:szCs w:val="21"/>
              </w:rPr>
              <w:t>块</w:t>
            </w:r>
          </w:p>
        </w:tc>
      </w:tr>
      <w:tr w:rsidR="00BF5049" w14:paraId="7C9981F1" w14:textId="77777777" w:rsidTr="00A8393D">
        <w:trPr>
          <w:trHeight w:val="319"/>
          <w:jc w:val="center"/>
        </w:trPr>
        <w:tc>
          <w:tcPr>
            <w:tcW w:w="5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08853B"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szCs w:val="21"/>
              </w:rPr>
              <w:t>165</w:t>
            </w:r>
          </w:p>
        </w:tc>
        <w:tc>
          <w:tcPr>
            <w:tcW w:w="17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EC1D1A"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橡皮筋</w:t>
            </w:r>
          </w:p>
        </w:tc>
        <w:tc>
          <w:tcPr>
            <w:tcW w:w="10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251ACE" w14:textId="77777777" w:rsidR="00BF5049" w:rsidRDefault="002F165B">
            <w:pPr>
              <w:shd w:val="clear" w:color="auto" w:fill="auto"/>
              <w:tabs>
                <w:tab w:val="clear" w:pos="426"/>
              </w:tabs>
              <w:adjustRightInd/>
              <w:snapToGrid/>
              <w:spacing w:line="240" w:lineRule="auto"/>
              <w:jc w:val="center"/>
              <w:rPr>
                <w:rFonts w:hAnsi="宋体" w:cs="仿宋"/>
                <w:szCs w:val="21"/>
              </w:rPr>
            </w:pPr>
            <w:r>
              <w:rPr>
                <w:rFonts w:hAnsi="宋体" w:cs="仿宋" w:hint="eastAsia"/>
                <w:szCs w:val="21"/>
              </w:rPr>
              <w:t>橡皮筋 类</w:t>
            </w:r>
          </w:p>
        </w:tc>
        <w:tc>
          <w:tcPr>
            <w:tcW w:w="88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8218B1" w14:textId="77777777" w:rsidR="00BF5049" w:rsidRDefault="002F165B">
            <w:pPr>
              <w:shd w:val="clear" w:color="auto" w:fill="auto"/>
              <w:tabs>
                <w:tab w:val="clear" w:pos="426"/>
              </w:tabs>
              <w:adjustRightInd/>
              <w:snapToGrid/>
              <w:spacing w:line="240" w:lineRule="auto"/>
              <w:jc w:val="center"/>
              <w:rPr>
                <w:rFonts w:hAnsi="宋体" w:cs="仿宋"/>
                <w:szCs w:val="21"/>
              </w:rPr>
            </w:pPr>
            <w:r>
              <w:rPr>
                <w:rFonts w:hAnsi="宋体" w:cs="仿宋" w:hint="eastAsia"/>
                <w:szCs w:val="21"/>
              </w:rPr>
              <w:t>橡皮筋</w:t>
            </w:r>
          </w:p>
        </w:tc>
        <w:tc>
          <w:tcPr>
            <w:tcW w:w="870" w:type="pct"/>
            <w:tcBorders>
              <w:top w:val="single" w:sz="4" w:space="0" w:color="auto"/>
              <w:left w:val="single" w:sz="4" w:space="0" w:color="auto"/>
              <w:bottom w:val="single" w:sz="4" w:space="0" w:color="auto"/>
              <w:right w:val="single" w:sz="4" w:space="0" w:color="auto"/>
            </w:tcBorders>
          </w:tcPr>
          <w:p w14:paraId="1EFA1F8F" w14:textId="77777777" w:rsidR="00BF5049" w:rsidRDefault="002F165B">
            <w:pPr>
              <w:shd w:val="clear" w:color="auto" w:fill="auto"/>
              <w:tabs>
                <w:tab w:val="clear" w:pos="426"/>
              </w:tabs>
              <w:adjustRightInd/>
              <w:snapToGrid/>
              <w:spacing w:line="240" w:lineRule="auto"/>
              <w:jc w:val="center"/>
              <w:rPr>
                <w:rFonts w:hAnsi="宋体" w:cs="仿宋"/>
                <w:szCs w:val="21"/>
              </w:rPr>
            </w:pPr>
            <w:r>
              <w:rPr>
                <w:rFonts w:hAnsi="宋体" w:cs="仿宋" w:hint="eastAsia"/>
                <w:szCs w:val="21"/>
              </w:rPr>
              <w:t>包</w:t>
            </w:r>
          </w:p>
        </w:tc>
      </w:tr>
      <w:tr w:rsidR="00BF5049" w14:paraId="6EF723BE" w14:textId="77777777" w:rsidTr="00A8393D">
        <w:trPr>
          <w:trHeight w:val="319"/>
          <w:jc w:val="center"/>
        </w:trPr>
        <w:tc>
          <w:tcPr>
            <w:tcW w:w="5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1B0851"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szCs w:val="21"/>
              </w:rPr>
              <w:t>166</w:t>
            </w:r>
          </w:p>
        </w:tc>
        <w:tc>
          <w:tcPr>
            <w:tcW w:w="17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1AD861"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rPr>
              <w:t>滑轮储物箱65L</w:t>
            </w:r>
          </w:p>
        </w:tc>
        <w:tc>
          <w:tcPr>
            <w:tcW w:w="10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EBC99F" w14:textId="77777777" w:rsidR="00BF5049" w:rsidRDefault="002F165B">
            <w:pPr>
              <w:shd w:val="clear" w:color="auto" w:fill="auto"/>
              <w:tabs>
                <w:tab w:val="clear" w:pos="426"/>
              </w:tabs>
              <w:adjustRightInd/>
              <w:snapToGrid/>
              <w:spacing w:line="240" w:lineRule="auto"/>
              <w:jc w:val="center"/>
              <w:rPr>
                <w:rFonts w:hAnsi="宋体" w:cs="仿宋"/>
                <w:szCs w:val="21"/>
              </w:rPr>
            </w:pPr>
            <w:r>
              <w:rPr>
                <w:rFonts w:hAnsi="宋体" w:cs="仿宋" w:hint="eastAsia"/>
                <w:szCs w:val="21"/>
              </w:rPr>
              <w:t>储</w:t>
            </w:r>
            <w:proofErr w:type="gramStart"/>
            <w:r>
              <w:rPr>
                <w:rFonts w:hAnsi="宋体" w:cs="仿宋" w:hint="eastAsia"/>
                <w:szCs w:val="21"/>
              </w:rPr>
              <w:t>物箱类</w:t>
            </w:r>
            <w:proofErr w:type="gramEnd"/>
          </w:p>
        </w:tc>
        <w:tc>
          <w:tcPr>
            <w:tcW w:w="88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A29E12" w14:textId="77777777" w:rsidR="00BF5049" w:rsidRDefault="002F165B">
            <w:pPr>
              <w:shd w:val="clear" w:color="auto" w:fill="auto"/>
              <w:tabs>
                <w:tab w:val="clear" w:pos="426"/>
              </w:tabs>
              <w:adjustRightInd/>
              <w:snapToGrid/>
              <w:spacing w:line="240" w:lineRule="auto"/>
              <w:jc w:val="center"/>
              <w:rPr>
                <w:rFonts w:hAnsi="宋体" w:cs="仿宋"/>
                <w:szCs w:val="21"/>
              </w:rPr>
            </w:pPr>
            <w:r>
              <w:rPr>
                <w:rFonts w:hAnsi="宋体" w:cs="仿宋" w:hint="eastAsia"/>
                <w:szCs w:val="21"/>
              </w:rPr>
              <w:t>储物箱</w:t>
            </w:r>
          </w:p>
        </w:tc>
        <w:tc>
          <w:tcPr>
            <w:tcW w:w="870" w:type="pct"/>
            <w:tcBorders>
              <w:top w:val="single" w:sz="4" w:space="0" w:color="auto"/>
              <w:left w:val="single" w:sz="4" w:space="0" w:color="auto"/>
              <w:bottom w:val="single" w:sz="4" w:space="0" w:color="auto"/>
              <w:right w:val="single" w:sz="4" w:space="0" w:color="auto"/>
            </w:tcBorders>
          </w:tcPr>
          <w:p w14:paraId="3996F30E" w14:textId="77777777" w:rsidR="00BF5049" w:rsidRDefault="002F165B">
            <w:pPr>
              <w:shd w:val="clear" w:color="auto" w:fill="auto"/>
              <w:tabs>
                <w:tab w:val="clear" w:pos="426"/>
              </w:tabs>
              <w:adjustRightInd/>
              <w:snapToGrid/>
              <w:spacing w:line="240" w:lineRule="auto"/>
              <w:jc w:val="center"/>
              <w:rPr>
                <w:rFonts w:hAnsi="宋体" w:cs="仿宋"/>
                <w:szCs w:val="21"/>
              </w:rPr>
            </w:pPr>
            <w:proofErr w:type="gramStart"/>
            <w:r>
              <w:rPr>
                <w:rFonts w:hAnsi="宋体" w:cs="仿宋" w:hint="eastAsia"/>
                <w:szCs w:val="21"/>
              </w:rPr>
              <w:t>个</w:t>
            </w:r>
            <w:proofErr w:type="gramEnd"/>
          </w:p>
        </w:tc>
      </w:tr>
      <w:tr w:rsidR="00BF5049" w14:paraId="126CC169" w14:textId="77777777" w:rsidTr="00A8393D">
        <w:trPr>
          <w:trHeight w:val="319"/>
          <w:jc w:val="center"/>
        </w:trPr>
        <w:tc>
          <w:tcPr>
            <w:tcW w:w="5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23310D" w14:textId="77777777" w:rsidR="00BF5049" w:rsidRDefault="002F165B">
            <w:pPr>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szCs w:val="21"/>
              </w:rPr>
              <w:t>167</w:t>
            </w:r>
          </w:p>
        </w:tc>
        <w:tc>
          <w:tcPr>
            <w:tcW w:w="17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1D9178" w14:textId="77777777" w:rsidR="00BF5049" w:rsidRDefault="002F165B">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rPr>
              <w:t>滑轮储物箱100L</w:t>
            </w:r>
          </w:p>
        </w:tc>
        <w:tc>
          <w:tcPr>
            <w:tcW w:w="10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6288F4" w14:textId="77777777" w:rsidR="00BF5049" w:rsidRDefault="002F165B">
            <w:pPr>
              <w:shd w:val="clear" w:color="auto" w:fill="auto"/>
              <w:tabs>
                <w:tab w:val="clear" w:pos="426"/>
              </w:tabs>
              <w:adjustRightInd/>
              <w:snapToGrid/>
              <w:spacing w:line="240" w:lineRule="auto"/>
              <w:jc w:val="center"/>
              <w:rPr>
                <w:rFonts w:hAnsi="宋体" w:cs="仿宋"/>
                <w:szCs w:val="21"/>
              </w:rPr>
            </w:pPr>
            <w:r>
              <w:rPr>
                <w:rFonts w:hAnsi="宋体" w:cs="仿宋" w:hint="eastAsia"/>
                <w:szCs w:val="21"/>
              </w:rPr>
              <w:t>储</w:t>
            </w:r>
            <w:proofErr w:type="gramStart"/>
            <w:r>
              <w:rPr>
                <w:rFonts w:hAnsi="宋体" w:cs="仿宋" w:hint="eastAsia"/>
                <w:szCs w:val="21"/>
              </w:rPr>
              <w:t>物箱类</w:t>
            </w:r>
            <w:proofErr w:type="gramEnd"/>
          </w:p>
        </w:tc>
        <w:tc>
          <w:tcPr>
            <w:tcW w:w="88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2CC2BE" w14:textId="77777777" w:rsidR="00BF5049" w:rsidRDefault="002F165B">
            <w:pPr>
              <w:shd w:val="clear" w:color="auto" w:fill="auto"/>
              <w:tabs>
                <w:tab w:val="clear" w:pos="426"/>
              </w:tabs>
              <w:adjustRightInd/>
              <w:snapToGrid/>
              <w:spacing w:line="240" w:lineRule="auto"/>
              <w:jc w:val="center"/>
              <w:rPr>
                <w:rFonts w:hAnsi="宋体" w:cs="仿宋"/>
                <w:szCs w:val="21"/>
              </w:rPr>
            </w:pPr>
            <w:r>
              <w:rPr>
                <w:rFonts w:hAnsi="宋体" w:cs="仿宋" w:hint="eastAsia"/>
                <w:szCs w:val="21"/>
              </w:rPr>
              <w:t>储物箱</w:t>
            </w:r>
          </w:p>
        </w:tc>
        <w:tc>
          <w:tcPr>
            <w:tcW w:w="870" w:type="pct"/>
            <w:tcBorders>
              <w:top w:val="single" w:sz="4" w:space="0" w:color="auto"/>
              <w:left w:val="single" w:sz="4" w:space="0" w:color="auto"/>
              <w:bottom w:val="single" w:sz="4" w:space="0" w:color="auto"/>
              <w:right w:val="single" w:sz="4" w:space="0" w:color="auto"/>
            </w:tcBorders>
          </w:tcPr>
          <w:p w14:paraId="0337E585" w14:textId="77777777" w:rsidR="00BF5049" w:rsidRDefault="002F165B">
            <w:pPr>
              <w:shd w:val="clear" w:color="auto" w:fill="auto"/>
              <w:tabs>
                <w:tab w:val="clear" w:pos="426"/>
              </w:tabs>
              <w:adjustRightInd/>
              <w:snapToGrid/>
              <w:spacing w:line="240" w:lineRule="auto"/>
              <w:jc w:val="center"/>
              <w:rPr>
                <w:rFonts w:hAnsi="宋体" w:cs="仿宋"/>
                <w:szCs w:val="21"/>
              </w:rPr>
            </w:pPr>
            <w:proofErr w:type="gramStart"/>
            <w:r>
              <w:rPr>
                <w:rFonts w:hAnsi="宋体" w:cs="仿宋" w:hint="eastAsia"/>
                <w:szCs w:val="21"/>
              </w:rPr>
              <w:t>个</w:t>
            </w:r>
            <w:proofErr w:type="gramEnd"/>
          </w:p>
        </w:tc>
      </w:tr>
    </w:tbl>
    <w:p w14:paraId="7144A56C" w14:textId="77777777" w:rsidR="00BF5049" w:rsidRPr="007B7978" w:rsidRDefault="002F165B" w:rsidP="007B7978">
      <w:pPr>
        <w:ind w:firstLineChars="200" w:firstLine="422"/>
        <w:rPr>
          <w:b/>
        </w:rPr>
      </w:pPr>
      <w:r w:rsidRPr="007B7978">
        <w:rPr>
          <w:rFonts w:hint="eastAsia"/>
          <w:b/>
        </w:rPr>
        <w:t>注：包括但不限于以上规格型号，以实际需求的规格型号为准</w:t>
      </w:r>
    </w:p>
    <w:p w14:paraId="718B0DA1" w14:textId="77777777" w:rsidR="00BF5049" w:rsidRDefault="002F165B">
      <w:pPr>
        <w:pStyle w:val="33"/>
        <w:numPr>
          <w:ilvl w:val="0"/>
          <w:numId w:val="0"/>
        </w:numPr>
        <w:rPr>
          <w:sz w:val="24"/>
        </w:rPr>
      </w:pPr>
      <w:r>
        <w:rPr>
          <w:rFonts w:hint="eastAsia"/>
          <w:sz w:val="24"/>
        </w:rPr>
        <w:t>三、实质性响应条款</w:t>
      </w:r>
      <w:bookmarkEnd w:id="68"/>
      <w:bookmarkEnd w:id="6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410"/>
        <w:gridCol w:w="6343"/>
      </w:tblGrid>
      <w:tr w:rsidR="00BF5049" w14:paraId="018CFA5C" w14:textId="77777777">
        <w:trPr>
          <w:trHeight w:val="567"/>
        </w:trPr>
        <w:tc>
          <w:tcPr>
            <w:tcW w:w="817" w:type="dxa"/>
            <w:vAlign w:val="center"/>
          </w:tcPr>
          <w:p w14:paraId="7E96BAD1" w14:textId="77777777" w:rsidR="00BF5049" w:rsidRDefault="002F165B">
            <w:pPr>
              <w:widowControl w:val="0"/>
              <w:shd w:val="clear" w:color="auto" w:fill="auto"/>
              <w:tabs>
                <w:tab w:val="clear" w:pos="426"/>
              </w:tabs>
              <w:spacing w:line="240" w:lineRule="auto"/>
              <w:jc w:val="center"/>
              <w:rPr>
                <w:rFonts w:cs="Times New Roman"/>
                <w:szCs w:val="21"/>
              </w:rPr>
            </w:pPr>
            <w:bookmarkStart w:id="73" w:name="_Toc530152519"/>
            <w:bookmarkEnd w:id="70"/>
            <w:bookmarkEnd w:id="71"/>
            <w:bookmarkEnd w:id="72"/>
            <w:r>
              <w:rPr>
                <w:rFonts w:cs="Times New Roman" w:hint="eastAsia"/>
                <w:szCs w:val="21"/>
              </w:rPr>
              <w:t>序号</w:t>
            </w:r>
          </w:p>
        </w:tc>
        <w:tc>
          <w:tcPr>
            <w:tcW w:w="2410" w:type="dxa"/>
            <w:vAlign w:val="center"/>
          </w:tcPr>
          <w:p w14:paraId="7789E254" w14:textId="77777777" w:rsidR="00BF5049" w:rsidRDefault="002F165B">
            <w:pPr>
              <w:widowControl w:val="0"/>
              <w:shd w:val="clear" w:color="auto" w:fill="auto"/>
              <w:tabs>
                <w:tab w:val="clear" w:pos="426"/>
              </w:tabs>
              <w:spacing w:line="240" w:lineRule="auto"/>
              <w:jc w:val="center"/>
              <w:rPr>
                <w:rFonts w:cs="Times New Roman"/>
                <w:szCs w:val="21"/>
              </w:rPr>
            </w:pPr>
            <w:r>
              <w:rPr>
                <w:rFonts w:cs="Times New Roman" w:hint="eastAsia"/>
                <w:szCs w:val="21"/>
              </w:rPr>
              <w:t>目录</w:t>
            </w:r>
          </w:p>
        </w:tc>
        <w:tc>
          <w:tcPr>
            <w:tcW w:w="6343" w:type="dxa"/>
            <w:vAlign w:val="center"/>
          </w:tcPr>
          <w:p w14:paraId="7FBC9AD6" w14:textId="77777777" w:rsidR="00BF5049" w:rsidRDefault="002F165B">
            <w:pPr>
              <w:widowControl w:val="0"/>
              <w:spacing w:line="240" w:lineRule="auto"/>
              <w:jc w:val="center"/>
              <w:rPr>
                <w:rFonts w:cs="Times New Roman"/>
                <w:szCs w:val="21"/>
              </w:rPr>
            </w:pPr>
            <w:r>
              <w:rPr>
                <w:rFonts w:cs="Times New Roman" w:hint="eastAsia"/>
                <w:szCs w:val="21"/>
              </w:rPr>
              <w:t>具体内容</w:t>
            </w:r>
          </w:p>
        </w:tc>
      </w:tr>
      <w:tr w:rsidR="00BF5049" w14:paraId="7CE4C262" w14:textId="77777777">
        <w:trPr>
          <w:trHeight w:val="567"/>
        </w:trPr>
        <w:tc>
          <w:tcPr>
            <w:tcW w:w="817" w:type="dxa"/>
            <w:vAlign w:val="center"/>
          </w:tcPr>
          <w:p w14:paraId="186D3D38" w14:textId="77777777" w:rsidR="00BF5049" w:rsidRDefault="002F165B">
            <w:pPr>
              <w:widowControl w:val="0"/>
              <w:shd w:val="clear" w:color="auto" w:fill="auto"/>
              <w:tabs>
                <w:tab w:val="clear" w:pos="426"/>
              </w:tabs>
              <w:spacing w:line="240" w:lineRule="auto"/>
              <w:jc w:val="center"/>
              <w:rPr>
                <w:rFonts w:cs="Times New Roman"/>
                <w:szCs w:val="21"/>
              </w:rPr>
            </w:pPr>
            <w:r>
              <w:rPr>
                <w:rFonts w:cs="Times New Roman"/>
                <w:szCs w:val="21"/>
              </w:rPr>
              <w:t>1</w:t>
            </w:r>
          </w:p>
        </w:tc>
        <w:tc>
          <w:tcPr>
            <w:tcW w:w="2410" w:type="dxa"/>
            <w:vAlign w:val="center"/>
          </w:tcPr>
          <w:p w14:paraId="31D23DC0" w14:textId="77777777" w:rsidR="00BF5049" w:rsidRDefault="002F165B">
            <w:pPr>
              <w:widowControl w:val="0"/>
              <w:shd w:val="clear" w:color="auto" w:fill="auto"/>
              <w:tabs>
                <w:tab w:val="clear" w:pos="426"/>
              </w:tabs>
              <w:spacing w:line="240" w:lineRule="auto"/>
              <w:jc w:val="left"/>
              <w:rPr>
                <w:rFonts w:ascii="Times New Roman" w:cs="Times New Roman"/>
                <w:szCs w:val="21"/>
              </w:rPr>
            </w:pPr>
            <w:r>
              <w:rPr>
                <w:rFonts w:hint="eastAsia"/>
                <w:szCs w:val="21"/>
              </w:rPr>
              <w:t>资格、符合性评审条款</w:t>
            </w:r>
          </w:p>
        </w:tc>
        <w:tc>
          <w:tcPr>
            <w:tcW w:w="6343" w:type="dxa"/>
            <w:vAlign w:val="center"/>
          </w:tcPr>
          <w:p w14:paraId="6997BAC3" w14:textId="77777777" w:rsidR="00BF5049" w:rsidRDefault="002F165B">
            <w:pPr>
              <w:widowControl w:val="0"/>
              <w:shd w:val="clear" w:color="auto" w:fill="auto"/>
              <w:tabs>
                <w:tab w:val="clear" w:pos="426"/>
              </w:tabs>
              <w:spacing w:line="240" w:lineRule="auto"/>
              <w:ind w:firstLineChars="200" w:firstLine="420"/>
              <w:jc w:val="left"/>
              <w:rPr>
                <w:rFonts w:ascii="Times New Roman" w:cs="Times New Roman"/>
                <w:szCs w:val="21"/>
              </w:rPr>
            </w:pPr>
            <w:r>
              <w:rPr>
                <w:rFonts w:hint="eastAsia"/>
                <w:szCs w:val="21"/>
              </w:rPr>
              <w:t>凡出现《资格性审查表》及《符合性审查表》中情形之一的，将导致投标无效。以评审现场结论为准。</w:t>
            </w:r>
          </w:p>
        </w:tc>
      </w:tr>
      <w:tr w:rsidR="00BF5049" w14:paraId="547B0C54" w14:textId="77777777">
        <w:trPr>
          <w:trHeight w:val="567"/>
        </w:trPr>
        <w:tc>
          <w:tcPr>
            <w:tcW w:w="817" w:type="dxa"/>
            <w:vAlign w:val="center"/>
          </w:tcPr>
          <w:p w14:paraId="6F023591" w14:textId="77777777" w:rsidR="00BF5049" w:rsidRDefault="002F165B">
            <w:pPr>
              <w:widowControl w:val="0"/>
              <w:shd w:val="clear" w:color="auto" w:fill="auto"/>
              <w:tabs>
                <w:tab w:val="clear" w:pos="426"/>
              </w:tabs>
              <w:spacing w:line="240" w:lineRule="auto"/>
              <w:jc w:val="center"/>
              <w:rPr>
                <w:rFonts w:cs="Times New Roman"/>
                <w:szCs w:val="21"/>
              </w:rPr>
            </w:pPr>
            <w:r>
              <w:rPr>
                <w:rFonts w:cs="Times New Roman"/>
                <w:szCs w:val="21"/>
              </w:rPr>
              <w:t>2</w:t>
            </w:r>
          </w:p>
        </w:tc>
        <w:tc>
          <w:tcPr>
            <w:tcW w:w="2410" w:type="dxa"/>
            <w:vAlign w:val="center"/>
          </w:tcPr>
          <w:p w14:paraId="42CDE134" w14:textId="77777777" w:rsidR="00BF5049" w:rsidRDefault="002F165B">
            <w:pPr>
              <w:widowControl w:val="0"/>
              <w:shd w:val="clear" w:color="auto" w:fill="auto"/>
              <w:tabs>
                <w:tab w:val="clear" w:pos="426"/>
              </w:tabs>
              <w:spacing w:line="240" w:lineRule="auto"/>
              <w:jc w:val="left"/>
              <w:rPr>
                <w:rFonts w:ascii="Times New Roman" w:cs="Times New Roman"/>
                <w:szCs w:val="21"/>
              </w:rPr>
            </w:pPr>
            <w:r>
              <w:rPr>
                <w:rFonts w:hint="eastAsia"/>
                <w:szCs w:val="21"/>
              </w:rPr>
              <w:t>服务期</w:t>
            </w:r>
          </w:p>
        </w:tc>
        <w:tc>
          <w:tcPr>
            <w:tcW w:w="6343" w:type="dxa"/>
            <w:vAlign w:val="center"/>
          </w:tcPr>
          <w:p w14:paraId="6F456686" w14:textId="5784ECA0" w:rsidR="00BF5049" w:rsidRDefault="002F165B">
            <w:pPr>
              <w:widowControl w:val="0"/>
              <w:shd w:val="clear" w:color="auto" w:fill="auto"/>
              <w:tabs>
                <w:tab w:val="clear" w:pos="426"/>
              </w:tabs>
              <w:spacing w:line="240" w:lineRule="auto"/>
              <w:ind w:firstLineChars="200" w:firstLine="420"/>
              <w:jc w:val="left"/>
              <w:rPr>
                <w:szCs w:val="21"/>
              </w:rPr>
            </w:pPr>
            <w:r>
              <w:rPr>
                <w:rFonts w:hint="eastAsia"/>
                <w:szCs w:val="21"/>
              </w:rPr>
              <w:t>自合同签订之日起一年。</w:t>
            </w:r>
          </w:p>
        </w:tc>
      </w:tr>
      <w:tr w:rsidR="00BF5049" w14:paraId="5CA01D8B" w14:textId="77777777">
        <w:trPr>
          <w:trHeight w:val="567"/>
        </w:trPr>
        <w:tc>
          <w:tcPr>
            <w:tcW w:w="817" w:type="dxa"/>
            <w:vAlign w:val="center"/>
          </w:tcPr>
          <w:p w14:paraId="0F94D0DB" w14:textId="77777777" w:rsidR="00BF5049" w:rsidRDefault="002F165B">
            <w:pPr>
              <w:widowControl w:val="0"/>
              <w:shd w:val="clear" w:color="auto" w:fill="auto"/>
              <w:tabs>
                <w:tab w:val="clear" w:pos="426"/>
              </w:tabs>
              <w:spacing w:line="240" w:lineRule="auto"/>
              <w:jc w:val="center"/>
              <w:rPr>
                <w:rFonts w:cs="Times New Roman"/>
                <w:szCs w:val="21"/>
              </w:rPr>
            </w:pPr>
            <w:r>
              <w:rPr>
                <w:rFonts w:cs="Times New Roman"/>
                <w:szCs w:val="21"/>
              </w:rPr>
              <w:t>3</w:t>
            </w:r>
          </w:p>
        </w:tc>
        <w:tc>
          <w:tcPr>
            <w:tcW w:w="2410" w:type="dxa"/>
            <w:vAlign w:val="center"/>
          </w:tcPr>
          <w:p w14:paraId="5B1D08F8" w14:textId="77777777" w:rsidR="00BF5049" w:rsidRDefault="002F165B">
            <w:pPr>
              <w:widowControl w:val="0"/>
              <w:shd w:val="clear" w:color="auto" w:fill="auto"/>
              <w:tabs>
                <w:tab w:val="clear" w:pos="426"/>
              </w:tabs>
              <w:spacing w:line="240" w:lineRule="auto"/>
              <w:jc w:val="left"/>
              <w:rPr>
                <w:szCs w:val="21"/>
              </w:rPr>
            </w:pPr>
            <w:r>
              <w:rPr>
                <w:rFonts w:hint="eastAsia"/>
                <w:szCs w:val="21"/>
              </w:rPr>
              <w:t>技术需求、商务需求</w:t>
            </w:r>
          </w:p>
        </w:tc>
        <w:tc>
          <w:tcPr>
            <w:tcW w:w="6343" w:type="dxa"/>
            <w:vAlign w:val="center"/>
          </w:tcPr>
          <w:p w14:paraId="03EE00C4" w14:textId="77777777" w:rsidR="00BF5049" w:rsidRDefault="002F165B">
            <w:pPr>
              <w:widowControl w:val="0"/>
              <w:shd w:val="clear" w:color="auto" w:fill="auto"/>
              <w:tabs>
                <w:tab w:val="clear" w:pos="426"/>
              </w:tabs>
              <w:spacing w:line="240" w:lineRule="auto"/>
              <w:ind w:firstLineChars="200" w:firstLine="420"/>
              <w:jc w:val="left"/>
              <w:rPr>
                <w:rFonts w:hAnsi="宋体" w:cs="仿宋"/>
                <w:kern w:val="2"/>
                <w:szCs w:val="21"/>
              </w:rPr>
            </w:pPr>
            <w:r>
              <w:rPr>
                <w:rFonts w:hAnsi="宋体" w:cs="仿宋" w:hint="eastAsia"/>
                <w:kern w:val="2"/>
                <w:szCs w:val="21"/>
              </w:rPr>
              <w:t>完全满足</w:t>
            </w:r>
            <w:r>
              <w:rPr>
                <w:rFonts w:hint="eastAsia"/>
                <w:szCs w:val="21"/>
              </w:rPr>
              <w:t>技术需求、商务需求中</w:t>
            </w:r>
            <w:r>
              <w:rPr>
                <w:rFonts w:hAnsi="宋体" w:cs="仿宋" w:hint="eastAsia"/>
                <w:kern w:val="2"/>
                <w:szCs w:val="21"/>
              </w:rPr>
              <w:t>带</w:t>
            </w:r>
            <w:bookmarkStart w:id="74" w:name="_Hlk129263812"/>
            <w:r>
              <w:rPr>
                <w:rFonts w:hAnsi="宋体" w:cs="仿宋" w:hint="eastAsia"/>
                <w:kern w:val="2"/>
                <w:szCs w:val="21"/>
              </w:rPr>
              <w:t>★</w:t>
            </w:r>
            <w:bookmarkEnd w:id="74"/>
            <w:r>
              <w:rPr>
                <w:rFonts w:hAnsi="宋体" w:cs="仿宋" w:hint="eastAsia"/>
                <w:kern w:val="2"/>
                <w:szCs w:val="21"/>
              </w:rPr>
              <w:t>号条款。</w:t>
            </w:r>
          </w:p>
        </w:tc>
      </w:tr>
    </w:tbl>
    <w:p w14:paraId="059A3C22" w14:textId="77777777" w:rsidR="00BF5049" w:rsidRDefault="002F165B">
      <w:pPr>
        <w:rPr>
          <w:b/>
        </w:rPr>
      </w:pPr>
      <w:r>
        <w:rPr>
          <w:rFonts w:hint="eastAsia"/>
          <w:b/>
        </w:rPr>
        <w:t>备注：</w:t>
      </w:r>
    </w:p>
    <w:p w14:paraId="0901A7A4" w14:textId="77777777" w:rsidR="00BF5049" w:rsidRDefault="002F165B" w:rsidP="002F165B">
      <w:pPr>
        <w:ind w:firstLineChars="200" w:firstLine="422"/>
        <w:rPr>
          <w:b/>
        </w:rPr>
      </w:pPr>
      <w:r>
        <w:rPr>
          <w:b/>
        </w:rPr>
        <w:t>1.</w:t>
      </w:r>
      <w:r>
        <w:rPr>
          <w:rFonts w:hint="eastAsia"/>
          <w:b/>
        </w:rPr>
        <w:t>上表所列内容为不可负偏离条款，如投标</w:t>
      </w:r>
      <w:proofErr w:type="gramStart"/>
      <w:r>
        <w:rPr>
          <w:rFonts w:hint="eastAsia"/>
          <w:b/>
        </w:rPr>
        <w:t>供应商该部分</w:t>
      </w:r>
      <w:proofErr w:type="gramEnd"/>
      <w:r>
        <w:rPr>
          <w:rFonts w:hint="eastAsia"/>
          <w:b/>
        </w:rPr>
        <w:t>内容出现负偏离或未对该部分内容进行响应，将按照符合性检查表作无效标处理。</w:t>
      </w:r>
    </w:p>
    <w:p w14:paraId="1F88F667" w14:textId="77777777" w:rsidR="00BF5049" w:rsidRDefault="002F165B">
      <w:pPr>
        <w:pStyle w:val="33"/>
        <w:numPr>
          <w:ilvl w:val="0"/>
          <w:numId w:val="0"/>
        </w:numPr>
        <w:rPr>
          <w:sz w:val="24"/>
        </w:rPr>
      </w:pPr>
      <w:bookmarkStart w:id="75" w:name="_Toc120892144"/>
      <w:bookmarkStart w:id="76" w:name="_Toc145666464"/>
      <w:r>
        <w:rPr>
          <w:rFonts w:hint="eastAsia"/>
          <w:sz w:val="24"/>
        </w:rPr>
        <w:t>四、技术</w:t>
      </w:r>
      <w:bookmarkEnd w:id="75"/>
      <w:r>
        <w:rPr>
          <w:rFonts w:hint="eastAsia"/>
          <w:sz w:val="24"/>
        </w:rPr>
        <w:t>需求</w:t>
      </w:r>
      <w:bookmarkEnd w:id="76"/>
    </w:p>
    <w:p w14:paraId="64618D41" w14:textId="77777777" w:rsidR="00BF5049" w:rsidRDefault="002F165B">
      <w:pPr>
        <w:widowControl w:val="0"/>
        <w:shd w:val="clear" w:color="auto" w:fill="auto"/>
        <w:tabs>
          <w:tab w:val="clear" w:pos="426"/>
        </w:tabs>
        <w:adjustRightInd/>
        <w:snapToGrid/>
        <w:spacing w:after="60" w:line="240" w:lineRule="auto"/>
        <w:jc w:val="left"/>
        <w:rPr>
          <w:rFonts w:hAnsi="宋体" w:cs="Arial"/>
          <w:b/>
          <w:kern w:val="2"/>
          <w:szCs w:val="21"/>
        </w:rPr>
      </w:pPr>
      <w:r>
        <w:rPr>
          <w:rFonts w:hAnsi="宋体" w:cs="Arial" w:hint="eastAsia"/>
          <w:b/>
          <w:kern w:val="2"/>
          <w:szCs w:val="21"/>
        </w:rPr>
        <w:t>第一条 货品交货要求</w:t>
      </w:r>
    </w:p>
    <w:p w14:paraId="0D74ED87" w14:textId="77777777" w:rsidR="00BF5049" w:rsidRDefault="002F165B" w:rsidP="002F165B">
      <w:pPr>
        <w:widowControl w:val="0"/>
        <w:shd w:val="clear" w:color="auto" w:fill="auto"/>
        <w:tabs>
          <w:tab w:val="clear" w:pos="426"/>
        </w:tabs>
        <w:adjustRightInd/>
        <w:snapToGrid/>
        <w:spacing w:afterLines="25" w:after="115" w:line="240" w:lineRule="auto"/>
        <w:ind w:firstLineChars="200" w:firstLine="420"/>
        <w:jc w:val="left"/>
        <w:rPr>
          <w:rFonts w:hAnsi="宋体" w:cs="Arial"/>
          <w:kern w:val="2"/>
          <w:szCs w:val="21"/>
        </w:rPr>
      </w:pPr>
      <w:r>
        <w:rPr>
          <w:rFonts w:hAnsi="宋体" w:cs="Arial" w:hint="eastAsia"/>
          <w:kern w:val="2"/>
          <w:szCs w:val="21"/>
        </w:rPr>
        <w:t>1、数量要求</w:t>
      </w:r>
    </w:p>
    <w:p w14:paraId="59C911A2" w14:textId="77777777" w:rsidR="00BF5049" w:rsidRDefault="002F165B" w:rsidP="002F165B">
      <w:pPr>
        <w:widowControl w:val="0"/>
        <w:shd w:val="clear" w:color="auto" w:fill="auto"/>
        <w:tabs>
          <w:tab w:val="clear" w:pos="426"/>
        </w:tabs>
        <w:adjustRightInd/>
        <w:snapToGrid/>
        <w:spacing w:afterLines="25" w:after="115" w:line="240" w:lineRule="auto"/>
        <w:ind w:firstLineChars="200" w:firstLine="420"/>
        <w:jc w:val="left"/>
        <w:rPr>
          <w:rFonts w:hAnsi="宋体" w:cs="Arial"/>
          <w:kern w:val="2"/>
          <w:szCs w:val="21"/>
        </w:rPr>
      </w:pPr>
      <w:r>
        <w:rPr>
          <w:rFonts w:hAnsi="宋体" w:cs="Arial" w:hint="eastAsia"/>
          <w:kern w:val="2"/>
          <w:szCs w:val="21"/>
        </w:rPr>
        <w:t>1.1供货商须按采购人订货量配送货物，以采购人的验收数量为准。来货量小于订货量的，视情况按</w:t>
      </w:r>
      <w:proofErr w:type="gramStart"/>
      <w:r>
        <w:rPr>
          <w:rFonts w:hAnsi="宋体" w:cs="Arial" w:hint="eastAsia"/>
          <w:kern w:val="2"/>
          <w:szCs w:val="21"/>
        </w:rPr>
        <w:t>采购人采购人</w:t>
      </w:r>
      <w:proofErr w:type="gramEnd"/>
      <w:r>
        <w:rPr>
          <w:rFonts w:hAnsi="宋体" w:cs="Arial" w:hint="eastAsia"/>
          <w:kern w:val="2"/>
          <w:szCs w:val="21"/>
        </w:rPr>
        <w:t>要求在1个小时内补齐，无法补齐数量的，按缺货金额双倍扣除供货结算款。</w:t>
      </w:r>
    </w:p>
    <w:p w14:paraId="11B65988" w14:textId="77777777" w:rsidR="00BF5049" w:rsidRDefault="002F165B" w:rsidP="002F165B">
      <w:pPr>
        <w:widowControl w:val="0"/>
        <w:shd w:val="clear" w:color="auto" w:fill="auto"/>
        <w:tabs>
          <w:tab w:val="clear" w:pos="426"/>
        </w:tabs>
        <w:adjustRightInd/>
        <w:snapToGrid/>
        <w:spacing w:afterLines="25" w:after="115" w:line="240" w:lineRule="auto"/>
        <w:ind w:firstLineChars="200" w:firstLine="420"/>
        <w:jc w:val="left"/>
        <w:rPr>
          <w:rFonts w:hAnsi="宋体" w:cs="Arial"/>
          <w:kern w:val="2"/>
          <w:szCs w:val="21"/>
        </w:rPr>
      </w:pPr>
      <w:r>
        <w:rPr>
          <w:rFonts w:hAnsi="宋体" w:cs="Arial" w:hint="eastAsia"/>
          <w:kern w:val="2"/>
          <w:szCs w:val="21"/>
        </w:rPr>
        <w:t>1.2 送货品种必须与订货品种及质量一致。</w:t>
      </w:r>
    </w:p>
    <w:p w14:paraId="1B957C8B" w14:textId="77777777" w:rsidR="00BF5049" w:rsidRDefault="002F165B" w:rsidP="002F165B">
      <w:pPr>
        <w:widowControl w:val="0"/>
        <w:shd w:val="clear" w:color="auto" w:fill="auto"/>
        <w:tabs>
          <w:tab w:val="clear" w:pos="426"/>
        </w:tabs>
        <w:adjustRightInd/>
        <w:snapToGrid/>
        <w:spacing w:afterLines="25" w:after="115" w:line="240" w:lineRule="auto"/>
        <w:ind w:firstLineChars="200" w:firstLine="420"/>
        <w:jc w:val="left"/>
        <w:rPr>
          <w:rFonts w:hAnsi="宋体" w:cs="Arial"/>
          <w:kern w:val="2"/>
          <w:szCs w:val="21"/>
        </w:rPr>
      </w:pPr>
      <w:r>
        <w:rPr>
          <w:rFonts w:hAnsi="宋体" w:cs="Arial" w:hint="eastAsia"/>
          <w:kern w:val="2"/>
          <w:szCs w:val="21"/>
        </w:rPr>
        <w:t>2、质量要求</w:t>
      </w:r>
    </w:p>
    <w:p w14:paraId="50D79492" w14:textId="77777777" w:rsidR="00BF5049" w:rsidRDefault="002F165B" w:rsidP="002F165B">
      <w:pPr>
        <w:widowControl w:val="0"/>
        <w:shd w:val="clear" w:color="auto" w:fill="auto"/>
        <w:tabs>
          <w:tab w:val="clear" w:pos="426"/>
        </w:tabs>
        <w:adjustRightInd/>
        <w:snapToGrid/>
        <w:spacing w:afterLines="25" w:after="115" w:line="240" w:lineRule="auto"/>
        <w:ind w:firstLineChars="200" w:firstLine="420"/>
        <w:jc w:val="left"/>
        <w:rPr>
          <w:rFonts w:hAnsi="宋体" w:cs="Arial"/>
          <w:kern w:val="2"/>
          <w:szCs w:val="21"/>
        </w:rPr>
      </w:pPr>
      <w:r>
        <w:rPr>
          <w:rFonts w:hAnsi="宋体" w:cs="Arial" w:hint="eastAsia"/>
          <w:kern w:val="2"/>
          <w:szCs w:val="21"/>
        </w:rPr>
        <w:t>2.</w:t>
      </w:r>
      <w:r>
        <w:rPr>
          <w:rFonts w:hAnsi="宋体" w:cs="Arial"/>
          <w:kern w:val="2"/>
          <w:szCs w:val="21"/>
        </w:rPr>
        <w:t>1</w:t>
      </w:r>
      <w:r>
        <w:rPr>
          <w:rFonts w:hAnsi="宋体" w:cs="Arial" w:hint="eastAsia"/>
          <w:kern w:val="2"/>
          <w:szCs w:val="21"/>
        </w:rPr>
        <w:t>采购人对不符合质量要求的物资需无条件退货换货，退补货品需在1小时内补给，不能影响</w:t>
      </w:r>
      <w:proofErr w:type="gramStart"/>
      <w:r>
        <w:rPr>
          <w:rFonts w:hAnsi="宋体" w:cs="Arial" w:hint="eastAsia"/>
          <w:kern w:val="2"/>
          <w:szCs w:val="21"/>
        </w:rPr>
        <w:t>采购人采购人</w:t>
      </w:r>
      <w:proofErr w:type="gramEnd"/>
      <w:r>
        <w:rPr>
          <w:rFonts w:hAnsi="宋体" w:cs="Arial" w:hint="eastAsia"/>
          <w:kern w:val="2"/>
          <w:szCs w:val="21"/>
        </w:rPr>
        <w:t>正常保障。</w:t>
      </w:r>
      <w:proofErr w:type="gramStart"/>
      <w:r>
        <w:rPr>
          <w:rFonts w:hAnsi="宋体" w:cs="Arial" w:hint="eastAsia"/>
          <w:kern w:val="2"/>
          <w:szCs w:val="21"/>
        </w:rPr>
        <w:t>投标人投标人</w:t>
      </w:r>
      <w:proofErr w:type="gramEnd"/>
      <w:r>
        <w:rPr>
          <w:rFonts w:hAnsi="宋体" w:cs="Arial" w:hint="eastAsia"/>
          <w:kern w:val="2"/>
          <w:szCs w:val="21"/>
        </w:rPr>
        <w:t>提供假冒伪劣、过期的，除无条件退货或换货以外，处以当</w:t>
      </w:r>
      <w:proofErr w:type="gramStart"/>
      <w:r>
        <w:rPr>
          <w:rFonts w:hAnsi="宋体" w:cs="Arial" w:hint="eastAsia"/>
          <w:kern w:val="2"/>
          <w:szCs w:val="21"/>
        </w:rPr>
        <w:t>次供应</w:t>
      </w:r>
      <w:proofErr w:type="gramEnd"/>
      <w:r>
        <w:rPr>
          <w:rFonts w:hAnsi="宋体" w:cs="Arial" w:hint="eastAsia"/>
          <w:kern w:val="2"/>
          <w:szCs w:val="21"/>
        </w:rPr>
        <w:t>货款2倍的违约金，违约金从供货结算款内扣除。</w:t>
      </w:r>
    </w:p>
    <w:p w14:paraId="796B8817" w14:textId="77777777" w:rsidR="00BF5049" w:rsidRDefault="002F165B" w:rsidP="002F165B">
      <w:pPr>
        <w:widowControl w:val="0"/>
        <w:shd w:val="clear" w:color="auto" w:fill="auto"/>
        <w:tabs>
          <w:tab w:val="clear" w:pos="426"/>
        </w:tabs>
        <w:adjustRightInd/>
        <w:snapToGrid/>
        <w:spacing w:afterLines="25" w:after="115" w:line="240" w:lineRule="auto"/>
        <w:ind w:firstLineChars="200" w:firstLine="420"/>
        <w:jc w:val="left"/>
        <w:rPr>
          <w:rFonts w:hAnsi="宋体" w:cs="Arial"/>
          <w:kern w:val="2"/>
          <w:szCs w:val="21"/>
        </w:rPr>
      </w:pPr>
      <w:r>
        <w:rPr>
          <w:rFonts w:hAnsi="宋体" w:cs="Arial" w:hint="eastAsia"/>
          <w:kern w:val="2"/>
          <w:szCs w:val="21"/>
        </w:rPr>
        <w:t>2.</w:t>
      </w:r>
      <w:r>
        <w:rPr>
          <w:rFonts w:hAnsi="宋体" w:cs="Arial"/>
          <w:kern w:val="2"/>
          <w:szCs w:val="21"/>
        </w:rPr>
        <w:t>2</w:t>
      </w:r>
      <w:r>
        <w:rPr>
          <w:rFonts w:hAnsi="宋体" w:cs="Arial" w:hint="eastAsia"/>
          <w:kern w:val="2"/>
          <w:szCs w:val="21"/>
        </w:rPr>
        <w:t>正规知名厂家或其代理商，有商标牌号，注明生产日期、产地、保质期、包装规格。</w:t>
      </w:r>
    </w:p>
    <w:p w14:paraId="2D50DF81" w14:textId="77777777" w:rsidR="00BF5049" w:rsidRDefault="002F165B" w:rsidP="002F165B">
      <w:pPr>
        <w:widowControl w:val="0"/>
        <w:shd w:val="clear" w:color="auto" w:fill="auto"/>
        <w:tabs>
          <w:tab w:val="clear" w:pos="426"/>
        </w:tabs>
        <w:adjustRightInd/>
        <w:snapToGrid/>
        <w:spacing w:afterLines="25" w:after="115" w:line="240" w:lineRule="auto"/>
        <w:ind w:firstLineChars="200" w:firstLine="420"/>
        <w:jc w:val="left"/>
        <w:rPr>
          <w:rFonts w:hAnsi="宋体" w:cs="Arial"/>
          <w:kern w:val="2"/>
          <w:szCs w:val="21"/>
        </w:rPr>
      </w:pPr>
      <w:r>
        <w:rPr>
          <w:rFonts w:hAnsi="宋体" w:cs="Arial" w:hint="eastAsia"/>
          <w:kern w:val="2"/>
          <w:szCs w:val="21"/>
        </w:rPr>
        <w:lastRenderedPageBreak/>
        <w:t>2.</w:t>
      </w:r>
      <w:r>
        <w:rPr>
          <w:rFonts w:hAnsi="宋体" w:cs="Arial"/>
          <w:kern w:val="2"/>
          <w:szCs w:val="21"/>
        </w:rPr>
        <w:t>3</w:t>
      </w:r>
      <w:proofErr w:type="gramStart"/>
      <w:r>
        <w:rPr>
          <w:rFonts w:hAnsi="宋体" w:cs="Arial" w:hint="eastAsia"/>
          <w:kern w:val="2"/>
          <w:szCs w:val="21"/>
        </w:rPr>
        <w:t>投标人投标人供应链须明确</w:t>
      </w:r>
      <w:proofErr w:type="gramEnd"/>
      <w:r>
        <w:rPr>
          <w:rFonts w:hAnsi="宋体" w:cs="Arial" w:hint="eastAsia"/>
          <w:kern w:val="2"/>
          <w:szCs w:val="21"/>
        </w:rPr>
        <w:t>可查，所有物资的来源必须清晰，尽量使用知名品牌。严禁收购非标准产品供应。要求</w:t>
      </w:r>
      <w:proofErr w:type="gramStart"/>
      <w:r>
        <w:rPr>
          <w:rFonts w:hAnsi="宋体" w:cs="Arial" w:hint="eastAsia"/>
          <w:kern w:val="2"/>
          <w:szCs w:val="21"/>
        </w:rPr>
        <w:t>投标人投标人</w:t>
      </w:r>
      <w:proofErr w:type="gramEnd"/>
      <w:r>
        <w:rPr>
          <w:rFonts w:hAnsi="宋体" w:cs="Arial" w:hint="eastAsia"/>
          <w:kern w:val="2"/>
          <w:szCs w:val="21"/>
        </w:rPr>
        <w:t>对物资的来源和质量标准要有详尽的描述，并提出验收的行业标准和感官标准。如该品牌商品无质量标准，则需由</w:t>
      </w:r>
      <w:proofErr w:type="gramStart"/>
      <w:r>
        <w:rPr>
          <w:rFonts w:hAnsi="宋体" w:cs="Arial" w:hint="eastAsia"/>
          <w:kern w:val="2"/>
          <w:szCs w:val="21"/>
        </w:rPr>
        <w:t>投标人投标人</w:t>
      </w:r>
      <w:proofErr w:type="gramEnd"/>
      <w:r>
        <w:rPr>
          <w:rFonts w:hAnsi="宋体" w:cs="Arial" w:hint="eastAsia"/>
          <w:kern w:val="2"/>
          <w:szCs w:val="21"/>
        </w:rPr>
        <w:t>按国家和行业的要求自行描述。</w:t>
      </w:r>
    </w:p>
    <w:p w14:paraId="129B292A" w14:textId="77777777" w:rsidR="00BF5049" w:rsidRDefault="002F165B" w:rsidP="002F165B">
      <w:pPr>
        <w:widowControl w:val="0"/>
        <w:shd w:val="clear" w:color="auto" w:fill="auto"/>
        <w:tabs>
          <w:tab w:val="clear" w:pos="426"/>
        </w:tabs>
        <w:adjustRightInd/>
        <w:snapToGrid/>
        <w:spacing w:afterLines="25" w:after="115" w:line="240" w:lineRule="auto"/>
        <w:ind w:firstLineChars="200" w:firstLine="420"/>
        <w:jc w:val="left"/>
        <w:rPr>
          <w:rFonts w:hAnsi="宋体" w:cs="Arial"/>
          <w:kern w:val="2"/>
          <w:szCs w:val="21"/>
        </w:rPr>
      </w:pPr>
      <w:r>
        <w:rPr>
          <w:rFonts w:hAnsi="宋体" w:cs="Arial" w:hint="eastAsia"/>
          <w:kern w:val="2"/>
          <w:szCs w:val="21"/>
        </w:rPr>
        <w:t>3、货物配送要求</w:t>
      </w:r>
    </w:p>
    <w:p w14:paraId="6586E6CE" w14:textId="77777777" w:rsidR="00BF5049" w:rsidRDefault="002F165B" w:rsidP="002F165B">
      <w:pPr>
        <w:widowControl w:val="0"/>
        <w:shd w:val="clear" w:color="auto" w:fill="auto"/>
        <w:tabs>
          <w:tab w:val="clear" w:pos="426"/>
        </w:tabs>
        <w:adjustRightInd/>
        <w:snapToGrid/>
        <w:spacing w:afterLines="25" w:after="115" w:line="240" w:lineRule="auto"/>
        <w:ind w:firstLineChars="200" w:firstLine="420"/>
        <w:jc w:val="left"/>
        <w:rPr>
          <w:rFonts w:hAnsi="宋体" w:cs="Arial"/>
          <w:kern w:val="2"/>
          <w:szCs w:val="21"/>
        </w:rPr>
      </w:pPr>
      <w:r>
        <w:rPr>
          <w:rFonts w:hAnsi="宋体" w:cs="Arial" w:hint="eastAsia"/>
          <w:kern w:val="2"/>
          <w:szCs w:val="21"/>
        </w:rPr>
        <w:t>3.1整个运输过程应科学合理，运输车辆应定期清洁，保持性能稳定。货物要分类堆放，防止交叉污染。</w:t>
      </w:r>
    </w:p>
    <w:p w14:paraId="03514FAC" w14:textId="77777777" w:rsidR="00BF5049" w:rsidRDefault="002F165B" w:rsidP="002F165B">
      <w:pPr>
        <w:widowControl w:val="0"/>
        <w:shd w:val="clear" w:color="auto" w:fill="auto"/>
        <w:tabs>
          <w:tab w:val="clear" w:pos="426"/>
        </w:tabs>
        <w:adjustRightInd/>
        <w:snapToGrid/>
        <w:spacing w:afterLines="25" w:after="115" w:line="240" w:lineRule="auto"/>
        <w:ind w:firstLineChars="200" w:firstLine="420"/>
        <w:jc w:val="left"/>
        <w:rPr>
          <w:rFonts w:hAnsi="宋体" w:cs="Arial"/>
          <w:kern w:val="2"/>
          <w:szCs w:val="21"/>
        </w:rPr>
      </w:pPr>
      <w:r>
        <w:rPr>
          <w:rFonts w:hAnsi="宋体" w:cs="Arial" w:hint="eastAsia"/>
          <w:kern w:val="2"/>
          <w:szCs w:val="21"/>
        </w:rPr>
        <w:t>3.2卸货要求：送货车辆应保持清洁，按照</w:t>
      </w:r>
      <w:proofErr w:type="gramStart"/>
      <w:r>
        <w:rPr>
          <w:rFonts w:hAnsi="宋体" w:cs="Arial" w:hint="eastAsia"/>
          <w:kern w:val="2"/>
          <w:szCs w:val="21"/>
        </w:rPr>
        <w:t>采购人采购人</w:t>
      </w:r>
      <w:proofErr w:type="gramEnd"/>
      <w:r>
        <w:rPr>
          <w:rFonts w:hAnsi="宋体" w:cs="Arial" w:hint="eastAsia"/>
          <w:kern w:val="2"/>
          <w:szCs w:val="21"/>
        </w:rPr>
        <w:t>规定停放；堆放科学合理，避免造成货品损坏、污染。在配送过程中产生的垃圾等废弃物</w:t>
      </w:r>
      <w:proofErr w:type="gramStart"/>
      <w:r>
        <w:rPr>
          <w:rFonts w:hAnsi="宋体" w:cs="Arial" w:hint="eastAsia"/>
          <w:kern w:val="2"/>
          <w:szCs w:val="21"/>
        </w:rPr>
        <w:t>投标人投标人</w:t>
      </w:r>
      <w:proofErr w:type="gramEnd"/>
      <w:r>
        <w:rPr>
          <w:rFonts w:hAnsi="宋体" w:cs="Arial" w:hint="eastAsia"/>
          <w:kern w:val="2"/>
          <w:szCs w:val="21"/>
        </w:rPr>
        <w:t>必须及时打扫干净，并保持配送现场的秩序和卫生。</w:t>
      </w:r>
    </w:p>
    <w:p w14:paraId="616A1D00" w14:textId="77777777" w:rsidR="00BF5049" w:rsidRDefault="002F165B" w:rsidP="002F165B">
      <w:pPr>
        <w:widowControl w:val="0"/>
        <w:shd w:val="clear" w:color="auto" w:fill="auto"/>
        <w:tabs>
          <w:tab w:val="clear" w:pos="426"/>
        </w:tabs>
        <w:adjustRightInd/>
        <w:snapToGrid/>
        <w:spacing w:afterLines="25" w:after="115" w:line="240" w:lineRule="auto"/>
        <w:ind w:firstLineChars="200" w:firstLine="420"/>
        <w:jc w:val="left"/>
        <w:rPr>
          <w:rFonts w:hAnsi="宋体" w:cs="Arial"/>
          <w:kern w:val="2"/>
          <w:szCs w:val="21"/>
        </w:rPr>
      </w:pPr>
      <w:r>
        <w:rPr>
          <w:rFonts w:hAnsi="宋体" w:cs="Arial" w:hint="eastAsia"/>
          <w:kern w:val="2"/>
          <w:szCs w:val="21"/>
        </w:rPr>
        <w:t>3.3人员要求：配送人员必须满足采购人防疫要求。</w:t>
      </w:r>
    </w:p>
    <w:p w14:paraId="3EE76697" w14:textId="77777777" w:rsidR="00BF5049" w:rsidRDefault="002F165B" w:rsidP="002F165B">
      <w:pPr>
        <w:widowControl w:val="0"/>
        <w:shd w:val="clear" w:color="auto" w:fill="auto"/>
        <w:tabs>
          <w:tab w:val="clear" w:pos="426"/>
        </w:tabs>
        <w:adjustRightInd/>
        <w:snapToGrid/>
        <w:spacing w:afterLines="25" w:after="115" w:line="240" w:lineRule="auto"/>
        <w:ind w:firstLineChars="200" w:firstLine="420"/>
        <w:jc w:val="left"/>
        <w:rPr>
          <w:rFonts w:hAnsi="宋体" w:cs="Arial"/>
          <w:kern w:val="2"/>
          <w:szCs w:val="21"/>
        </w:rPr>
      </w:pPr>
      <w:r>
        <w:rPr>
          <w:rFonts w:hAnsi="宋体" w:cs="Arial" w:hint="eastAsia"/>
          <w:kern w:val="2"/>
          <w:szCs w:val="21"/>
        </w:rPr>
        <w:t>3.4设备要求：</w:t>
      </w:r>
      <w:proofErr w:type="gramStart"/>
      <w:r>
        <w:rPr>
          <w:rFonts w:hAnsi="宋体" w:cs="Arial" w:hint="eastAsia"/>
          <w:kern w:val="2"/>
          <w:szCs w:val="21"/>
        </w:rPr>
        <w:t>投标人投标人</w:t>
      </w:r>
      <w:proofErr w:type="gramEnd"/>
      <w:r>
        <w:rPr>
          <w:rFonts w:hAnsi="宋体" w:cs="Arial" w:hint="eastAsia"/>
          <w:kern w:val="2"/>
          <w:szCs w:val="21"/>
        </w:rPr>
        <w:t>需提供不低于1台的粤B牌配送车辆，满足</w:t>
      </w:r>
      <w:proofErr w:type="gramStart"/>
      <w:r>
        <w:rPr>
          <w:rFonts w:hAnsi="宋体" w:cs="Arial" w:hint="eastAsia"/>
          <w:kern w:val="2"/>
          <w:szCs w:val="21"/>
        </w:rPr>
        <w:t>采购人采购人</w:t>
      </w:r>
      <w:proofErr w:type="gramEnd"/>
      <w:r>
        <w:rPr>
          <w:rFonts w:hAnsi="宋体" w:cs="Arial" w:hint="eastAsia"/>
          <w:kern w:val="2"/>
          <w:szCs w:val="21"/>
        </w:rPr>
        <w:t>订货和补货的配送要求。</w:t>
      </w:r>
    </w:p>
    <w:p w14:paraId="4E577450" w14:textId="77777777" w:rsidR="00BF5049" w:rsidRDefault="002F165B" w:rsidP="002F165B">
      <w:pPr>
        <w:widowControl w:val="0"/>
        <w:shd w:val="clear" w:color="auto" w:fill="auto"/>
        <w:tabs>
          <w:tab w:val="clear" w:pos="426"/>
        </w:tabs>
        <w:adjustRightInd/>
        <w:snapToGrid/>
        <w:spacing w:afterLines="25" w:after="115" w:line="240" w:lineRule="auto"/>
        <w:ind w:firstLineChars="200" w:firstLine="420"/>
        <w:jc w:val="left"/>
        <w:rPr>
          <w:rFonts w:hAnsi="宋体" w:cs="Arial"/>
          <w:kern w:val="2"/>
          <w:szCs w:val="21"/>
        </w:rPr>
      </w:pPr>
      <w:r>
        <w:rPr>
          <w:rFonts w:hAnsi="宋体" w:cs="Arial" w:hint="eastAsia"/>
          <w:kern w:val="2"/>
          <w:szCs w:val="21"/>
        </w:rPr>
        <w:t>4、时间要求</w:t>
      </w:r>
    </w:p>
    <w:p w14:paraId="0C160984" w14:textId="77777777" w:rsidR="00BF5049" w:rsidRDefault="002F165B" w:rsidP="002F165B">
      <w:pPr>
        <w:widowControl w:val="0"/>
        <w:shd w:val="clear" w:color="auto" w:fill="auto"/>
        <w:tabs>
          <w:tab w:val="clear" w:pos="426"/>
        </w:tabs>
        <w:adjustRightInd/>
        <w:snapToGrid/>
        <w:spacing w:afterLines="25" w:after="115" w:line="240" w:lineRule="auto"/>
        <w:ind w:firstLineChars="200" w:firstLine="420"/>
        <w:jc w:val="left"/>
        <w:rPr>
          <w:rFonts w:hAnsi="宋体" w:cs="Arial"/>
          <w:kern w:val="2"/>
          <w:szCs w:val="21"/>
        </w:rPr>
      </w:pPr>
      <w:r>
        <w:rPr>
          <w:rFonts w:hAnsi="宋体" w:cs="Arial" w:hint="eastAsia"/>
          <w:kern w:val="2"/>
          <w:szCs w:val="21"/>
        </w:rPr>
        <w:t>4.1</w:t>
      </w:r>
      <w:proofErr w:type="gramStart"/>
      <w:r>
        <w:rPr>
          <w:rFonts w:hAnsi="宋体" w:cs="Arial" w:hint="eastAsia"/>
          <w:kern w:val="2"/>
          <w:szCs w:val="21"/>
        </w:rPr>
        <w:t>采购人采购人</w:t>
      </w:r>
      <w:proofErr w:type="gramEnd"/>
      <w:r>
        <w:rPr>
          <w:rFonts w:hAnsi="宋体" w:cs="Arial" w:hint="eastAsia"/>
          <w:kern w:val="2"/>
          <w:szCs w:val="21"/>
        </w:rPr>
        <w:t>通过网络、电话或书面形式等方式提前向</w:t>
      </w:r>
      <w:proofErr w:type="gramStart"/>
      <w:r>
        <w:rPr>
          <w:rFonts w:hAnsi="宋体" w:cs="Arial" w:hint="eastAsia"/>
          <w:kern w:val="2"/>
          <w:szCs w:val="21"/>
        </w:rPr>
        <w:t>投标人投标人</w:t>
      </w:r>
      <w:proofErr w:type="gramEnd"/>
      <w:r>
        <w:rPr>
          <w:rFonts w:hAnsi="宋体" w:cs="Arial" w:hint="eastAsia"/>
          <w:kern w:val="2"/>
          <w:szCs w:val="21"/>
        </w:rPr>
        <w:t>下单，双方约定到货时间；</w:t>
      </w:r>
    </w:p>
    <w:p w14:paraId="4477C85F" w14:textId="77777777" w:rsidR="00BF5049" w:rsidRDefault="002F165B" w:rsidP="002F165B">
      <w:pPr>
        <w:widowControl w:val="0"/>
        <w:shd w:val="clear" w:color="auto" w:fill="auto"/>
        <w:tabs>
          <w:tab w:val="clear" w:pos="426"/>
        </w:tabs>
        <w:adjustRightInd/>
        <w:snapToGrid/>
        <w:spacing w:afterLines="25" w:after="115" w:line="240" w:lineRule="auto"/>
        <w:ind w:firstLineChars="200" w:firstLine="420"/>
        <w:jc w:val="left"/>
        <w:rPr>
          <w:rFonts w:hAnsi="宋体" w:cs="Arial"/>
          <w:kern w:val="2"/>
          <w:szCs w:val="21"/>
        </w:rPr>
      </w:pPr>
      <w:r>
        <w:rPr>
          <w:rFonts w:hAnsi="宋体" w:cs="Arial" w:hint="eastAsia"/>
          <w:kern w:val="2"/>
          <w:szCs w:val="21"/>
        </w:rPr>
        <w:t>4.2具体以</w:t>
      </w:r>
      <w:proofErr w:type="gramStart"/>
      <w:r>
        <w:rPr>
          <w:rFonts w:hAnsi="宋体" w:cs="Arial" w:hint="eastAsia"/>
          <w:kern w:val="2"/>
          <w:szCs w:val="21"/>
        </w:rPr>
        <w:t>采购人采购人</w:t>
      </w:r>
      <w:proofErr w:type="gramEnd"/>
      <w:r>
        <w:rPr>
          <w:rFonts w:hAnsi="宋体" w:cs="Arial" w:hint="eastAsia"/>
          <w:kern w:val="2"/>
          <w:szCs w:val="21"/>
        </w:rPr>
        <w:t>通知时间为准。如</w:t>
      </w:r>
      <w:proofErr w:type="gramStart"/>
      <w:r>
        <w:rPr>
          <w:rFonts w:hAnsi="宋体" w:cs="Arial" w:hint="eastAsia"/>
          <w:kern w:val="2"/>
          <w:szCs w:val="21"/>
        </w:rPr>
        <w:t>采购人采购人</w:t>
      </w:r>
      <w:proofErr w:type="gramEnd"/>
      <w:r>
        <w:rPr>
          <w:rFonts w:hAnsi="宋体" w:cs="Arial" w:hint="eastAsia"/>
          <w:kern w:val="2"/>
          <w:szCs w:val="21"/>
        </w:rPr>
        <w:t>验收不满意，</w:t>
      </w:r>
      <w:proofErr w:type="gramStart"/>
      <w:r>
        <w:rPr>
          <w:rFonts w:hAnsi="宋体" w:cs="Arial" w:hint="eastAsia"/>
          <w:kern w:val="2"/>
          <w:szCs w:val="21"/>
        </w:rPr>
        <w:t>投标人投标人</w:t>
      </w:r>
      <w:proofErr w:type="gramEnd"/>
      <w:r>
        <w:rPr>
          <w:rFonts w:hAnsi="宋体" w:cs="Arial" w:hint="eastAsia"/>
          <w:kern w:val="2"/>
          <w:szCs w:val="21"/>
        </w:rPr>
        <w:t>必须于一个小时内重新送货上门；</w:t>
      </w:r>
    </w:p>
    <w:p w14:paraId="424EBFED" w14:textId="77777777" w:rsidR="00BF5049" w:rsidRDefault="002F165B" w:rsidP="002F165B">
      <w:pPr>
        <w:widowControl w:val="0"/>
        <w:shd w:val="clear" w:color="auto" w:fill="auto"/>
        <w:tabs>
          <w:tab w:val="clear" w:pos="426"/>
        </w:tabs>
        <w:adjustRightInd/>
        <w:snapToGrid/>
        <w:spacing w:afterLines="25" w:after="115" w:line="240" w:lineRule="auto"/>
        <w:ind w:firstLineChars="200" w:firstLine="420"/>
        <w:jc w:val="left"/>
        <w:rPr>
          <w:rFonts w:hAnsi="宋体" w:cs="Arial"/>
          <w:kern w:val="2"/>
          <w:szCs w:val="21"/>
        </w:rPr>
      </w:pPr>
      <w:r>
        <w:rPr>
          <w:rFonts w:hAnsi="宋体" w:cs="Arial" w:hint="eastAsia"/>
          <w:kern w:val="2"/>
          <w:szCs w:val="21"/>
        </w:rPr>
        <w:t>4.3对于</w:t>
      </w:r>
      <w:proofErr w:type="gramStart"/>
      <w:r>
        <w:rPr>
          <w:rFonts w:hAnsi="宋体" w:cs="Arial" w:hint="eastAsia"/>
          <w:kern w:val="2"/>
          <w:szCs w:val="21"/>
        </w:rPr>
        <w:t>采购人采购人</w:t>
      </w:r>
      <w:proofErr w:type="gramEnd"/>
      <w:r>
        <w:rPr>
          <w:rFonts w:hAnsi="宋体" w:cs="Arial" w:hint="eastAsia"/>
          <w:kern w:val="2"/>
          <w:szCs w:val="21"/>
        </w:rPr>
        <w:t>临时急用物资的，无论起送多少，</w:t>
      </w:r>
      <w:proofErr w:type="gramStart"/>
      <w:r>
        <w:rPr>
          <w:rFonts w:hAnsi="宋体" w:cs="Arial" w:hint="eastAsia"/>
          <w:kern w:val="2"/>
          <w:szCs w:val="21"/>
        </w:rPr>
        <w:t>投标人投标人</w:t>
      </w:r>
      <w:proofErr w:type="gramEnd"/>
      <w:r>
        <w:rPr>
          <w:rFonts w:hAnsi="宋体" w:cs="Arial" w:hint="eastAsia"/>
          <w:kern w:val="2"/>
          <w:szCs w:val="21"/>
        </w:rPr>
        <w:t>需及时响应，在约定时间内将货物送到</w:t>
      </w:r>
      <w:proofErr w:type="gramStart"/>
      <w:r>
        <w:rPr>
          <w:rFonts w:hAnsi="宋体" w:cs="Arial" w:hint="eastAsia"/>
          <w:kern w:val="2"/>
          <w:szCs w:val="21"/>
        </w:rPr>
        <w:t>采购人采购人</w:t>
      </w:r>
      <w:proofErr w:type="gramEnd"/>
      <w:r>
        <w:rPr>
          <w:rFonts w:hAnsi="宋体" w:cs="Arial" w:hint="eastAsia"/>
          <w:kern w:val="2"/>
          <w:szCs w:val="21"/>
        </w:rPr>
        <w:t>的指定地点。</w:t>
      </w:r>
    </w:p>
    <w:p w14:paraId="6225B1A6" w14:textId="77777777" w:rsidR="00BF5049" w:rsidRDefault="002F165B" w:rsidP="002F165B">
      <w:pPr>
        <w:widowControl w:val="0"/>
        <w:shd w:val="clear" w:color="auto" w:fill="auto"/>
        <w:tabs>
          <w:tab w:val="clear" w:pos="426"/>
        </w:tabs>
        <w:adjustRightInd/>
        <w:snapToGrid/>
        <w:spacing w:afterLines="25" w:after="115" w:line="240" w:lineRule="auto"/>
        <w:jc w:val="left"/>
        <w:rPr>
          <w:rFonts w:hAnsi="宋体" w:cs="Arial"/>
          <w:b/>
          <w:kern w:val="2"/>
          <w:szCs w:val="21"/>
        </w:rPr>
      </w:pPr>
      <w:r>
        <w:rPr>
          <w:rFonts w:hAnsi="宋体" w:cs="Arial" w:hint="eastAsia"/>
          <w:b/>
          <w:kern w:val="2"/>
          <w:szCs w:val="21"/>
        </w:rPr>
        <w:t>第二条 验收要求</w:t>
      </w:r>
    </w:p>
    <w:p w14:paraId="5B1D233E" w14:textId="77777777" w:rsidR="00BF5049" w:rsidRDefault="002F165B" w:rsidP="002F165B">
      <w:pPr>
        <w:widowControl w:val="0"/>
        <w:shd w:val="clear" w:color="auto" w:fill="auto"/>
        <w:tabs>
          <w:tab w:val="clear" w:pos="426"/>
        </w:tabs>
        <w:adjustRightInd/>
        <w:snapToGrid/>
        <w:spacing w:afterLines="25" w:after="115" w:line="240" w:lineRule="auto"/>
        <w:ind w:firstLineChars="200" w:firstLine="420"/>
        <w:jc w:val="left"/>
        <w:rPr>
          <w:rFonts w:hAnsi="宋体" w:cs="Arial"/>
          <w:kern w:val="2"/>
          <w:szCs w:val="21"/>
        </w:rPr>
      </w:pPr>
      <w:r>
        <w:rPr>
          <w:rFonts w:hAnsi="宋体" w:cs="Arial" w:hint="eastAsia"/>
          <w:kern w:val="2"/>
          <w:szCs w:val="21"/>
        </w:rPr>
        <w:t>1、验收流程</w:t>
      </w:r>
    </w:p>
    <w:p w14:paraId="07DDD79F" w14:textId="77777777" w:rsidR="00BF5049" w:rsidRDefault="002F165B" w:rsidP="002F165B">
      <w:pPr>
        <w:widowControl w:val="0"/>
        <w:shd w:val="clear" w:color="auto" w:fill="auto"/>
        <w:tabs>
          <w:tab w:val="clear" w:pos="426"/>
        </w:tabs>
        <w:adjustRightInd/>
        <w:snapToGrid/>
        <w:spacing w:afterLines="25" w:after="115" w:line="240" w:lineRule="auto"/>
        <w:ind w:firstLineChars="200" w:firstLine="420"/>
        <w:jc w:val="left"/>
        <w:rPr>
          <w:rFonts w:hAnsi="宋体" w:cs="Arial"/>
          <w:kern w:val="2"/>
          <w:szCs w:val="21"/>
        </w:rPr>
      </w:pPr>
      <w:r>
        <w:rPr>
          <w:rFonts w:hAnsi="宋体" w:cs="Arial" w:hint="eastAsia"/>
          <w:kern w:val="2"/>
          <w:szCs w:val="21"/>
        </w:rPr>
        <w:t>1.1采取现场验收的方式，双方验收人员应认真检查物资的数量规格，按索票——验证——清点——入库的程序完成验收，</w:t>
      </w:r>
      <w:proofErr w:type="gramStart"/>
      <w:r>
        <w:rPr>
          <w:rFonts w:hAnsi="宋体" w:cs="Arial" w:hint="eastAsia"/>
          <w:kern w:val="2"/>
          <w:szCs w:val="21"/>
        </w:rPr>
        <w:t>投标人投标人</w:t>
      </w:r>
      <w:proofErr w:type="gramEnd"/>
      <w:r>
        <w:rPr>
          <w:rFonts w:hAnsi="宋体" w:cs="Arial" w:hint="eastAsia"/>
          <w:kern w:val="2"/>
          <w:szCs w:val="21"/>
        </w:rPr>
        <w:t>可提供原件的留原件，原件只有一份而无法提供给</w:t>
      </w:r>
      <w:proofErr w:type="gramStart"/>
      <w:r>
        <w:rPr>
          <w:rFonts w:hAnsi="宋体" w:cs="Arial" w:hint="eastAsia"/>
          <w:kern w:val="2"/>
          <w:szCs w:val="21"/>
        </w:rPr>
        <w:t>采购人采购人</w:t>
      </w:r>
      <w:proofErr w:type="gramEnd"/>
      <w:r>
        <w:rPr>
          <w:rFonts w:hAnsi="宋体" w:cs="Arial" w:hint="eastAsia"/>
          <w:kern w:val="2"/>
          <w:szCs w:val="21"/>
        </w:rPr>
        <w:t>的查验原件后索取复印件留存。</w:t>
      </w:r>
    </w:p>
    <w:p w14:paraId="64A596EC" w14:textId="77777777" w:rsidR="00BF5049" w:rsidRDefault="002F165B" w:rsidP="002F165B">
      <w:pPr>
        <w:widowControl w:val="0"/>
        <w:shd w:val="clear" w:color="auto" w:fill="auto"/>
        <w:tabs>
          <w:tab w:val="clear" w:pos="426"/>
        </w:tabs>
        <w:adjustRightInd/>
        <w:snapToGrid/>
        <w:spacing w:afterLines="25" w:after="115" w:line="240" w:lineRule="auto"/>
        <w:ind w:firstLineChars="200" w:firstLine="420"/>
        <w:jc w:val="left"/>
        <w:rPr>
          <w:rFonts w:hAnsi="宋体" w:cs="Arial"/>
          <w:kern w:val="2"/>
          <w:szCs w:val="21"/>
        </w:rPr>
      </w:pPr>
      <w:r>
        <w:rPr>
          <w:rFonts w:hAnsi="宋体" w:cs="Arial" w:hint="eastAsia"/>
          <w:kern w:val="2"/>
          <w:szCs w:val="21"/>
        </w:rPr>
        <w:t>1.2每批次每种货物</w:t>
      </w:r>
      <w:proofErr w:type="gramStart"/>
      <w:r>
        <w:rPr>
          <w:rFonts w:hAnsi="宋体" w:cs="Arial" w:hint="eastAsia"/>
          <w:kern w:val="2"/>
          <w:szCs w:val="21"/>
        </w:rPr>
        <w:t>均检查</w:t>
      </w:r>
      <w:proofErr w:type="gramEnd"/>
      <w:r>
        <w:rPr>
          <w:rFonts w:hAnsi="宋体" w:cs="Arial" w:hint="eastAsia"/>
          <w:kern w:val="2"/>
          <w:szCs w:val="21"/>
        </w:rPr>
        <w:t>验收，验收并不豁免</w:t>
      </w:r>
      <w:proofErr w:type="gramStart"/>
      <w:r>
        <w:rPr>
          <w:rFonts w:hAnsi="宋体" w:cs="Arial" w:hint="eastAsia"/>
          <w:kern w:val="2"/>
          <w:szCs w:val="21"/>
        </w:rPr>
        <w:t>投标人投标人</w:t>
      </w:r>
      <w:proofErr w:type="gramEnd"/>
      <w:r>
        <w:rPr>
          <w:rFonts w:hAnsi="宋体" w:cs="Arial" w:hint="eastAsia"/>
          <w:kern w:val="2"/>
          <w:szCs w:val="21"/>
        </w:rPr>
        <w:t>质量责任。</w:t>
      </w:r>
    </w:p>
    <w:p w14:paraId="3F9BC35C" w14:textId="77777777" w:rsidR="00BF5049" w:rsidRDefault="002F165B" w:rsidP="002F165B">
      <w:pPr>
        <w:widowControl w:val="0"/>
        <w:shd w:val="clear" w:color="auto" w:fill="auto"/>
        <w:tabs>
          <w:tab w:val="clear" w:pos="426"/>
        </w:tabs>
        <w:adjustRightInd/>
        <w:snapToGrid/>
        <w:spacing w:afterLines="25" w:after="115" w:line="240" w:lineRule="auto"/>
        <w:ind w:firstLineChars="200" w:firstLine="420"/>
        <w:jc w:val="left"/>
        <w:rPr>
          <w:rFonts w:hAnsi="宋体" w:cs="Arial"/>
          <w:kern w:val="2"/>
          <w:szCs w:val="21"/>
        </w:rPr>
      </w:pPr>
      <w:r>
        <w:rPr>
          <w:rFonts w:hAnsi="宋体" w:cs="Arial" w:hint="eastAsia"/>
          <w:kern w:val="2"/>
          <w:szCs w:val="21"/>
        </w:rPr>
        <w:t>1.3验收工作人员应按合同产品质量要求对货物质量进行抽查，比较相关文件，以确保符合要求。如确定有所差异，应即刻通知送货人员。如发现有损坏的情况，应在相关单据上记录所有损坏情况。对</w:t>
      </w:r>
      <w:r>
        <w:rPr>
          <w:rFonts w:hAnsi="宋体" w:cs="Arial" w:hint="eastAsia"/>
          <w:kern w:val="2"/>
          <w:szCs w:val="21"/>
        </w:rPr>
        <w:lastRenderedPageBreak/>
        <w:t>货物损坏情况进行拍照并存档。对于验收的全部信息数据，</w:t>
      </w:r>
      <w:proofErr w:type="gramStart"/>
      <w:r>
        <w:rPr>
          <w:rFonts w:hAnsi="宋体" w:cs="Arial" w:hint="eastAsia"/>
          <w:kern w:val="2"/>
          <w:szCs w:val="21"/>
        </w:rPr>
        <w:t>采购人采购人</w:t>
      </w:r>
      <w:proofErr w:type="gramEnd"/>
      <w:r>
        <w:rPr>
          <w:rFonts w:hAnsi="宋体" w:cs="Arial" w:hint="eastAsia"/>
          <w:kern w:val="2"/>
          <w:szCs w:val="21"/>
        </w:rPr>
        <w:t>验收人员应和</w:t>
      </w:r>
      <w:proofErr w:type="gramStart"/>
      <w:r>
        <w:rPr>
          <w:rFonts w:hAnsi="宋体" w:cs="Arial" w:hint="eastAsia"/>
          <w:kern w:val="2"/>
          <w:szCs w:val="21"/>
        </w:rPr>
        <w:t>投标人投标人</w:t>
      </w:r>
      <w:proofErr w:type="gramEnd"/>
      <w:r>
        <w:rPr>
          <w:rFonts w:hAnsi="宋体" w:cs="Arial" w:hint="eastAsia"/>
          <w:kern w:val="2"/>
          <w:szCs w:val="21"/>
        </w:rPr>
        <w:t>人员一起确认，并保留双方签字单据。</w:t>
      </w:r>
    </w:p>
    <w:p w14:paraId="55A28247" w14:textId="77777777" w:rsidR="00BF5049" w:rsidRDefault="002F165B" w:rsidP="002F165B">
      <w:pPr>
        <w:widowControl w:val="0"/>
        <w:shd w:val="clear" w:color="auto" w:fill="auto"/>
        <w:tabs>
          <w:tab w:val="clear" w:pos="426"/>
        </w:tabs>
        <w:adjustRightInd/>
        <w:snapToGrid/>
        <w:spacing w:afterLines="25" w:after="115" w:line="240" w:lineRule="auto"/>
        <w:ind w:firstLineChars="200" w:firstLine="420"/>
        <w:jc w:val="left"/>
        <w:rPr>
          <w:rFonts w:hAnsi="宋体" w:cs="Arial"/>
          <w:kern w:val="2"/>
          <w:szCs w:val="21"/>
        </w:rPr>
      </w:pPr>
      <w:r>
        <w:rPr>
          <w:rFonts w:hAnsi="宋体" w:cs="Arial" w:hint="eastAsia"/>
          <w:kern w:val="2"/>
          <w:szCs w:val="21"/>
        </w:rPr>
        <w:t>2、抽查发现安全质量问题的处理</w:t>
      </w:r>
    </w:p>
    <w:p w14:paraId="566CC02C" w14:textId="77777777" w:rsidR="00BF5049" w:rsidRDefault="002F165B" w:rsidP="002F165B">
      <w:pPr>
        <w:widowControl w:val="0"/>
        <w:shd w:val="clear" w:color="auto" w:fill="auto"/>
        <w:tabs>
          <w:tab w:val="clear" w:pos="426"/>
        </w:tabs>
        <w:adjustRightInd/>
        <w:snapToGrid/>
        <w:spacing w:afterLines="25" w:after="115" w:line="240" w:lineRule="auto"/>
        <w:ind w:firstLineChars="200" w:firstLine="420"/>
        <w:jc w:val="left"/>
        <w:rPr>
          <w:rFonts w:hAnsi="宋体" w:cs="Arial"/>
          <w:kern w:val="2"/>
          <w:szCs w:val="21"/>
        </w:rPr>
      </w:pPr>
      <w:r>
        <w:rPr>
          <w:rFonts w:hAnsi="宋体" w:cs="Arial" w:hint="eastAsia"/>
          <w:kern w:val="2"/>
          <w:szCs w:val="21"/>
        </w:rPr>
        <w:t>2.1.对危及人身安全的质量问题采取零容忍措施，一经发现，当日所送同批次产品全部退货。</w:t>
      </w:r>
    </w:p>
    <w:p w14:paraId="251544C8" w14:textId="77777777" w:rsidR="00BF5049" w:rsidRDefault="002F165B" w:rsidP="002F165B">
      <w:pPr>
        <w:widowControl w:val="0"/>
        <w:shd w:val="clear" w:color="auto" w:fill="auto"/>
        <w:tabs>
          <w:tab w:val="clear" w:pos="426"/>
        </w:tabs>
        <w:adjustRightInd/>
        <w:snapToGrid/>
        <w:spacing w:afterLines="25" w:after="115" w:line="240" w:lineRule="auto"/>
        <w:ind w:firstLineChars="200" w:firstLine="420"/>
        <w:jc w:val="left"/>
        <w:rPr>
          <w:rFonts w:hAnsi="宋体" w:cs="Arial"/>
          <w:kern w:val="2"/>
          <w:szCs w:val="21"/>
        </w:rPr>
      </w:pPr>
      <w:r>
        <w:rPr>
          <w:rFonts w:hAnsi="宋体" w:cs="Arial" w:hint="eastAsia"/>
          <w:kern w:val="2"/>
          <w:szCs w:val="21"/>
        </w:rPr>
        <w:t>2.2.抽查并不豁免</w:t>
      </w:r>
      <w:proofErr w:type="gramStart"/>
      <w:r>
        <w:rPr>
          <w:rFonts w:hAnsi="宋体" w:cs="Arial" w:hint="eastAsia"/>
          <w:kern w:val="2"/>
          <w:szCs w:val="21"/>
        </w:rPr>
        <w:t>投标人投标人</w:t>
      </w:r>
      <w:proofErr w:type="gramEnd"/>
      <w:r>
        <w:rPr>
          <w:rFonts w:hAnsi="宋体" w:cs="Arial" w:hint="eastAsia"/>
          <w:kern w:val="2"/>
          <w:szCs w:val="21"/>
        </w:rPr>
        <w:t>质量责任。若抽查未发现问题，而在使用后发现部分产品质量问题，应立即通知投标人投标人，将问题产品退货处理。</w:t>
      </w:r>
    </w:p>
    <w:p w14:paraId="3BFC7C9B" w14:textId="77777777" w:rsidR="00BF5049" w:rsidRDefault="002F165B" w:rsidP="002F165B">
      <w:pPr>
        <w:widowControl w:val="0"/>
        <w:shd w:val="clear" w:color="auto" w:fill="auto"/>
        <w:tabs>
          <w:tab w:val="clear" w:pos="426"/>
        </w:tabs>
        <w:adjustRightInd/>
        <w:snapToGrid/>
        <w:spacing w:afterLines="25" w:after="115" w:line="240" w:lineRule="auto"/>
        <w:ind w:firstLineChars="200" w:firstLine="420"/>
        <w:jc w:val="left"/>
        <w:rPr>
          <w:rFonts w:hAnsi="宋体" w:cs="Arial"/>
          <w:kern w:val="2"/>
          <w:szCs w:val="21"/>
        </w:rPr>
      </w:pPr>
      <w:r>
        <w:rPr>
          <w:rFonts w:hAnsi="宋体" w:cs="Arial" w:hint="eastAsia"/>
          <w:kern w:val="2"/>
          <w:szCs w:val="21"/>
        </w:rPr>
        <w:t>3、退（补）货流程：</w:t>
      </w:r>
    </w:p>
    <w:p w14:paraId="604518E1" w14:textId="77777777" w:rsidR="00BF5049" w:rsidRDefault="002F165B" w:rsidP="002F165B">
      <w:pPr>
        <w:widowControl w:val="0"/>
        <w:shd w:val="clear" w:color="auto" w:fill="auto"/>
        <w:tabs>
          <w:tab w:val="clear" w:pos="426"/>
        </w:tabs>
        <w:adjustRightInd/>
        <w:snapToGrid/>
        <w:spacing w:afterLines="25" w:after="115" w:line="240" w:lineRule="auto"/>
        <w:ind w:firstLineChars="200" w:firstLine="420"/>
        <w:jc w:val="left"/>
        <w:rPr>
          <w:rFonts w:hAnsi="宋体" w:cs="Arial"/>
          <w:kern w:val="2"/>
          <w:szCs w:val="21"/>
        </w:rPr>
      </w:pPr>
      <w:r>
        <w:rPr>
          <w:rFonts w:hAnsi="宋体" w:cs="Arial" w:hint="eastAsia"/>
          <w:kern w:val="2"/>
          <w:szCs w:val="21"/>
        </w:rPr>
        <w:t>对不符合质量要求的货物由</w:t>
      </w:r>
      <w:proofErr w:type="gramStart"/>
      <w:r>
        <w:rPr>
          <w:rFonts w:hAnsi="宋体" w:cs="Arial" w:hint="eastAsia"/>
          <w:kern w:val="2"/>
          <w:szCs w:val="21"/>
        </w:rPr>
        <w:t>采购人采购人</w:t>
      </w:r>
      <w:proofErr w:type="gramEnd"/>
      <w:r>
        <w:rPr>
          <w:rFonts w:hAnsi="宋体" w:cs="Arial" w:hint="eastAsia"/>
          <w:kern w:val="2"/>
          <w:szCs w:val="21"/>
        </w:rPr>
        <w:t>验收人员提出清退，如双方对质量或重量有争议的可送具有检验资质的部门检测，同时留样备检，对数量不足或部分退货的，责成</w:t>
      </w:r>
      <w:proofErr w:type="gramStart"/>
      <w:r>
        <w:rPr>
          <w:rFonts w:hAnsi="宋体" w:cs="Arial" w:hint="eastAsia"/>
          <w:kern w:val="2"/>
          <w:szCs w:val="21"/>
        </w:rPr>
        <w:t>投标人投标人</w:t>
      </w:r>
      <w:proofErr w:type="gramEnd"/>
      <w:r>
        <w:rPr>
          <w:rFonts w:hAnsi="宋体" w:cs="Arial" w:hint="eastAsia"/>
          <w:kern w:val="2"/>
          <w:szCs w:val="21"/>
        </w:rPr>
        <w:t>以不影响供应为前提尽快补送。在退货过程中，对有碍公共卫生安全的，应按国家有关规定处理或进行协议销毁，不退货给投标人投标人。</w:t>
      </w:r>
    </w:p>
    <w:p w14:paraId="55D85005" w14:textId="77777777" w:rsidR="00BF5049" w:rsidRDefault="002F165B" w:rsidP="002F165B">
      <w:pPr>
        <w:widowControl w:val="0"/>
        <w:shd w:val="clear" w:color="auto" w:fill="auto"/>
        <w:tabs>
          <w:tab w:val="clear" w:pos="426"/>
        </w:tabs>
        <w:adjustRightInd/>
        <w:snapToGrid/>
        <w:spacing w:afterLines="25" w:after="115" w:line="240" w:lineRule="auto"/>
        <w:ind w:firstLineChars="200" w:firstLine="420"/>
        <w:jc w:val="left"/>
        <w:rPr>
          <w:rFonts w:hAnsi="宋体" w:cs="Arial"/>
          <w:kern w:val="2"/>
          <w:szCs w:val="21"/>
        </w:rPr>
      </w:pPr>
      <w:r>
        <w:rPr>
          <w:rFonts w:hAnsi="宋体" w:cs="Arial" w:hint="eastAsia"/>
          <w:kern w:val="2"/>
          <w:szCs w:val="21"/>
        </w:rPr>
        <w:t>4、验收记录</w:t>
      </w:r>
    </w:p>
    <w:p w14:paraId="6682B950" w14:textId="77777777" w:rsidR="00BF5049" w:rsidRDefault="002F165B" w:rsidP="002F165B">
      <w:pPr>
        <w:widowControl w:val="0"/>
        <w:shd w:val="clear" w:color="auto" w:fill="auto"/>
        <w:tabs>
          <w:tab w:val="clear" w:pos="426"/>
        </w:tabs>
        <w:adjustRightInd/>
        <w:snapToGrid/>
        <w:spacing w:afterLines="25" w:after="115" w:line="240" w:lineRule="auto"/>
        <w:ind w:firstLineChars="200" w:firstLine="420"/>
        <w:jc w:val="left"/>
        <w:rPr>
          <w:rFonts w:hAnsi="宋体" w:cs="Arial"/>
          <w:b/>
          <w:kern w:val="2"/>
          <w:szCs w:val="21"/>
        </w:rPr>
      </w:pPr>
      <w:r>
        <w:rPr>
          <w:rFonts w:hAnsi="宋体" w:cs="Arial" w:hint="eastAsia"/>
          <w:kern w:val="2"/>
          <w:szCs w:val="21"/>
        </w:rPr>
        <w:t>对每次验收的货物均记录货物名称、数量、验收情况等事项，</w:t>
      </w:r>
      <w:proofErr w:type="gramStart"/>
      <w:r>
        <w:rPr>
          <w:rFonts w:hAnsi="宋体" w:cs="Arial" w:hint="eastAsia"/>
          <w:kern w:val="2"/>
          <w:szCs w:val="21"/>
        </w:rPr>
        <w:t>投标人投标人</w:t>
      </w:r>
      <w:proofErr w:type="gramEnd"/>
      <w:r>
        <w:rPr>
          <w:rFonts w:hAnsi="宋体" w:cs="Arial" w:hint="eastAsia"/>
          <w:kern w:val="2"/>
          <w:szCs w:val="21"/>
        </w:rPr>
        <w:t>每次随货送上一式两份的送货清单，供双方验货后签字确认，双方各持一份，作为送、收货的凭证。</w:t>
      </w:r>
    </w:p>
    <w:p w14:paraId="400C28AD" w14:textId="77777777" w:rsidR="00BF5049" w:rsidRDefault="002F165B" w:rsidP="002F165B">
      <w:pPr>
        <w:widowControl w:val="0"/>
        <w:shd w:val="clear" w:color="auto" w:fill="auto"/>
        <w:tabs>
          <w:tab w:val="clear" w:pos="426"/>
        </w:tabs>
        <w:adjustRightInd/>
        <w:snapToGrid/>
        <w:spacing w:afterLines="25" w:after="115" w:line="240" w:lineRule="auto"/>
        <w:jc w:val="left"/>
        <w:rPr>
          <w:rFonts w:hAnsi="宋体" w:cs="Arial"/>
          <w:b/>
          <w:kern w:val="2"/>
          <w:szCs w:val="21"/>
        </w:rPr>
      </w:pPr>
      <w:r>
        <w:rPr>
          <w:rFonts w:hAnsi="宋体" w:cs="Arial" w:hint="eastAsia"/>
          <w:b/>
          <w:kern w:val="2"/>
          <w:szCs w:val="21"/>
        </w:rPr>
        <w:t>第三条 工作时间要求</w:t>
      </w:r>
    </w:p>
    <w:p w14:paraId="2D813CEE" w14:textId="77777777" w:rsidR="00BF5049" w:rsidRDefault="002F165B">
      <w:pPr>
        <w:widowControl w:val="0"/>
        <w:shd w:val="clear" w:color="auto" w:fill="auto"/>
        <w:tabs>
          <w:tab w:val="clear" w:pos="426"/>
        </w:tabs>
        <w:adjustRightInd/>
        <w:snapToGrid/>
        <w:spacing w:line="240" w:lineRule="auto"/>
        <w:ind w:firstLineChars="200" w:firstLine="420"/>
        <w:jc w:val="left"/>
        <w:rPr>
          <w:rFonts w:hAnsi="宋体" w:cs="Times New Roman"/>
          <w:i/>
          <w:kern w:val="2"/>
          <w:szCs w:val="21"/>
          <w:u w:val="single"/>
        </w:rPr>
      </w:pPr>
      <w:r>
        <w:rPr>
          <w:rFonts w:hAnsi="宋体" w:cs="Arial" w:hint="eastAsia"/>
          <w:bCs/>
          <w:kern w:val="2"/>
          <w:szCs w:val="21"/>
        </w:rPr>
        <w:t>按照采购人要求进行配送，距离约定截止响应时间不超过一个小时，受极端天气等不可控因素影响的可适当放宽。</w:t>
      </w:r>
    </w:p>
    <w:p w14:paraId="520B4642" w14:textId="77777777" w:rsidR="00BF5049" w:rsidRDefault="002F165B">
      <w:pPr>
        <w:pStyle w:val="33"/>
        <w:numPr>
          <w:ilvl w:val="0"/>
          <w:numId w:val="0"/>
        </w:numPr>
        <w:rPr>
          <w:sz w:val="24"/>
        </w:rPr>
      </w:pPr>
      <w:bookmarkStart w:id="77" w:name="_Toc145666465"/>
      <w:bookmarkStart w:id="78" w:name="_Toc120892145"/>
      <w:r>
        <w:rPr>
          <w:rFonts w:hint="eastAsia"/>
          <w:sz w:val="24"/>
        </w:rPr>
        <w:t>五、商务需求</w:t>
      </w:r>
      <w:bookmarkEnd w:id="77"/>
      <w:bookmarkEnd w:id="78"/>
    </w:p>
    <w:p w14:paraId="15933CFA" w14:textId="77777777" w:rsidR="00BF5049" w:rsidRDefault="002F165B" w:rsidP="002F165B">
      <w:pPr>
        <w:widowControl w:val="0"/>
        <w:shd w:val="clear" w:color="auto" w:fill="auto"/>
        <w:tabs>
          <w:tab w:val="clear" w:pos="426"/>
        </w:tabs>
        <w:adjustRightInd/>
        <w:snapToGrid/>
        <w:spacing w:line="240" w:lineRule="auto"/>
        <w:ind w:firstLineChars="200" w:firstLine="422"/>
        <w:rPr>
          <w:rFonts w:hAnsi="宋体" w:cs="Times New Roman"/>
          <w:b/>
          <w:kern w:val="2"/>
          <w:szCs w:val="21"/>
        </w:rPr>
      </w:pPr>
      <w:r>
        <w:rPr>
          <w:rFonts w:hAnsi="宋体" w:cs="Times New Roman" w:hint="eastAsia"/>
          <w:b/>
          <w:kern w:val="2"/>
          <w:szCs w:val="21"/>
        </w:rPr>
        <w:t>1、售后服务：</w:t>
      </w:r>
    </w:p>
    <w:p w14:paraId="4C9704FB" w14:textId="77777777" w:rsidR="00BF5049" w:rsidRDefault="002F165B">
      <w:pPr>
        <w:widowControl w:val="0"/>
        <w:shd w:val="clear" w:color="auto" w:fill="auto"/>
        <w:tabs>
          <w:tab w:val="clear" w:pos="426"/>
        </w:tabs>
        <w:adjustRightInd/>
        <w:snapToGrid/>
        <w:spacing w:line="240" w:lineRule="auto"/>
        <w:ind w:firstLineChars="200" w:firstLine="420"/>
        <w:rPr>
          <w:rFonts w:hAnsi="宋体" w:cs="Times New Roman"/>
          <w:kern w:val="2"/>
          <w:szCs w:val="21"/>
        </w:rPr>
      </w:pPr>
      <w:r>
        <w:rPr>
          <w:rFonts w:hAnsi="宋体" w:cs="Times New Roman" w:hint="eastAsia"/>
          <w:kern w:val="2"/>
          <w:szCs w:val="21"/>
        </w:rPr>
        <w:t>要求中标方对本项目所采购的各项货物及物资提供1年的质保期。</w:t>
      </w:r>
    </w:p>
    <w:p w14:paraId="58A6F9EF" w14:textId="77777777" w:rsidR="00BF5049" w:rsidRDefault="002F165B" w:rsidP="002F165B">
      <w:pPr>
        <w:widowControl w:val="0"/>
        <w:shd w:val="clear" w:color="auto" w:fill="auto"/>
        <w:tabs>
          <w:tab w:val="clear" w:pos="426"/>
        </w:tabs>
        <w:adjustRightInd/>
        <w:snapToGrid/>
        <w:spacing w:line="240" w:lineRule="auto"/>
        <w:ind w:firstLineChars="200" w:firstLine="422"/>
        <w:rPr>
          <w:rFonts w:hAnsi="宋体" w:cs="Times New Roman"/>
          <w:b/>
          <w:kern w:val="2"/>
          <w:szCs w:val="21"/>
        </w:rPr>
      </w:pPr>
      <w:r>
        <w:rPr>
          <w:rFonts w:hAnsi="宋体" w:cs="Times New Roman" w:hint="eastAsia"/>
          <w:b/>
          <w:kern w:val="2"/>
          <w:szCs w:val="21"/>
        </w:rPr>
        <w:t>2、服务期限：</w:t>
      </w:r>
    </w:p>
    <w:p w14:paraId="18CF1D1E" w14:textId="35089BDB" w:rsidR="00BF5049" w:rsidRDefault="002F165B">
      <w:pPr>
        <w:widowControl w:val="0"/>
        <w:shd w:val="clear" w:color="auto" w:fill="auto"/>
        <w:tabs>
          <w:tab w:val="clear" w:pos="426"/>
        </w:tabs>
        <w:adjustRightInd/>
        <w:snapToGrid/>
        <w:spacing w:line="240" w:lineRule="auto"/>
        <w:ind w:firstLineChars="200" w:firstLine="420"/>
        <w:rPr>
          <w:rFonts w:hAnsi="宋体" w:cs="Times New Roman"/>
          <w:strike/>
          <w:kern w:val="2"/>
          <w:szCs w:val="21"/>
        </w:rPr>
      </w:pPr>
      <w:r>
        <w:rPr>
          <w:rFonts w:hAnsi="宋体" w:cs="Times New Roman" w:hint="eastAsia"/>
          <w:kern w:val="2"/>
          <w:szCs w:val="21"/>
        </w:rPr>
        <w:t>自合同签订之日起一年。</w:t>
      </w:r>
    </w:p>
    <w:p w14:paraId="5C9CD2D3" w14:textId="77777777" w:rsidR="00BF5049" w:rsidRDefault="002F165B" w:rsidP="002F165B">
      <w:pPr>
        <w:widowControl w:val="0"/>
        <w:shd w:val="clear" w:color="auto" w:fill="auto"/>
        <w:tabs>
          <w:tab w:val="clear" w:pos="426"/>
        </w:tabs>
        <w:adjustRightInd/>
        <w:snapToGrid/>
        <w:spacing w:line="240" w:lineRule="auto"/>
        <w:ind w:firstLineChars="200" w:firstLine="422"/>
        <w:rPr>
          <w:rFonts w:hAnsi="宋体" w:cs="Times New Roman"/>
          <w:b/>
          <w:kern w:val="2"/>
          <w:szCs w:val="21"/>
        </w:rPr>
      </w:pPr>
      <w:r>
        <w:rPr>
          <w:rFonts w:hAnsi="宋体" w:cs="Times New Roman" w:hint="eastAsia"/>
          <w:b/>
          <w:kern w:val="2"/>
          <w:szCs w:val="21"/>
        </w:rPr>
        <w:t>3、付款方式：</w:t>
      </w:r>
    </w:p>
    <w:p w14:paraId="0750DB12" w14:textId="64812332" w:rsidR="00BF5049" w:rsidRPr="00E404A2" w:rsidRDefault="002F165B">
      <w:pPr>
        <w:widowControl w:val="0"/>
        <w:shd w:val="clear" w:color="auto" w:fill="auto"/>
        <w:tabs>
          <w:tab w:val="clear" w:pos="426"/>
        </w:tabs>
        <w:adjustRightInd/>
        <w:snapToGrid/>
        <w:spacing w:line="240" w:lineRule="auto"/>
        <w:ind w:firstLineChars="200" w:firstLine="420"/>
        <w:rPr>
          <w:rFonts w:hAnsi="宋体" w:cs="Times New Roman"/>
          <w:kern w:val="2"/>
          <w:szCs w:val="21"/>
        </w:rPr>
      </w:pPr>
      <w:r w:rsidRPr="00E404A2">
        <w:rPr>
          <w:rFonts w:hAnsi="宋体" w:cs="Times New Roman" w:hint="eastAsia"/>
          <w:kern w:val="2"/>
          <w:szCs w:val="21"/>
        </w:rPr>
        <w:t>每月根据采购人实际购买的数量进行结算，供应商须提供采购数量开具正规发票。采购人根据收到的发票申请结算，30个工作日内支付款项给中标人。</w:t>
      </w:r>
    </w:p>
    <w:p w14:paraId="43F10307" w14:textId="77777777" w:rsidR="00BF5049" w:rsidRDefault="002F165B" w:rsidP="002F165B">
      <w:pPr>
        <w:widowControl w:val="0"/>
        <w:shd w:val="clear" w:color="auto" w:fill="auto"/>
        <w:tabs>
          <w:tab w:val="clear" w:pos="426"/>
        </w:tabs>
        <w:adjustRightInd/>
        <w:snapToGrid/>
        <w:spacing w:line="240" w:lineRule="auto"/>
        <w:ind w:firstLineChars="200" w:firstLine="422"/>
        <w:rPr>
          <w:rFonts w:hAnsi="宋体" w:cs="Times New Roman"/>
          <w:color w:val="FF0000"/>
          <w:kern w:val="2"/>
          <w:szCs w:val="21"/>
        </w:rPr>
      </w:pPr>
      <w:r>
        <w:rPr>
          <w:rFonts w:hAnsi="宋体" w:cs="Times New Roman" w:hint="eastAsia"/>
          <w:b/>
          <w:kern w:val="2"/>
          <w:szCs w:val="21"/>
        </w:rPr>
        <w:t>4、项目要求：</w:t>
      </w:r>
    </w:p>
    <w:p w14:paraId="100DF3F2" w14:textId="77777777" w:rsidR="00BF5049" w:rsidRDefault="002F165B">
      <w:pPr>
        <w:widowControl w:val="0"/>
        <w:shd w:val="clear" w:color="auto" w:fill="auto"/>
        <w:tabs>
          <w:tab w:val="clear" w:pos="426"/>
        </w:tabs>
        <w:adjustRightInd/>
        <w:snapToGrid/>
        <w:spacing w:line="240" w:lineRule="auto"/>
        <w:ind w:firstLineChars="200" w:firstLine="420"/>
        <w:rPr>
          <w:rFonts w:hAnsi="宋体" w:cs="Times New Roman"/>
          <w:kern w:val="2"/>
          <w:szCs w:val="21"/>
        </w:rPr>
      </w:pPr>
      <w:r>
        <w:rPr>
          <w:rFonts w:hAnsi="宋体" w:cs="Times New Roman"/>
          <w:kern w:val="2"/>
          <w:szCs w:val="21"/>
        </w:rPr>
        <w:lastRenderedPageBreak/>
        <w:t>4.1</w:t>
      </w:r>
      <w:r>
        <w:rPr>
          <w:rFonts w:hAnsi="宋体" w:cs="Times New Roman" w:hint="eastAsia"/>
          <w:kern w:val="2"/>
          <w:szCs w:val="21"/>
        </w:rPr>
        <w:t xml:space="preserve"> 本次采购的设备和材料必须是全新的，运输到达采购单位指定地点时的包装必须是原厂完整的；</w:t>
      </w:r>
    </w:p>
    <w:p w14:paraId="02543A93" w14:textId="77777777" w:rsidR="00BF5049" w:rsidRDefault="002F165B">
      <w:pPr>
        <w:widowControl w:val="0"/>
        <w:shd w:val="clear" w:color="auto" w:fill="auto"/>
        <w:tabs>
          <w:tab w:val="clear" w:pos="426"/>
        </w:tabs>
        <w:adjustRightInd/>
        <w:snapToGrid/>
        <w:spacing w:line="240" w:lineRule="auto"/>
        <w:ind w:firstLineChars="200" w:firstLine="420"/>
        <w:rPr>
          <w:rFonts w:hAnsi="宋体" w:cs="Times New Roman"/>
          <w:kern w:val="2"/>
          <w:szCs w:val="21"/>
        </w:rPr>
      </w:pPr>
      <w:r>
        <w:rPr>
          <w:rFonts w:hAnsi="宋体" w:cs="Times New Roman"/>
          <w:kern w:val="2"/>
          <w:szCs w:val="21"/>
        </w:rPr>
        <w:t>4.2</w:t>
      </w:r>
      <w:r>
        <w:rPr>
          <w:rFonts w:hAnsi="宋体" w:cs="Times New Roman" w:hint="eastAsia"/>
          <w:kern w:val="2"/>
          <w:szCs w:val="21"/>
        </w:rPr>
        <w:t xml:space="preserve"> 所用的设备及材料需满足国家相关质量标准及安全标准。</w:t>
      </w:r>
    </w:p>
    <w:p w14:paraId="7457BA98" w14:textId="77777777" w:rsidR="00BF5049" w:rsidRDefault="002F165B">
      <w:pPr>
        <w:widowControl w:val="0"/>
        <w:shd w:val="clear" w:color="auto" w:fill="auto"/>
        <w:tabs>
          <w:tab w:val="clear" w:pos="426"/>
        </w:tabs>
        <w:adjustRightInd/>
        <w:snapToGrid/>
        <w:spacing w:line="240" w:lineRule="auto"/>
        <w:ind w:firstLineChars="200" w:firstLine="420"/>
        <w:rPr>
          <w:rFonts w:hAnsi="宋体" w:cs="Times New Roman"/>
          <w:kern w:val="2"/>
          <w:szCs w:val="21"/>
        </w:rPr>
      </w:pPr>
      <w:r>
        <w:rPr>
          <w:rFonts w:hAnsi="宋体" w:cs="Times New Roman"/>
          <w:kern w:val="2"/>
          <w:szCs w:val="21"/>
        </w:rPr>
        <w:t>4.3</w:t>
      </w:r>
      <w:r>
        <w:rPr>
          <w:rFonts w:hAnsi="宋体" w:cs="Times New Roman" w:hint="eastAsia"/>
          <w:kern w:val="2"/>
          <w:szCs w:val="21"/>
        </w:rPr>
        <w:t xml:space="preserve"> 中标人须在供货前进行品牌、型号、材料等核对并经需方确认，否则配送过程中出现的任何分歧及由此产生的任何后果由中标方负责。</w:t>
      </w:r>
    </w:p>
    <w:p w14:paraId="649E44F7" w14:textId="77777777" w:rsidR="00BF5049" w:rsidRDefault="002F165B" w:rsidP="002F165B">
      <w:pPr>
        <w:widowControl w:val="0"/>
        <w:shd w:val="clear" w:color="auto" w:fill="auto"/>
        <w:tabs>
          <w:tab w:val="clear" w:pos="426"/>
        </w:tabs>
        <w:adjustRightInd/>
        <w:snapToGrid/>
        <w:spacing w:line="240" w:lineRule="auto"/>
        <w:ind w:firstLineChars="200" w:firstLine="422"/>
        <w:rPr>
          <w:rFonts w:hAnsi="宋体" w:cs="Times New Roman"/>
          <w:b/>
          <w:kern w:val="2"/>
          <w:szCs w:val="21"/>
        </w:rPr>
      </w:pPr>
      <w:r>
        <w:rPr>
          <w:rFonts w:hAnsi="宋体" w:cs="Times New Roman"/>
          <w:b/>
          <w:kern w:val="2"/>
          <w:szCs w:val="21"/>
        </w:rPr>
        <w:t>5</w:t>
      </w:r>
      <w:r>
        <w:rPr>
          <w:rFonts w:hAnsi="宋体" w:cs="Times New Roman" w:hint="eastAsia"/>
          <w:b/>
          <w:kern w:val="2"/>
          <w:szCs w:val="21"/>
        </w:rPr>
        <w:t>、★报价要求：</w:t>
      </w:r>
    </w:p>
    <w:p w14:paraId="7C1FEAAF" w14:textId="35A7B689" w:rsidR="00404969" w:rsidRPr="00810FE4" w:rsidRDefault="00404969" w:rsidP="00810FE4">
      <w:pPr>
        <w:widowControl w:val="0"/>
        <w:shd w:val="clear" w:color="auto" w:fill="auto"/>
        <w:tabs>
          <w:tab w:val="clear" w:pos="426"/>
        </w:tabs>
        <w:adjustRightInd/>
        <w:snapToGrid/>
        <w:spacing w:line="240" w:lineRule="auto"/>
        <w:ind w:firstLineChars="200" w:firstLine="420"/>
        <w:rPr>
          <w:rFonts w:hAnsi="宋体" w:cs="Times New Roman"/>
          <w:kern w:val="2"/>
          <w:szCs w:val="21"/>
        </w:rPr>
      </w:pPr>
      <w:r w:rsidRPr="00810FE4">
        <w:rPr>
          <w:rFonts w:hAnsi="宋体" w:cs="Times New Roman" w:hint="eastAsia"/>
          <w:kern w:val="2"/>
          <w:szCs w:val="21"/>
        </w:rPr>
        <w:t>5.1本项目的投标价格为折扣率，折扣率=（货物实收价（即结算价）/基准价）*100%，折扣率必须小于或等于100%</w:t>
      </w:r>
      <w:r w:rsidR="00F113E1">
        <w:rPr>
          <w:rFonts w:hAnsi="宋体" w:cs="Times New Roman" w:hint="eastAsia"/>
          <w:kern w:val="2"/>
          <w:szCs w:val="21"/>
        </w:rPr>
        <w:t>（</w:t>
      </w:r>
      <w:r w:rsidR="00F113E1" w:rsidRPr="00F113E1">
        <w:rPr>
          <w:rFonts w:hAnsi="宋体" w:cs="Times New Roman" w:hint="eastAsia"/>
          <w:kern w:val="2"/>
          <w:szCs w:val="21"/>
        </w:rPr>
        <w:t>填写的“折扣率”应为小数，如0.95、0.80、0.78</w:t>
      </w:r>
      <w:r w:rsidR="00F113E1">
        <w:rPr>
          <w:rFonts w:hAnsi="宋体" w:cs="Times New Roman" w:hint="eastAsia"/>
          <w:kern w:val="2"/>
          <w:szCs w:val="21"/>
        </w:rPr>
        <w:t>）</w:t>
      </w:r>
      <w:r w:rsidRPr="00810FE4">
        <w:rPr>
          <w:rFonts w:hAnsi="宋体" w:cs="Times New Roman" w:hint="eastAsia"/>
          <w:kern w:val="2"/>
          <w:szCs w:val="21"/>
        </w:rPr>
        <w:t>，折扣率在服务期限内保持不变（基准价参考京东、</w:t>
      </w:r>
      <w:proofErr w:type="gramStart"/>
      <w:r w:rsidRPr="00810FE4">
        <w:rPr>
          <w:rFonts w:hAnsi="宋体" w:cs="Times New Roman" w:hint="eastAsia"/>
          <w:kern w:val="2"/>
          <w:szCs w:val="21"/>
        </w:rPr>
        <w:t>天猫同期</w:t>
      </w:r>
      <w:proofErr w:type="gramEnd"/>
      <w:r w:rsidRPr="00810FE4">
        <w:rPr>
          <w:rFonts w:hAnsi="宋体" w:cs="Times New Roman" w:hint="eastAsia"/>
          <w:kern w:val="2"/>
          <w:szCs w:val="21"/>
        </w:rPr>
        <w:t>价格平均值）。</w:t>
      </w:r>
    </w:p>
    <w:p w14:paraId="6F7B39AD" w14:textId="77777777" w:rsidR="00404969" w:rsidRPr="00810FE4" w:rsidRDefault="00404969" w:rsidP="00810FE4">
      <w:pPr>
        <w:widowControl w:val="0"/>
        <w:shd w:val="clear" w:color="auto" w:fill="auto"/>
        <w:tabs>
          <w:tab w:val="clear" w:pos="426"/>
        </w:tabs>
        <w:adjustRightInd/>
        <w:snapToGrid/>
        <w:spacing w:line="240" w:lineRule="auto"/>
        <w:ind w:firstLineChars="200" w:firstLine="420"/>
        <w:rPr>
          <w:rFonts w:hAnsi="宋体" w:cs="Times New Roman"/>
          <w:kern w:val="2"/>
          <w:szCs w:val="21"/>
        </w:rPr>
      </w:pPr>
      <w:r w:rsidRPr="00810FE4">
        <w:rPr>
          <w:rFonts w:hAnsi="宋体" w:cs="Times New Roman" w:hint="eastAsia"/>
          <w:kern w:val="2"/>
          <w:szCs w:val="21"/>
        </w:rPr>
        <w:t>5.2如不在本项目采购商品清单内，但属于本项目同类的商品，采购人向中标人发出报价通知后，中标人应根据采购人需求，参考深圳市同时期正规商场（天虹、万家、沃尔玛等）或其他网上商城（如政府采购商城、京东及</w:t>
      </w:r>
      <w:proofErr w:type="gramStart"/>
      <w:r w:rsidRPr="00810FE4">
        <w:rPr>
          <w:rFonts w:hAnsi="宋体" w:cs="Times New Roman" w:hint="eastAsia"/>
          <w:kern w:val="2"/>
          <w:szCs w:val="21"/>
        </w:rPr>
        <w:t>淘宝官网</w:t>
      </w:r>
      <w:proofErr w:type="gramEnd"/>
      <w:r w:rsidRPr="00810FE4">
        <w:rPr>
          <w:rFonts w:hAnsi="宋体" w:cs="Times New Roman" w:hint="eastAsia"/>
          <w:kern w:val="2"/>
          <w:szCs w:val="21"/>
        </w:rPr>
        <w:t>商城等）的供货价，并低于该供货款的95%进行报价；采购人接受该报价后，即将其添加于本项目采购商品清单内，由采购人按照本项目合同的约定向中标人采购。添加于采购商品清单内的商品，合同期内的采购金额不得超过合同价款总额的10%。</w:t>
      </w:r>
    </w:p>
    <w:p w14:paraId="4580B220" w14:textId="5FE17033" w:rsidR="00404969" w:rsidRPr="00810FE4" w:rsidRDefault="00404969" w:rsidP="00810FE4">
      <w:pPr>
        <w:widowControl w:val="0"/>
        <w:shd w:val="clear" w:color="auto" w:fill="auto"/>
        <w:tabs>
          <w:tab w:val="clear" w:pos="426"/>
        </w:tabs>
        <w:adjustRightInd/>
        <w:snapToGrid/>
        <w:spacing w:line="240" w:lineRule="auto"/>
        <w:ind w:firstLineChars="200" w:firstLine="420"/>
        <w:rPr>
          <w:rFonts w:hAnsi="宋体" w:cs="Times New Roman"/>
          <w:kern w:val="2"/>
          <w:szCs w:val="21"/>
        </w:rPr>
      </w:pPr>
      <w:r w:rsidRPr="00810FE4">
        <w:rPr>
          <w:rFonts w:hAnsi="宋体" w:cs="Times New Roman" w:hint="eastAsia"/>
          <w:kern w:val="2"/>
          <w:szCs w:val="21"/>
        </w:rPr>
        <w:t>5.3投标报价包括供应产品和产品运输到使用单位的服务费、检测费、人工费、管理费、税金等一切将可发生的费用。以人民币为报价结算单位。</w:t>
      </w:r>
    </w:p>
    <w:p w14:paraId="753E6291" w14:textId="77777777" w:rsidR="00BF5049" w:rsidRDefault="002F165B" w:rsidP="002F165B">
      <w:pPr>
        <w:widowControl w:val="0"/>
        <w:shd w:val="clear" w:color="auto" w:fill="auto"/>
        <w:tabs>
          <w:tab w:val="clear" w:pos="426"/>
        </w:tabs>
        <w:adjustRightInd/>
        <w:snapToGrid/>
        <w:spacing w:line="240" w:lineRule="auto"/>
        <w:ind w:firstLineChars="200" w:firstLine="422"/>
        <w:rPr>
          <w:rFonts w:hAnsi="宋体" w:cs="Times New Roman"/>
          <w:b/>
          <w:bCs/>
          <w:kern w:val="2"/>
          <w:szCs w:val="21"/>
        </w:rPr>
      </w:pPr>
      <w:r>
        <w:rPr>
          <w:rFonts w:hAnsi="宋体" w:cs="Times New Roman" w:hint="eastAsia"/>
          <w:b/>
          <w:bCs/>
          <w:kern w:val="2"/>
          <w:szCs w:val="21"/>
        </w:rPr>
        <w:t>6、合同类型：</w:t>
      </w:r>
    </w:p>
    <w:p w14:paraId="73B84968" w14:textId="64761E01" w:rsidR="00BF5049" w:rsidRDefault="002F165B" w:rsidP="00810FE4">
      <w:pPr>
        <w:widowControl w:val="0"/>
        <w:shd w:val="clear" w:color="auto" w:fill="auto"/>
        <w:tabs>
          <w:tab w:val="clear" w:pos="426"/>
        </w:tabs>
        <w:adjustRightInd/>
        <w:snapToGrid/>
        <w:spacing w:line="240" w:lineRule="auto"/>
        <w:ind w:firstLineChars="200" w:firstLine="420"/>
        <w:rPr>
          <w:rFonts w:hAnsi="宋体" w:cs="Times New Roman"/>
          <w:kern w:val="2"/>
          <w:szCs w:val="21"/>
        </w:rPr>
      </w:pPr>
      <w:r>
        <w:rPr>
          <w:rFonts w:hAnsi="宋体" w:cs="Times New Roman" w:hint="eastAsia"/>
          <w:kern w:val="2"/>
          <w:szCs w:val="21"/>
        </w:rPr>
        <w:t>委托合同。</w:t>
      </w:r>
    </w:p>
    <w:p w14:paraId="7FE509D2" w14:textId="576C9F58" w:rsidR="00BF5049" w:rsidRDefault="00404969" w:rsidP="002F165B">
      <w:pPr>
        <w:widowControl w:val="0"/>
        <w:shd w:val="clear" w:color="auto" w:fill="auto"/>
        <w:tabs>
          <w:tab w:val="clear" w:pos="426"/>
        </w:tabs>
        <w:adjustRightInd/>
        <w:snapToGrid/>
        <w:spacing w:line="240" w:lineRule="auto"/>
        <w:ind w:firstLineChars="200" w:firstLine="422"/>
        <w:rPr>
          <w:rFonts w:hAnsi="宋体" w:cs="Times New Roman"/>
          <w:b/>
          <w:bCs/>
          <w:kern w:val="2"/>
          <w:szCs w:val="21"/>
        </w:rPr>
      </w:pPr>
      <w:r>
        <w:rPr>
          <w:rFonts w:hAnsi="宋体" w:cs="Times New Roman" w:hint="eastAsia"/>
          <w:b/>
          <w:bCs/>
          <w:kern w:val="2"/>
          <w:szCs w:val="21"/>
        </w:rPr>
        <w:t>7</w:t>
      </w:r>
      <w:r w:rsidR="002F165B">
        <w:rPr>
          <w:rFonts w:hAnsi="宋体" w:cs="Times New Roman" w:hint="eastAsia"/>
          <w:b/>
          <w:bCs/>
          <w:kern w:val="2"/>
          <w:szCs w:val="21"/>
        </w:rPr>
        <w:t>、交付验收方案：</w:t>
      </w:r>
    </w:p>
    <w:p w14:paraId="10B6C4FD" w14:textId="7D29DE6A" w:rsidR="00BF5049" w:rsidRDefault="00404969">
      <w:pPr>
        <w:widowControl w:val="0"/>
        <w:shd w:val="clear" w:color="auto" w:fill="auto"/>
        <w:tabs>
          <w:tab w:val="clear" w:pos="426"/>
        </w:tabs>
        <w:adjustRightInd/>
        <w:snapToGrid/>
        <w:spacing w:line="240" w:lineRule="auto"/>
        <w:ind w:firstLineChars="200" w:firstLine="420"/>
        <w:rPr>
          <w:rFonts w:hAnsi="宋体" w:cs="Times New Roman"/>
          <w:kern w:val="2"/>
          <w:szCs w:val="21"/>
        </w:rPr>
      </w:pPr>
      <w:r>
        <w:rPr>
          <w:rFonts w:hAnsi="宋体" w:cs="Times New Roman" w:hint="eastAsia"/>
          <w:kern w:val="2"/>
          <w:szCs w:val="21"/>
        </w:rPr>
        <w:t>7</w:t>
      </w:r>
      <w:r w:rsidR="002F165B">
        <w:rPr>
          <w:rFonts w:hAnsi="宋体" w:cs="Times New Roman"/>
          <w:kern w:val="2"/>
          <w:szCs w:val="21"/>
        </w:rPr>
        <w:t>.1</w:t>
      </w:r>
      <w:r w:rsidR="002F165B">
        <w:rPr>
          <w:rFonts w:hAnsi="宋体" w:cs="Times New Roman" w:hint="eastAsia"/>
          <w:kern w:val="2"/>
          <w:szCs w:val="21"/>
        </w:rPr>
        <w:t>交付验收主体：采购人。</w:t>
      </w:r>
    </w:p>
    <w:p w14:paraId="4EAFCF96" w14:textId="4A46747B" w:rsidR="00BF5049" w:rsidRDefault="00404969">
      <w:pPr>
        <w:widowControl w:val="0"/>
        <w:shd w:val="clear" w:color="auto" w:fill="auto"/>
        <w:tabs>
          <w:tab w:val="clear" w:pos="426"/>
        </w:tabs>
        <w:adjustRightInd/>
        <w:snapToGrid/>
        <w:spacing w:line="240" w:lineRule="auto"/>
        <w:ind w:firstLineChars="200" w:firstLine="420"/>
        <w:rPr>
          <w:rFonts w:hAnsi="宋体" w:cs="Times New Roman"/>
          <w:kern w:val="2"/>
          <w:szCs w:val="21"/>
        </w:rPr>
      </w:pPr>
      <w:r>
        <w:rPr>
          <w:rFonts w:hAnsi="宋体" w:cs="Times New Roman" w:hint="eastAsia"/>
          <w:kern w:val="2"/>
          <w:szCs w:val="21"/>
        </w:rPr>
        <w:t>7</w:t>
      </w:r>
      <w:r w:rsidR="002F165B">
        <w:rPr>
          <w:rFonts w:hAnsi="宋体" w:cs="Times New Roman"/>
          <w:kern w:val="2"/>
          <w:szCs w:val="21"/>
        </w:rPr>
        <w:t>.2</w:t>
      </w:r>
      <w:r w:rsidR="002F165B">
        <w:rPr>
          <w:rFonts w:hAnsi="宋体" w:cs="Times New Roman" w:hint="eastAsia"/>
          <w:kern w:val="2"/>
          <w:szCs w:val="21"/>
        </w:rPr>
        <w:t>交付验收时间：按照采购人要求进行配送，距离约定截止响应时间不超过一个小时，受极端天气等不可控因素影响的可适当放宽。</w:t>
      </w:r>
    </w:p>
    <w:p w14:paraId="49BB97BE" w14:textId="0BEF62C9" w:rsidR="00BF5049" w:rsidRDefault="00404969">
      <w:pPr>
        <w:widowControl w:val="0"/>
        <w:shd w:val="clear" w:color="auto" w:fill="auto"/>
        <w:tabs>
          <w:tab w:val="clear" w:pos="426"/>
        </w:tabs>
        <w:adjustRightInd/>
        <w:snapToGrid/>
        <w:spacing w:line="240" w:lineRule="auto"/>
        <w:ind w:firstLineChars="200" w:firstLine="420"/>
        <w:rPr>
          <w:rFonts w:hAnsi="宋体" w:cs="Times New Roman"/>
          <w:kern w:val="2"/>
          <w:szCs w:val="21"/>
        </w:rPr>
      </w:pPr>
      <w:r>
        <w:rPr>
          <w:rFonts w:hAnsi="宋体" w:cs="Times New Roman" w:hint="eastAsia"/>
          <w:kern w:val="2"/>
          <w:szCs w:val="21"/>
        </w:rPr>
        <w:t>7</w:t>
      </w:r>
      <w:r w:rsidR="002F165B">
        <w:rPr>
          <w:rFonts w:hAnsi="宋体" w:cs="Times New Roman"/>
          <w:kern w:val="2"/>
          <w:szCs w:val="21"/>
        </w:rPr>
        <w:t>.3</w:t>
      </w:r>
      <w:r w:rsidR="002F165B">
        <w:rPr>
          <w:rFonts w:hAnsi="宋体" w:cs="Times New Roman" w:hint="eastAsia"/>
          <w:kern w:val="2"/>
          <w:szCs w:val="21"/>
        </w:rPr>
        <w:t xml:space="preserve">交付验收方式：采取现场验收的方式，双方验收人员应认真检查物资的数量规格，按索票——验证——清点——入库的程序完成验收，投标人可提供原件的留原件，原件只有一份而无法提供给采购人的查验原件后索取复印件留存。    </w:t>
      </w:r>
    </w:p>
    <w:p w14:paraId="3CB91D3B" w14:textId="79AD7329" w:rsidR="00BF5049" w:rsidRDefault="00404969">
      <w:pPr>
        <w:widowControl w:val="0"/>
        <w:shd w:val="clear" w:color="auto" w:fill="auto"/>
        <w:tabs>
          <w:tab w:val="clear" w:pos="426"/>
        </w:tabs>
        <w:adjustRightInd/>
        <w:snapToGrid/>
        <w:spacing w:line="240" w:lineRule="auto"/>
        <w:ind w:firstLineChars="200" w:firstLine="420"/>
        <w:rPr>
          <w:rFonts w:hAnsi="宋体" w:cs="Times New Roman"/>
          <w:kern w:val="2"/>
          <w:szCs w:val="21"/>
        </w:rPr>
      </w:pPr>
      <w:r>
        <w:rPr>
          <w:rFonts w:hAnsi="宋体" w:cs="Times New Roman" w:hint="eastAsia"/>
          <w:kern w:val="2"/>
          <w:szCs w:val="21"/>
        </w:rPr>
        <w:t>7</w:t>
      </w:r>
      <w:r w:rsidR="002F165B">
        <w:rPr>
          <w:rFonts w:hAnsi="宋体" w:cs="Times New Roman"/>
          <w:kern w:val="2"/>
          <w:szCs w:val="21"/>
        </w:rPr>
        <w:t>.4</w:t>
      </w:r>
      <w:r w:rsidR="002F165B">
        <w:rPr>
          <w:rFonts w:hAnsi="宋体" w:cs="Times New Roman" w:hint="eastAsia"/>
          <w:kern w:val="2"/>
          <w:szCs w:val="21"/>
        </w:rPr>
        <w:t>交付验收程序：每批次每种货物</w:t>
      </w:r>
      <w:proofErr w:type="gramStart"/>
      <w:r w:rsidR="002F165B">
        <w:rPr>
          <w:rFonts w:hAnsi="宋体" w:cs="Times New Roman" w:hint="eastAsia"/>
          <w:kern w:val="2"/>
          <w:szCs w:val="21"/>
        </w:rPr>
        <w:t>均检查</w:t>
      </w:r>
      <w:proofErr w:type="gramEnd"/>
      <w:r w:rsidR="002F165B">
        <w:rPr>
          <w:rFonts w:hAnsi="宋体" w:cs="Times New Roman" w:hint="eastAsia"/>
          <w:kern w:val="2"/>
          <w:szCs w:val="21"/>
        </w:rPr>
        <w:t xml:space="preserve">验收，验收并不豁免投标人质量责任。  </w:t>
      </w:r>
    </w:p>
    <w:p w14:paraId="24A325AB" w14:textId="0E27EA4D" w:rsidR="00BF5049" w:rsidRDefault="00404969">
      <w:pPr>
        <w:widowControl w:val="0"/>
        <w:shd w:val="clear" w:color="auto" w:fill="auto"/>
        <w:tabs>
          <w:tab w:val="clear" w:pos="426"/>
        </w:tabs>
        <w:adjustRightInd/>
        <w:snapToGrid/>
        <w:spacing w:line="240" w:lineRule="auto"/>
        <w:ind w:firstLineChars="200" w:firstLine="420"/>
        <w:rPr>
          <w:rFonts w:hAnsi="宋体" w:cs="Times New Roman"/>
          <w:kern w:val="2"/>
          <w:szCs w:val="21"/>
        </w:rPr>
      </w:pPr>
      <w:r>
        <w:rPr>
          <w:rFonts w:hAnsi="宋体" w:cs="Times New Roman" w:hint="eastAsia"/>
          <w:kern w:val="2"/>
          <w:szCs w:val="21"/>
        </w:rPr>
        <w:t>7</w:t>
      </w:r>
      <w:r w:rsidR="002F165B">
        <w:rPr>
          <w:rFonts w:hAnsi="宋体" w:cs="Times New Roman"/>
          <w:kern w:val="2"/>
          <w:szCs w:val="21"/>
        </w:rPr>
        <w:t>.5</w:t>
      </w:r>
      <w:r w:rsidR="002F165B">
        <w:rPr>
          <w:rFonts w:hAnsi="宋体" w:cs="Times New Roman" w:hint="eastAsia"/>
          <w:kern w:val="2"/>
          <w:szCs w:val="21"/>
        </w:rPr>
        <w:t>交付验收内容：对每次验收的货物均记录货物名称、数量、验收情况等事项，投标人每次随货送上一式两份的送货清单，供双方验货后签字确认，双方各持一份，作为送、收货的凭证。</w:t>
      </w:r>
    </w:p>
    <w:p w14:paraId="21E8E4AB" w14:textId="2C544FEF" w:rsidR="00BF5049" w:rsidRDefault="00404969">
      <w:pPr>
        <w:widowControl w:val="0"/>
        <w:shd w:val="clear" w:color="auto" w:fill="auto"/>
        <w:tabs>
          <w:tab w:val="clear" w:pos="426"/>
        </w:tabs>
        <w:adjustRightInd/>
        <w:snapToGrid/>
        <w:spacing w:line="240" w:lineRule="auto"/>
        <w:ind w:firstLineChars="200" w:firstLine="420"/>
        <w:rPr>
          <w:rFonts w:hAnsi="宋体" w:cs="Times New Roman"/>
          <w:kern w:val="2"/>
          <w:szCs w:val="21"/>
        </w:rPr>
      </w:pPr>
      <w:r>
        <w:rPr>
          <w:rFonts w:hAnsi="宋体" w:cs="Times New Roman" w:hint="eastAsia"/>
          <w:kern w:val="2"/>
          <w:szCs w:val="21"/>
        </w:rPr>
        <w:t>7</w:t>
      </w:r>
      <w:r w:rsidR="002F165B">
        <w:rPr>
          <w:rFonts w:hAnsi="宋体" w:cs="Times New Roman"/>
          <w:kern w:val="2"/>
          <w:szCs w:val="21"/>
        </w:rPr>
        <w:t>.6</w:t>
      </w:r>
      <w:r w:rsidR="002F165B">
        <w:rPr>
          <w:rFonts w:hAnsi="宋体" w:cs="Times New Roman" w:hint="eastAsia"/>
          <w:kern w:val="2"/>
          <w:szCs w:val="21"/>
        </w:rPr>
        <w:t>交付验收标准：本次采购的设备和材料必须是全新的，运输到达采购单位指定地点时的包装必须是原厂完整的；所用的设备及材料需满足国家相关质量标准及安全标准。</w:t>
      </w:r>
    </w:p>
    <w:p w14:paraId="7E993BE6" w14:textId="398B5400" w:rsidR="00BF5049" w:rsidRDefault="00404969">
      <w:pPr>
        <w:widowControl w:val="0"/>
        <w:shd w:val="clear" w:color="auto" w:fill="auto"/>
        <w:tabs>
          <w:tab w:val="clear" w:pos="426"/>
        </w:tabs>
        <w:adjustRightInd/>
        <w:snapToGrid/>
        <w:spacing w:line="240" w:lineRule="auto"/>
        <w:ind w:firstLineChars="200" w:firstLine="420"/>
        <w:rPr>
          <w:rFonts w:hAnsi="宋体" w:cs="Times New Roman"/>
          <w:kern w:val="2"/>
          <w:szCs w:val="21"/>
        </w:rPr>
      </w:pPr>
      <w:r>
        <w:rPr>
          <w:rFonts w:hAnsi="宋体" w:cs="Times New Roman" w:hint="eastAsia"/>
          <w:kern w:val="2"/>
          <w:szCs w:val="21"/>
        </w:rPr>
        <w:t>7</w:t>
      </w:r>
      <w:r w:rsidR="002F165B">
        <w:rPr>
          <w:rFonts w:hAnsi="宋体" w:cs="Times New Roman"/>
          <w:kern w:val="2"/>
          <w:szCs w:val="21"/>
        </w:rPr>
        <w:t>.7</w:t>
      </w:r>
      <w:r w:rsidR="002F165B">
        <w:rPr>
          <w:rFonts w:hAnsi="宋体" w:cs="Times New Roman" w:hint="eastAsia"/>
          <w:kern w:val="2"/>
          <w:szCs w:val="21"/>
        </w:rPr>
        <w:t>交付验收其他事项：中标人须在供货前进行品牌、型号、材料等核对并经需方确认，否则配送</w:t>
      </w:r>
      <w:r w:rsidR="002F165B">
        <w:rPr>
          <w:rFonts w:hAnsi="宋体" w:cs="Times New Roman" w:hint="eastAsia"/>
          <w:kern w:val="2"/>
          <w:szCs w:val="21"/>
        </w:rPr>
        <w:lastRenderedPageBreak/>
        <w:t>过程中出现的任何分歧及由此产生的任何后果由中标方负责。</w:t>
      </w:r>
    </w:p>
    <w:p w14:paraId="579BE735" w14:textId="3122451D" w:rsidR="00BF5049" w:rsidRDefault="00404969" w:rsidP="002F165B">
      <w:pPr>
        <w:widowControl w:val="0"/>
        <w:shd w:val="clear" w:color="auto" w:fill="auto"/>
        <w:tabs>
          <w:tab w:val="clear" w:pos="426"/>
        </w:tabs>
        <w:adjustRightInd/>
        <w:snapToGrid/>
        <w:spacing w:line="240" w:lineRule="auto"/>
        <w:ind w:firstLineChars="200" w:firstLine="422"/>
        <w:rPr>
          <w:rFonts w:hAnsi="宋体" w:cs="Times New Roman"/>
          <w:b/>
          <w:bCs/>
          <w:kern w:val="2"/>
          <w:szCs w:val="21"/>
        </w:rPr>
      </w:pPr>
      <w:r>
        <w:rPr>
          <w:rFonts w:hAnsi="宋体" w:cs="Times New Roman" w:hint="eastAsia"/>
          <w:b/>
          <w:bCs/>
          <w:kern w:val="2"/>
          <w:szCs w:val="21"/>
        </w:rPr>
        <w:t>8</w:t>
      </w:r>
      <w:r w:rsidR="002F165B">
        <w:rPr>
          <w:rFonts w:hAnsi="宋体" w:cs="Times New Roman" w:hint="eastAsia"/>
          <w:b/>
          <w:bCs/>
          <w:kern w:val="2"/>
          <w:szCs w:val="21"/>
        </w:rPr>
        <w:t>、风险管控措施</w:t>
      </w:r>
    </w:p>
    <w:p w14:paraId="1301B173" w14:textId="0AC23D75" w:rsidR="00BF5049" w:rsidRDefault="00404969">
      <w:pPr>
        <w:widowControl w:val="0"/>
        <w:shd w:val="clear" w:color="auto" w:fill="auto"/>
        <w:tabs>
          <w:tab w:val="clear" w:pos="426"/>
        </w:tabs>
        <w:adjustRightInd/>
        <w:snapToGrid/>
        <w:spacing w:line="240" w:lineRule="auto"/>
        <w:ind w:firstLineChars="200" w:firstLine="420"/>
        <w:rPr>
          <w:rFonts w:hAnsi="宋体" w:cs="Times New Roman"/>
          <w:kern w:val="2"/>
          <w:szCs w:val="21"/>
        </w:rPr>
      </w:pPr>
      <w:r>
        <w:rPr>
          <w:rFonts w:hAnsi="宋体" w:cs="Times New Roman" w:hint="eastAsia"/>
          <w:kern w:val="2"/>
          <w:szCs w:val="21"/>
        </w:rPr>
        <w:t>8</w:t>
      </w:r>
      <w:r w:rsidR="002F165B">
        <w:rPr>
          <w:rFonts w:hAnsi="宋体" w:cs="Times New Roman"/>
          <w:kern w:val="2"/>
          <w:szCs w:val="21"/>
        </w:rPr>
        <w:t>.1</w:t>
      </w:r>
      <w:r w:rsidR="002F165B">
        <w:rPr>
          <w:rFonts w:hAnsi="宋体" w:cs="Times New Roman" w:hint="eastAsia"/>
          <w:kern w:val="2"/>
          <w:szCs w:val="21"/>
        </w:rPr>
        <w:t>国家政策变化应对措施：若采购人因财政审批程序或国库集中支付程序的缘故未能按合同约定及时向投标人支付上述费用的，投标人不得因此要求采购人承担责任，应当继续履行完成任务</w:t>
      </w:r>
    </w:p>
    <w:p w14:paraId="43015069" w14:textId="58BC75C3" w:rsidR="00BF5049" w:rsidRDefault="00404969">
      <w:pPr>
        <w:widowControl w:val="0"/>
        <w:shd w:val="clear" w:color="auto" w:fill="auto"/>
        <w:tabs>
          <w:tab w:val="clear" w:pos="426"/>
        </w:tabs>
        <w:adjustRightInd/>
        <w:snapToGrid/>
        <w:spacing w:line="240" w:lineRule="auto"/>
        <w:ind w:firstLineChars="200" w:firstLine="420"/>
        <w:rPr>
          <w:rFonts w:hAnsi="宋体" w:cs="Times New Roman"/>
          <w:kern w:val="2"/>
          <w:szCs w:val="21"/>
        </w:rPr>
      </w:pPr>
      <w:r>
        <w:rPr>
          <w:rFonts w:hAnsi="宋体" w:cs="Times New Roman" w:hint="eastAsia"/>
          <w:kern w:val="2"/>
          <w:szCs w:val="21"/>
        </w:rPr>
        <w:t>8</w:t>
      </w:r>
      <w:r w:rsidR="002F165B">
        <w:rPr>
          <w:rFonts w:hAnsi="宋体" w:cs="Times New Roman"/>
          <w:kern w:val="2"/>
          <w:szCs w:val="21"/>
        </w:rPr>
        <w:t>.2</w:t>
      </w:r>
      <w:r w:rsidR="002F165B">
        <w:rPr>
          <w:rFonts w:hAnsi="宋体" w:cs="Times New Roman" w:hint="eastAsia"/>
          <w:kern w:val="2"/>
          <w:szCs w:val="21"/>
        </w:rPr>
        <w:t>实施环境变化应对措施：完善材料，重新招标</w:t>
      </w:r>
    </w:p>
    <w:p w14:paraId="24769880" w14:textId="50FEA5E3" w:rsidR="00BF5049" w:rsidRDefault="00404969">
      <w:pPr>
        <w:widowControl w:val="0"/>
        <w:shd w:val="clear" w:color="auto" w:fill="auto"/>
        <w:tabs>
          <w:tab w:val="clear" w:pos="426"/>
        </w:tabs>
        <w:adjustRightInd/>
        <w:snapToGrid/>
        <w:spacing w:line="240" w:lineRule="auto"/>
        <w:ind w:firstLineChars="200" w:firstLine="420"/>
        <w:rPr>
          <w:rFonts w:hAnsi="宋体" w:cs="Times New Roman"/>
          <w:kern w:val="2"/>
          <w:szCs w:val="21"/>
        </w:rPr>
      </w:pPr>
      <w:r>
        <w:rPr>
          <w:rFonts w:hAnsi="宋体" w:cs="Times New Roman" w:hint="eastAsia"/>
          <w:kern w:val="2"/>
          <w:szCs w:val="21"/>
        </w:rPr>
        <w:t>8</w:t>
      </w:r>
      <w:r w:rsidR="002F165B">
        <w:rPr>
          <w:rFonts w:hAnsi="宋体" w:cs="Times New Roman"/>
          <w:kern w:val="2"/>
          <w:szCs w:val="21"/>
        </w:rPr>
        <w:t>.3</w:t>
      </w:r>
      <w:r w:rsidR="002F165B">
        <w:rPr>
          <w:rFonts w:hAnsi="宋体" w:cs="Times New Roman" w:hint="eastAsia"/>
          <w:kern w:val="2"/>
          <w:szCs w:val="21"/>
        </w:rPr>
        <w:t>重大技术变化应对措施：完善材料，重新招标</w:t>
      </w:r>
    </w:p>
    <w:p w14:paraId="74C51D7F" w14:textId="542ECC75" w:rsidR="00BF5049" w:rsidRDefault="00404969">
      <w:pPr>
        <w:widowControl w:val="0"/>
        <w:shd w:val="clear" w:color="auto" w:fill="auto"/>
        <w:tabs>
          <w:tab w:val="clear" w:pos="426"/>
        </w:tabs>
        <w:adjustRightInd/>
        <w:snapToGrid/>
        <w:spacing w:line="240" w:lineRule="auto"/>
        <w:ind w:firstLineChars="200" w:firstLine="420"/>
        <w:rPr>
          <w:rFonts w:hAnsi="宋体" w:cs="Times New Roman"/>
          <w:kern w:val="2"/>
          <w:szCs w:val="21"/>
        </w:rPr>
      </w:pPr>
      <w:r>
        <w:rPr>
          <w:rFonts w:hAnsi="宋体" w:cs="Times New Roman" w:hint="eastAsia"/>
          <w:kern w:val="2"/>
          <w:szCs w:val="21"/>
        </w:rPr>
        <w:t>8</w:t>
      </w:r>
      <w:r w:rsidR="002F165B">
        <w:rPr>
          <w:rFonts w:hAnsi="宋体" w:cs="Times New Roman"/>
          <w:kern w:val="2"/>
          <w:szCs w:val="21"/>
        </w:rPr>
        <w:t>.4</w:t>
      </w:r>
      <w:r w:rsidR="002F165B">
        <w:rPr>
          <w:rFonts w:hAnsi="宋体" w:cs="Times New Roman" w:hint="eastAsia"/>
          <w:kern w:val="2"/>
          <w:szCs w:val="21"/>
        </w:rPr>
        <w:t>预算项目调整应对措施：完善材料，重新招标</w:t>
      </w:r>
    </w:p>
    <w:p w14:paraId="4909776A" w14:textId="226679ED" w:rsidR="00BF5049" w:rsidRDefault="00404969">
      <w:pPr>
        <w:widowControl w:val="0"/>
        <w:shd w:val="clear" w:color="auto" w:fill="auto"/>
        <w:tabs>
          <w:tab w:val="clear" w:pos="426"/>
        </w:tabs>
        <w:adjustRightInd/>
        <w:snapToGrid/>
        <w:spacing w:line="240" w:lineRule="auto"/>
        <w:ind w:firstLineChars="200" w:firstLine="420"/>
        <w:rPr>
          <w:rFonts w:hAnsi="宋体" w:cs="Times New Roman"/>
          <w:kern w:val="2"/>
          <w:szCs w:val="21"/>
        </w:rPr>
      </w:pPr>
      <w:r>
        <w:rPr>
          <w:rFonts w:hAnsi="宋体" w:cs="Times New Roman" w:hint="eastAsia"/>
          <w:kern w:val="2"/>
          <w:szCs w:val="21"/>
        </w:rPr>
        <w:t>8</w:t>
      </w:r>
      <w:r w:rsidR="002F165B">
        <w:rPr>
          <w:rFonts w:hAnsi="宋体" w:cs="Times New Roman"/>
          <w:kern w:val="2"/>
          <w:szCs w:val="21"/>
        </w:rPr>
        <w:t>.5</w:t>
      </w:r>
      <w:r w:rsidR="002F165B">
        <w:rPr>
          <w:rFonts w:hAnsi="宋体" w:cs="Times New Roman" w:hint="eastAsia"/>
          <w:kern w:val="2"/>
          <w:szCs w:val="21"/>
        </w:rPr>
        <w:t xml:space="preserve">因质疑投诉影响采购进度应对措施：执行纠错机制，即因项目结果存在较大争议，相关单位提出投诉，并确认入围供应商为责任方的，采购人有权终止合同。  </w:t>
      </w:r>
    </w:p>
    <w:p w14:paraId="0B36F51A" w14:textId="49BE5763" w:rsidR="00BF5049" w:rsidRDefault="00404969">
      <w:pPr>
        <w:widowControl w:val="0"/>
        <w:shd w:val="clear" w:color="auto" w:fill="auto"/>
        <w:tabs>
          <w:tab w:val="clear" w:pos="426"/>
        </w:tabs>
        <w:adjustRightInd/>
        <w:snapToGrid/>
        <w:spacing w:line="240" w:lineRule="auto"/>
        <w:ind w:firstLineChars="200" w:firstLine="420"/>
        <w:rPr>
          <w:rFonts w:hAnsi="宋体" w:cs="Times New Roman"/>
          <w:kern w:val="2"/>
          <w:szCs w:val="21"/>
        </w:rPr>
      </w:pPr>
      <w:r>
        <w:rPr>
          <w:rFonts w:hAnsi="宋体" w:cs="Times New Roman" w:hint="eastAsia"/>
          <w:kern w:val="2"/>
          <w:szCs w:val="21"/>
        </w:rPr>
        <w:t>8</w:t>
      </w:r>
      <w:r w:rsidR="002F165B">
        <w:rPr>
          <w:rFonts w:hAnsi="宋体" w:cs="Times New Roman"/>
          <w:kern w:val="2"/>
          <w:szCs w:val="21"/>
        </w:rPr>
        <w:t>.6</w:t>
      </w:r>
      <w:r w:rsidR="002F165B">
        <w:rPr>
          <w:rFonts w:hAnsi="宋体" w:cs="Times New Roman" w:hint="eastAsia"/>
          <w:kern w:val="2"/>
          <w:szCs w:val="21"/>
        </w:rPr>
        <w:t xml:space="preserve">采购失败应对措施：完善采购需求重新采购或无需调整重新采购。   </w:t>
      </w:r>
    </w:p>
    <w:p w14:paraId="5665A6E2" w14:textId="262B4077" w:rsidR="00BF5049" w:rsidRDefault="00683B4A">
      <w:pPr>
        <w:widowControl w:val="0"/>
        <w:shd w:val="clear" w:color="auto" w:fill="auto"/>
        <w:tabs>
          <w:tab w:val="clear" w:pos="426"/>
        </w:tabs>
        <w:adjustRightInd/>
        <w:snapToGrid/>
        <w:spacing w:line="240" w:lineRule="auto"/>
        <w:ind w:firstLineChars="200" w:firstLine="420"/>
        <w:rPr>
          <w:rFonts w:hAnsi="宋体" w:cs="Times New Roman"/>
          <w:kern w:val="2"/>
          <w:szCs w:val="21"/>
        </w:rPr>
      </w:pPr>
      <w:r>
        <w:rPr>
          <w:rFonts w:hAnsi="宋体" w:cs="Times New Roman"/>
          <w:kern w:val="2"/>
          <w:szCs w:val="21"/>
        </w:rPr>
        <w:t>8</w:t>
      </w:r>
      <w:r w:rsidR="002F165B">
        <w:rPr>
          <w:rFonts w:hAnsi="宋体" w:cs="Times New Roman"/>
          <w:kern w:val="2"/>
          <w:szCs w:val="21"/>
        </w:rPr>
        <w:t>.7</w:t>
      </w:r>
      <w:r w:rsidR="002F165B">
        <w:rPr>
          <w:rFonts w:hAnsi="宋体" w:cs="Times New Roman" w:hint="eastAsia"/>
          <w:kern w:val="2"/>
          <w:szCs w:val="21"/>
        </w:rPr>
        <w:t>不按规定签订或者履行合同应对措施：本合同签订后，由采购</w:t>
      </w:r>
      <w:proofErr w:type="gramStart"/>
      <w:r w:rsidR="002F165B">
        <w:rPr>
          <w:rFonts w:hAnsi="宋体" w:cs="Times New Roman" w:hint="eastAsia"/>
          <w:kern w:val="2"/>
          <w:szCs w:val="21"/>
        </w:rPr>
        <w:t>人制</w:t>
      </w:r>
      <w:proofErr w:type="gramEnd"/>
      <w:r w:rsidR="002F165B">
        <w:rPr>
          <w:rFonts w:hAnsi="宋体" w:cs="Times New Roman" w:hint="eastAsia"/>
          <w:kern w:val="2"/>
          <w:szCs w:val="21"/>
        </w:rPr>
        <w:t>作关于投标人工作质量的考核标准，投标人签收确认。投标人应严格按照采购人的考核标准执行，否则，采购人有权单方终止合同。</w:t>
      </w:r>
    </w:p>
    <w:p w14:paraId="14C00E09" w14:textId="6454E45A" w:rsidR="00BF5049" w:rsidRDefault="00404969">
      <w:pPr>
        <w:widowControl w:val="0"/>
        <w:shd w:val="clear" w:color="auto" w:fill="auto"/>
        <w:tabs>
          <w:tab w:val="clear" w:pos="426"/>
        </w:tabs>
        <w:adjustRightInd/>
        <w:snapToGrid/>
        <w:spacing w:line="240" w:lineRule="auto"/>
        <w:ind w:firstLineChars="200" w:firstLine="420"/>
        <w:rPr>
          <w:rFonts w:hAnsi="宋体" w:cs="Times New Roman"/>
          <w:kern w:val="2"/>
          <w:szCs w:val="21"/>
        </w:rPr>
      </w:pPr>
      <w:r>
        <w:rPr>
          <w:rFonts w:hAnsi="宋体" w:cs="Times New Roman" w:hint="eastAsia"/>
          <w:kern w:val="2"/>
          <w:szCs w:val="21"/>
        </w:rPr>
        <w:t>8</w:t>
      </w:r>
      <w:r w:rsidR="002F165B">
        <w:rPr>
          <w:rFonts w:hAnsi="宋体" w:cs="Times New Roman"/>
          <w:kern w:val="2"/>
          <w:szCs w:val="21"/>
        </w:rPr>
        <w:t>.</w:t>
      </w:r>
      <w:r w:rsidR="006F0758">
        <w:rPr>
          <w:rFonts w:hAnsi="宋体" w:cs="Times New Roman"/>
          <w:kern w:val="2"/>
          <w:szCs w:val="21"/>
        </w:rPr>
        <w:t>8</w:t>
      </w:r>
      <w:r w:rsidR="002F165B">
        <w:rPr>
          <w:rFonts w:hAnsi="宋体" w:cs="Times New Roman" w:hint="eastAsia"/>
          <w:kern w:val="2"/>
          <w:szCs w:val="21"/>
        </w:rPr>
        <w:t>出现损害国家利益和社会公共利益情形应对措施：因投标人提供不合格商品出现损害国家利益和社会公共利益或造成采购</w:t>
      </w:r>
      <w:proofErr w:type="gramStart"/>
      <w:r w:rsidR="002F165B">
        <w:rPr>
          <w:rFonts w:hAnsi="宋体" w:cs="Times New Roman" w:hint="eastAsia"/>
          <w:kern w:val="2"/>
          <w:szCs w:val="21"/>
        </w:rPr>
        <w:t>人人员</w:t>
      </w:r>
      <w:proofErr w:type="gramEnd"/>
      <w:r w:rsidR="002F165B">
        <w:rPr>
          <w:rFonts w:hAnsi="宋体" w:cs="Times New Roman" w:hint="eastAsia"/>
          <w:kern w:val="2"/>
          <w:szCs w:val="21"/>
        </w:rPr>
        <w:t>卫生安全事故的，由投标人负责赔偿并承担相应的法律后果。</w:t>
      </w:r>
    </w:p>
    <w:p w14:paraId="26E73242" w14:textId="77777777" w:rsidR="00BF5049" w:rsidRDefault="002F165B">
      <w:pPr>
        <w:shd w:val="clear" w:color="auto" w:fill="auto"/>
        <w:tabs>
          <w:tab w:val="clear" w:pos="426"/>
        </w:tabs>
        <w:adjustRightInd/>
        <w:snapToGrid/>
        <w:spacing w:line="240" w:lineRule="auto"/>
        <w:jc w:val="left"/>
        <w:rPr>
          <w:rFonts w:hAnsi="宋体" w:cs="Times New Roman"/>
          <w:bCs/>
          <w:kern w:val="2"/>
          <w:sz w:val="24"/>
        </w:rPr>
      </w:pPr>
      <w:r>
        <w:rPr>
          <w:rFonts w:hAnsi="宋体" w:cs="Times New Roman"/>
          <w:bCs/>
          <w:kern w:val="2"/>
          <w:sz w:val="24"/>
        </w:rPr>
        <w:br w:type="page"/>
      </w:r>
    </w:p>
    <w:p w14:paraId="0E7FD04B" w14:textId="77777777" w:rsidR="00BF5049" w:rsidRDefault="00BF5049">
      <w:pPr>
        <w:widowControl w:val="0"/>
        <w:shd w:val="clear" w:color="auto" w:fill="auto"/>
        <w:tabs>
          <w:tab w:val="clear" w:pos="426"/>
        </w:tabs>
        <w:adjustRightInd/>
        <w:snapToGrid/>
        <w:spacing w:line="240" w:lineRule="auto"/>
        <w:rPr>
          <w:rFonts w:hAnsi="宋体" w:cs="Times New Roman"/>
          <w:bCs/>
          <w:kern w:val="2"/>
          <w:sz w:val="24"/>
        </w:rPr>
      </w:pPr>
    </w:p>
    <w:p w14:paraId="58667734" w14:textId="77777777" w:rsidR="00BF5049" w:rsidRDefault="002F165B">
      <w:pPr>
        <w:pStyle w:val="affb"/>
        <w:tabs>
          <w:tab w:val="clear" w:pos="426"/>
        </w:tabs>
      </w:pPr>
      <w:bookmarkStart w:id="79" w:name="_Toc145666466"/>
      <w:r>
        <w:rPr>
          <w:rFonts w:hint="eastAsia"/>
        </w:rPr>
        <w:t>第四章采购合同的签订、履约及验收</w:t>
      </w:r>
      <w:bookmarkEnd w:id="73"/>
      <w:bookmarkEnd w:id="79"/>
    </w:p>
    <w:p w14:paraId="6DF7FB4D" w14:textId="77777777" w:rsidR="00BF5049" w:rsidRDefault="002F165B">
      <w:pPr>
        <w:tabs>
          <w:tab w:val="clear" w:pos="426"/>
        </w:tabs>
        <w:jc w:val="center"/>
        <w:rPr>
          <w:b/>
          <w:sz w:val="24"/>
        </w:rPr>
      </w:pPr>
      <w:r>
        <w:rPr>
          <w:rFonts w:hint="eastAsia"/>
          <w:b/>
          <w:sz w:val="24"/>
        </w:rPr>
        <w:t>一、重要提示</w:t>
      </w:r>
    </w:p>
    <w:p w14:paraId="5D70AB03" w14:textId="77777777" w:rsidR="00BF5049" w:rsidRDefault="002F165B">
      <w:pPr>
        <w:widowControl w:val="0"/>
        <w:shd w:val="clear" w:color="auto" w:fill="auto"/>
        <w:tabs>
          <w:tab w:val="clear" w:pos="426"/>
        </w:tabs>
        <w:adjustRightInd/>
        <w:snapToGrid/>
        <w:ind w:firstLineChars="200" w:firstLine="420"/>
        <w:rPr>
          <w:rFonts w:cs="Times New Roman"/>
          <w:kern w:val="2"/>
          <w:szCs w:val="21"/>
        </w:rPr>
      </w:pPr>
      <w:bookmarkStart w:id="80" w:name="_Hlk2096823"/>
      <w:r>
        <w:rPr>
          <w:rFonts w:cs="Times New Roman" w:hint="eastAsia"/>
          <w:kern w:val="2"/>
          <w:szCs w:val="21"/>
        </w:rPr>
        <w:t>（一）</w:t>
      </w:r>
      <w:r>
        <w:rPr>
          <w:rFonts w:hint="eastAsia"/>
          <w:szCs w:val="21"/>
        </w:rPr>
        <w:t>中标供应商应在中标通知书发出后立即与采购人取得联系。</w:t>
      </w:r>
      <w:r>
        <w:rPr>
          <w:rFonts w:cs="Times New Roman" w:hint="eastAsia"/>
          <w:kern w:val="2"/>
          <w:szCs w:val="21"/>
        </w:rPr>
        <w:t>中标供应商将于中标通知书发出之日起三十日内，按照招标文件和投标文件内容与采购人签订书面合同，合同书应采用本招标文件规定的合同样本；</w:t>
      </w:r>
    </w:p>
    <w:p w14:paraId="465D7D9D" w14:textId="77777777" w:rsidR="00BF5049" w:rsidRDefault="002F165B">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（二）中标供应商应当按照合同约定履行义务，完成中标项目，不得将中标项目转让（转包）给他人；</w:t>
      </w:r>
    </w:p>
    <w:p w14:paraId="0BA8BC9E" w14:textId="77777777" w:rsidR="00BF5049" w:rsidRDefault="002F165B">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（三）采购人与中标供应商签订的合同必须遵守本招标文件的合同条件，并且不得更改合同条件。</w:t>
      </w:r>
    </w:p>
    <w:p w14:paraId="63589EF0" w14:textId="77777777" w:rsidR="00BF5049" w:rsidRDefault="002F165B">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（四）供应商必须诚信投标，对项目需求进行实质性响应。</w:t>
      </w:r>
      <w:bookmarkEnd w:id="80"/>
    </w:p>
    <w:p w14:paraId="59D6371A" w14:textId="77777777" w:rsidR="00BF5049" w:rsidRDefault="00BF5049">
      <w:pPr>
        <w:shd w:val="clear" w:color="auto" w:fill="auto"/>
        <w:tabs>
          <w:tab w:val="clear" w:pos="426"/>
        </w:tabs>
        <w:adjustRightInd/>
        <w:snapToGrid/>
        <w:spacing w:line="240" w:lineRule="auto"/>
        <w:jc w:val="left"/>
        <w:rPr>
          <w:rFonts w:ascii="Times New Roman" w:cs="Times New Roman"/>
          <w:b/>
          <w:kern w:val="2"/>
          <w:sz w:val="24"/>
        </w:rPr>
      </w:pPr>
    </w:p>
    <w:p w14:paraId="0A0CB917" w14:textId="77777777" w:rsidR="00BF5049" w:rsidRDefault="002F165B">
      <w:pPr>
        <w:shd w:val="clear" w:color="auto" w:fill="auto"/>
        <w:tabs>
          <w:tab w:val="clear" w:pos="426"/>
        </w:tabs>
        <w:adjustRightInd/>
        <w:snapToGrid/>
        <w:spacing w:line="240" w:lineRule="auto"/>
        <w:jc w:val="left"/>
        <w:rPr>
          <w:rFonts w:ascii="Times New Roman" w:cs="Times New Roman"/>
          <w:b/>
          <w:kern w:val="2"/>
          <w:sz w:val="24"/>
        </w:rPr>
      </w:pPr>
      <w:r>
        <w:rPr>
          <w:rFonts w:ascii="Times New Roman" w:cs="Times New Roman"/>
          <w:b/>
          <w:kern w:val="2"/>
          <w:sz w:val="24"/>
        </w:rPr>
        <w:br w:type="page"/>
      </w:r>
    </w:p>
    <w:p w14:paraId="25255643" w14:textId="77777777" w:rsidR="00BF5049" w:rsidRDefault="002F165B" w:rsidP="002F165B">
      <w:pPr>
        <w:tabs>
          <w:tab w:val="clear" w:pos="426"/>
        </w:tabs>
        <w:ind w:firstLineChars="200" w:firstLine="482"/>
        <w:jc w:val="center"/>
        <w:rPr>
          <w:b/>
          <w:sz w:val="24"/>
        </w:rPr>
      </w:pPr>
      <w:r>
        <w:rPr>
          <w:rFonts w:hint="eastAsia"/>
          <w:b/>
          <w:sz w:val="24"/>
        </w:rPr>
        <w:lastRenderedPageBreak/>
        <w:t>二、合同主要条款及格式</w:t>
      </w:r>
    </w:p>
    <w:p w14:paraId="246B16F1" w14:textId="77777777" w:rsidR="00BF5049" w:rsidRDefault="002F165B">
      <w:pPr>
        <w:autoSpaceDE w:val="0"/>
        <w:autoSpaceDN w:val="0"/>
        <w:ind w:left="494" w:hanging="494"/>
        <w:jc w:val="center"/>
        <w:outlineLvl w:val="3"/>
        <w:rPr>
          <w:rFonts w:ascii="黑体" w:eastAsia="黑体" w:hAnsi="宋体"/>
          <w:b/>
          <w:sz w:val="36"/>
        </w:rPr>
      </w:pPr>
      <w:bookmarkStart w:id="81" w:name="_Toc432592818"/>
      <w:bookmarkStart w:id="82" w:name="_Toc398220526"/>
      <w:bookmarkEnd w:id="64"/>
      <w:bookmarkEnd w:id="65"/>
      <w:r>
        <w:rPr>
          <w:rFonts w:ascii="黑体" w:eastAsia="黑体" w:hAnsi="宋体" w:hint="eastAsia"/>
          <w:b/>
          <w:sz w:val="36"/>
        </w:rPr>
        <w:t>服务项目采购合同（模板）</w:t>
      </w:r>
    </w:p>
    <w:p w14:paraId="3B5BE3C8" w14:textId="77777777" w:rsidR="00BF5049" w:rsidRDefault="002F165B">
      <w:pPr>
        <w:jc w:val="center"/>
        <w:rPr>
          <w:rFonts w:hAnsi="宋体"/>
          <w:b/>
          <w:sz w:val="22"/>
          <w:szCs w:val="21"/>
        </w:rPr>
      </w:pPr>
      <w:r>
        <w:rPr>
          <w:rFonts w:hAnsi="宋体" w:hint="eastAsia"/>
          <w:b/>
          <w:sz w:val="22"/>
          <w:szCs w:val="21"/>
        </w:rPr>
        <w:t>注：本合同仅供参考，具体条款内容由采购单位和中标单位协商确定。</w:t>
      </w:r>
    </w:p>
    <w:p w14:paraId="4F3E4D64" w14:textId="77777777" w:rsidR="00BF5049" w:rsidRDefault="002F165B">
      <w:pPr>
        <w:widowControl w:val="0"/>
        <w:shd w:val="clear" w:color="auto" w:fill="auto"/>
        <w:tabs>
          <w:tab w:val="clear" w:pos="426"/>
        </w:tabs>
        <w:spacing w:line="240" w:lineRule="auto"/>
        <w:rPr>
          <w:rFonts w:ascii="Times New Roman" w:cs="Times New Roman"/>
          <w:b/>
          <w:bCs/>
          <w:kern w:val="2"/>
          <w:szCs w:val="21"/>
        </w:rPr>
      </w:pPr>
      <w:r>
        <w:rPr>
          <w:rFonts w:ascii="Times New Roman" w:cs="Times New Roman"/>
          <w:b/>
          <w:bCs/>
          <w:kern w:val="2"/>
          <w:szCs w:val="21"/>
        </w:rPr>
        <w:t>甲方：</w:t>
      </w:r>
      <w:r>
        <w:rPr>
          <w:rFonts w:ascii="Times New Roman" w:cs="Times New Roman"/>
          <w:b/>
          <w:bCs/>
          <w:kern w:val="2"/>
          <w:szCs w:val="21"/>
          <w:u w:val="single"/>
        </w:rPr>
        <w:t>________</w:t>
      </w:r>
    </w:p>
    <w:p w14:paraId="242BD816" w14:textId="77777777" w:rsidR="00BF5049" w:rsidRDefault="002F165B">
      <w:pPr>
        <w:widowControl w:val="0"/>
        <w:shd w:val="clear" w:color="auto" w:fill="auto"/>
        <w:tabs>
          <w:tab w:val="clear" w:pos="426"/>
        </w:tabs>
        <w:spacing w:line="240" w:lineRule="auto"/>
        <w:rPr>
          <w:rFonts w:ascii="Times New Roman" w:cs="Times New Roman"/>
          <w:b/>
          <w:bCs/>
          <w:kern w:val="2"/>
          <w:szCs w:val="21"/>
        </w:rPr>
      </w:pPr>
      <w:r>
        <w:rPr>
          <w:rFonts w:ascii="Times New Roman" w:cs="Times New Roman"/>
          <w:b/>
          <w:bCs/>
          <w:kern w:val="2"/>
          <w:szCs w:val="21"/>
        </w:rPr>
        <w:t>乙方：</w:t>
      </w:r>
      <w:r>
        <w:rPr>
          <w:rFonts w:ascii="Times New Roman" w:cs="Times New Roman"/>
          <w:b/>
          <w:bCs/>
          <w:kern w:val="2"/>
          <w:szCs w:val="21"/>
          <w:u w:val="single"/>
        </w:rPr>
        <w:t>________</w:t>
      </w:r>
    </w:p>
    <w:p w14:paraId="410D86E7" w14:textId="77777777" w:rsidR="00BF5049" w:rsidRDefault="00BF5049">
      <w:pPr>
        <w:widowControl w:val="0"/>
        <w:shd w:val="clear" w:color="auto" w:fill="auto"/>
        <w:tabs>
          <w:tab w:val="clear" w:pos="426"/>
        </w:tabs>
        <w:spacing w:line="240" w:lineRule="auto"/>
        <w:rPr>
          <w:rFonts w:ascii="Times New Roman" w:cs="Times New Roman"/>
          <w:kern w:val="2"/>
          <w:szCs w:val="21"/>
        </w:rPr>
      </w:pPr>
    </w:p>
    <w:p w14:paraId="3EFD2DA0" w14:textId="77777777" w:rsidR="00BF5049" w:rsidRDefault="00BF5049">
      <w:pPr>
        <w:widowControl w:val="0"/>
        <w:shd w:val="clear" w:color="auto" w:fill="auto"/>
        <w:tabs>
          <w:tab w:val="clear" w:pos="426"/>
        </w:tabs>
        <w:spacing w:line="240" w:lineRule="auto"/>
        <w:rPr>
          <w:rFonts w:ascii="Times New Roman" w:cs="Times New Roman"/>
          <w:kern w:val="2"/>
          <w:szCs w:val="21"/>
        </w:rPr>
      </w:pPr>
    </w:p>
    <w:p w14:paraId="11CC2793" w14:textId="77777777" w:rsidR="00BF5049" w:rsidRDefault="002F165B">
      <w:pPr>
        <w:widowControl w:val="0"/>
        <w:shd w:val="clear" w:color="auto" w:fill="auto"/>
        <w:tabs>
          <w:tab w:val="clear" w:pos="426"/>
        </w:tabs>
        <w:spacing w:line="240" w:lineRule="auto"/>
        <w:ind w:firstLineChars="200" w:firstLine="420"/>
        <w:rPr>
          <w:rFonts w:ascii="Times New Roman" w:cs="Times New Roman"/>
          <w:kern w:val="2"/>
          <w:szCs w:val="21"/>
        </w:rPr>
      </w:pPr>
      <w:r>
        <w:rPr>
          <w:rFonts w:ascii="Times New Roman" w:cs="Times New Roman"/>
          <w:kern w:val="2"/>
          <w:szCs w:val="21"/>
        </w:rPr>
        <w:t>根据深圳市深水</w:t>
      </w:r>
      <w:proofErr w:type="gramStart"/>
      <w:r>
        <w:rPr>
          <w:rFonts w:ascii="Times New Roman" w:cs="Times New Roman"/>
          <w:kern w:val="2"/>
          <w:szCs w:val="21"/>
        </w:rPr>
        <w:t>水务</w:t>
      </w:r>
      <w:proofErr w:type="gramEnd"/>
      <w:r>
        <w:rPr>
          <w:rFonts w:ascii="Times New Roman" w:cs="Times New Roman"/>
          <w:kern w:val="2"/>
          <w:szCs w:val="21"/>
        </w:rPr>
        <w:t>咨询有限公司</w:t>
      </w:r>
      <w:r>
        <w:rPr>
          <w:rFonts w:ascii="Times New Roman" w:cs="Times New Roman"/>
          <w:kern w:val="2"/>
          <w:szCs w:val="21"/>
          <w:u w:val="single"/>
        </w:rPr>
        <w:t>__________</w:t>
      </w:r>
      <w:r>
        <w:rPr>
          <w:rFonts w:ascii="Times New Roman" w:cs="Times New Roman"/>
          <w:kern w:val="2"/>
          <w:szCs w:val="21"/>
        </w:rPr>
        <w:t>号招标项目的投标结果，由</w:t>
      </w:r>
      <w:r>
        <w:rPr>
          <w:rFonts w:ascii="Times New Roman" w:cs="Times New Roman"/>
          <w:kern w:val="2"/>
          <w:szCs w:val="21"/>
          <w:u w:val="single"/>
        </w:rPr>
        <w:t>_____________</w:t>
      </w:r>
      <w:r>
        <w:rPr>
          <w:rFonts w:ascii="Times New Roman" w:cs="Times New Roman"/>
          <w:kern w:val="2"/>
          <w:szCs w:val="21"/>
        </w:rPr>
        <w:t>单位为中标方。按照《中华人民共和国民法典》《</w:t>
      </w:r>
      <w:r>
        <w:rPr>
          <w:rFonts w:ascii="Times New Roman" w:cs="Times New Roman" w:hint="eastAsia"/>
          <w:kern w:val="2"/>
          <w:szCs w:val="21"/>
        </w:rPr>
        <w:t>中华人民共和国</w:t>
      </w:r>
      <w:r>
        <w:rPr>
          <w:rFonts w:ascii="Times New Roman" w:cs="Times New Roman"/>
          <w:kern w:val="2"/>
          <w:szCs w:val="21"/>
        </w:rPr>
        <w:t>政府采购</w:t>
      </w:r>
      <w:r>
        <w:rPr>
          <w:rFonts w:ascii="Times New Roman" w:cs="Times New Roman" w:hint="eastAsia"/>
          <w:kern w:val="2"/>
          <w:szCs w:val="21"/>
        </w:rPr>
        <w:t>法</w:t>
      </w:r>
      <w:r>
        <w:rPr>
          <w:rFonts w:ascii="Times New Roman" w:cs="Times New Roman"/>
          <w:kern w:val="2"/>
          <w:szCs w:val="21"/>
        </w:rPr>
        <w:t>》《</w:t>
      </w:r>
      <w:r>
        <w:rPr>
          <w:rFonts w:ascii="Times New Roman" w:cs="Times New Roman" w:hint="eastAsia"/>
          <w:kern w:val="2"/>
          <w:szCs w:val="21"/>
        </w:rPr>
        <w:t>中华人民共和国</w:t>
      </w:r>
      <w:r>
        <w:rPr>
          <w:rFonts w:ascii="Times New Roman" w:cs="Times New Roman"/>
          <w:kern w:val="2"/>
          <w:szCs w:val="21"/>
        </w:rPr>
        <w:t>政府采购</w:t>
      </w:r>
      <w:r>
        <w:rPr>
          <w:rFonts w:ascii="Times New Roman" w:cs="Times New Roman" w:hint="eastAsia"/>
          <w:kern w:val="2"/>
          <w:szCs w:val="21"/>
        </w:rPr>
        <w:t>法</w:t>
      </w:r>
      <w:r>
        <w:rPr>
          <w:rFonts w:ascii="Times New Roman" w:cs="Times New Roman"/>
          <w:kern w:val="2"/>
          <w:szCs w:val="21"/>
        </w:rPr>
        <w:t>条例实施</w:t>
      </w:r>
      <w:r>
        <w:rPr>
          <w:rFonts w:ascii="Times New Roman" w:cs="Times New Roman" w:hint="eastAsia"/>
          <w:kern w:val="2"/>
          <w:szCs w:val="21"/>
        </w:rPr>
        <w:t>条例</w:t>
      </w:r>
      <w:r>
        <w:rPr>
          <w:rFonts w:ascii="Times New Roman" w:cs="Times New Roman"/>
          <w:kern w:val="2"/>
          <w:szCs w:val="21"/>
        </w:rPr>
        <w:t>》，经</w:t>
      </w:r>
      <w:r>
        <w:rPr>
          <w:rFonts w:ascii="Times New Roman" w:cs="Times New Roman"/>
          <w:kern w:val="2"/>
          <w:szCs w:val="21"/>
          <w:u w:val="single"/>
        </w:rPr>
        <w:t>_________</w:t>
      </w:r>
      <w:r>
        <w:rPr>
          <w:rFonts w:ascii="Times New Roman" w:cs="Times New Roman"/>
          <w:kern w:val="2"/>
          <w:szCs w:val="21"/>
        </w:rPr>
        <w:t>（以下简称甲方）和</w:t>
      </w:r>
      <w:r>
        <w:rPr>
          <w:rFonts w:ascii="Times New Roman" w:cs="Times New Roman"/>
          <w:kern w:val="2"/>
          <w:szCs w:val="21"/>
          <w:u w:val="single"/>
        </w:rPr>
        <w:t>____________</w:t>
      </w:r>
      <w:r>
        <w:rPr>
          <w:rFonts w:ascii="Times New Roman" w:cs="Times New Roman"/>
          <w:kern w:val="2"/>
          <w:szCs w:val="21"/>
        </w:rPr>
        <w:t>（以下简称乙方）协商，就甲方委托乙方承担</w:t>
      </w:r>
      <w:r>
        <w:rPr>
          <w:rFonts w:ascii="Times New Roman" w:cs="Times New Roman"/>
          <w:b/>
          <w:bCs/>
          <w:snapToGrid w:val="0"/>
          <w:szCs w:val="21"/>
          <w:u w:val="single"/>
          <w:lang w:val="zh-CN"/>
        </w:rPr>
        <w:t>______________________</w:t>
      </w:r>
      <w:r>
        <w:rPr>
          <w:rFonts w:ascii="Times New Roman" w:cs="Times New Roman"/>
          <w:b/>
          <w:bCs/>
          <w:snapToGrid w:val="0"/>
          <w:szCs w:val="21"/>
          <w:u w:val="single"/>
          <w:lang w:val="zh-CN"/>
        </w:rPr>
        <w:t>服务项目</w:t>
      </w:r>
      <w:r>
        <w:rPr>
          <w:rFonts w:ascii="Times New Roman" w:cs="Times New Roman"/>
          <w:kern w:val="2"/>
          <w:szCs w:val="21"/>
        </w:rPr>
        <w:t>，达成以下合同条款：</w:t>
      </w:r>
    </w:p>
    <w:p w14:paraId="6016DAB6" w14:textId="77777777" w:rsidR="00BF5049" w:rsidRDefault="002F165B">
      <w:pPr>
        <w:widowControl w:val="0"/>
        <w:shd w:val="clear" w:color="auto" w:fill="auto"/>
        <w:tabs>
          <w:tab w:val="clear" w:pos="426"/>
        </w:tabs>
        <w:adjustRightInd/>
        <w:snapToGrid/>
        <w:spacing w:line="240" w:lineRule="auto"/>
        <w:rPr>
          <w:rFonts w:ascii="Times New Roman" w:cs="Times New Roman"/>
          <w:b/>
          <w:bCs/>
          <w:kern w:val="2"/>
          <w:szCs w:val="21"/>
        </w:rPr>
      </w:pPr>
      <w:r>
        <w:rPr>
          <w:rFonts w:ascii="Times New Roman" w:cs="Times New Roman"/>
          <w:b/>
          <w:bCs/>
          <w:kern w:val="2"/>
          <w:szCs w:val="21"/>
        </w:rPr>
        <w:t>项目概况</w:t>
      </w:r>
    </w:p>
    <w:p w14:paraId="67D16DAD" w14:textId="77777777" w:rsidR="00BF5049" w:rsidRDefault="002F165B">
      <w:pPr>
        <w:widowControl w:val="0"/>
        <w:shd w:val="clear" w:color="auto" w:fill="auto"/>
        <w:tabs>
          <w:tab w:val="clear" w:pos="426"/>
        </w:tabs>
        <w:spacing w:line="240" w:lineRule="auto"/>
        <w:ind w:firstLineChars="200" w:firstLine="420"/>
        <w:rPr>
          <w:rFonts w:ascii="Times New Roman" w:cs="Times New Roman"/>
          <w:kern w:val="2"/>
          <w:szCs w:val="21"/>
        </w:rPr>
      </w:pPr>
      <w:r>
        <w:rPr>
          <w:rFonts w:ascii="Times New Roman" w:cs="Times New Roman"/>
          <w:kern w:val="2"/>
          <w:szCs w:val="21"/>
        </w:rPr>
        <w:t>1.</w:t>
      </w:r>
      <w:r>
        <w:rPr>
          <w:rFonts w:ascii="Times New Roman" w:cs="Times New Roman"/>
          <w:kern w:val="2"/>
          <w:szCs w:val="21"/>
        </w:rPr>
        <w:t>项目名称：</w:t>
      </w:r>
    </w:p>
    <w:p w14:paraId="686985D3" w14:textId="77777777" w:rsidR="00BF5049" w:rsidRDefault="002F165B">
      <w:pPr>
        <w:widowControl w:val="0"/>
        <w:shd w:val="clear" w:color="auto" w:fill="auto"/>
        <w:tabs>
          <w:tab w:val="clear" w:pos="426"/>
        </w:tabs>
        <w:spacing w:line="240" w:lineRule="auto"/>
        <w:ind w:firstLineChars="200" w:firstLine="420"/>
        <w:rPr>
          <w:rFonts w:ascii="Times New Roman" w:cs="Times New Roman"/>
          <w:kern w:val="2"/>
          <w:szCs w:val="21"/>
        </w:rPr>
      </w:pPr>
      <w:r>
        <w:rPr>
          <w:rFonts w:ascii="Times New Roman" w:cs="Times New Roman"/>
          <w:kern w:val="2"/>
          <w:szCs w:val="21"/>
        </w:rPr>
        <w:t>2.</w:t>
      </w:r>
      <w:r>
        <w:rPr>
          <w:rFonts w:ascii="Times New Roman" w:cs="Times New Roman"/>
          <w:kern w:val="2"/>
          <w:szCs w:val="21"/>
        </w:rPr>
        <w:t>项目内容：</w:t>
      </w:r>
    </w:p>
    <w:p w14:paraId="333FD2C9" w14:textId="77777777" w:rsidR="00BF5049" w:rsidRDefault="002F165B">
      <w:pPr>
        <w:widowControl w:val="0"/>
        <w:shd w:val="clear" w:color="auto" w:fill="auto"/>
        <w:tabs>
          <w:tab w:val="clear" w:pos="426"/>
        </w:tabs>
        <w:spacing w:line="240" w:lineRule="auto"/>
        <w:ind w:firstLineChars="200" w:firstLine="420"/>
        <w:rPr>
          <w:rFonts w:ascii="Times New Roman" w:cs="Times New Roman"/>
          <w:kern w:val="2"/>
          <w:szCs w:val="21"/>
        </w:rPr>
      </w:pPr>
      <w:r>
        <w:rPr>
          <w:rFonts w:ascii="Times New Roman" w:cs="Times New Roman"/>
          <w:kern w:val="2"/>
          <w:szCs w:val="21"/>
        </w:rPr>
        <w:t>3.</w:t>
      </w:r>
      <w:r>
        <w:rPr>
          <w:rFonts w:ascii="Times New Roman" w:cs="Times New Roman"/>
          <w:kern w:val="2"/>
          <w:szCs w:val="21"/>
        </w:rPr>
        <w:t>履约时间：</w:t>
      </w:r>
    </w:p>
    <w:p w14:paraId="32862869" w14:textId="77777777" w:rsidR="00BF5049" w:rsidRDefault="002F165B">
      <w:pPr>
        <w:widowControl w:val="0"/>
        <w:shd w:val="clear" w:color="auto" w:fill="auto"/>
        <w:tabs>
          <w:tab w:val="clear" w:pos="426"/>
        </w:tabs>
        <w:spacing w:line="240" w:lineRule="auto"/>
        <w:ind w:firstLineChars="200" w:firstLine="420"/>
        <w:rPr>
          <w:rFonts w:ascii="Times New Roman" w:cs="Times New Roman"/>
          <w:kern w:val="2"/>
          <w:szCs w:val="21"/>
        </w:rPr>
      </w:pPr>
      <w:r>
        <w:rPr>
          <w:rFonts w:ascii="Times New Roman" w:cs="Times New Roman"/>
          <w:kern w:val="2"/>
          <w:szCs w:val="21"/>
        </w:rPr>
        <w:t>4.</w:t>
      </w:r>
      <w:r>
        <w:rPr>
          <w:rFonts w:ascii="Times New Roman" w:cs="Times New Roman"/>
          <w:kern w:val="2"/>
          <w:szCs w:val="21"/>
        </w:rPr>
        <w:t>履约地点：</w:t>
      </w:r>
    </w:p>
    <w:p w14:paraId="5FC9113E" w14:textId="77777777" w:rsidR="00BF5049" w:rsidRDefault="002F165B">
      <w:pPr>
        <w:widowControl w:val="0"/>
        <w:shd w:val="clear" w:color="auto" w:fill="auto"/>
        <w:tabs>
          <w:tab w:val="clear" w:pos="426"/>
        </w:tabs>
        <w:spacing w:line="240" w:lineRule="auto"/>
        <w:ind w:firstLineChars="200" w:firstLine="420"/>
        <w:rPr>
          <w:rFonts w:ascii="Times New Roman" w:cs="Times New Roman"/>
          <w:kern w:val="2"/>
        </w:rPr>
      </w:pPr>
      <w:r>
        <w:rPr>
          <w:rFonts w:ascii="Times New Roman" w:cs="Times New Roman"/>
          <w:kern w:val="2"/>
          <w:szCs w:val="21"/>
        </w:rPr>
        <w:t>5.</w:t>
      </w:r>
      <w:r>
        <w:rPr>
          <w:rFonts w:ascii="Times New Roman" w:cs="Times New Roman"/>
          <w:kern w:val="2"/>
          <w:szCs w:val="21"/>
        </w:rPr>
        <w:t>合同价款：合同总价为</w:t>
      </w:r>
      <w:r>
        <w:rPr>
          <w:rFonts w:ascii="Times New Roman" w:cs="Times New Roman"/>
          <w:kern w:val="2"/>
          <w:szCs w:val="21"/>
          <w:u w:val="single"/>
        </w:rPr>
        <w:t>_________</w:t>
      </w:r>
      <w:r>
        <w:rPr>
          <w:rFonts w:ascii="Times New Roman" w:cs="Times New Roman"/>
          <w:kern w:val="2"/>
          <w:szCs w:val="21"/>
        </w:rPr>
        <w:t>元，</w:t>
      </w:r>
      <w:proofErr w:type="gramStart"/>
      <w:r>
        <w:rPr>
          <w:rFonts w:ascii="Times New Roman" w:cs="Times New Roman"/>
          <w:kern w:val="2"/>
          <w:szCs w:val="21"/>
        </w:rPr>
        <w:t>含一切</w:t>
      </w:r>
      <w:proofErr w:type="gramEnd"/>
      <w:r>
        <w:rPr>
          <w:rFonts w:ascii="Times New Roman" w:cs="Times New Roman"/>
          <w:kern w:val="2"/>
          <w:szCs w:val="21"/>
        </w:rPr>
        <w:t>税、费。</w:t>
      </w:r>
      <w:r>
        <w:rPr>
          <w:rFonts w:ascii="Times New Roman" w:cs="Times New Roman"/>
          <w:kern w:val="2"/>
        </w:rPr>
        <w:t>本合同总价包括</w:t>
      </w:r>
      <w:r>
        <w:rPr>
          <w:rFonts w:ascii="Times New Roman" w:cs="Times New Roman"/>
          <w:kern w:val="2"/>
          <w:szCs w:val="21"/>
        </w:rPr>
        <w:t>乙方为实施本项目实施所需的设备仪器费、车辆租赁费、</w:t>
      </w:r>
      <w:r>
        <w:rPr>
          <w:rFonts w:ascii="Times New Roman" w:cs="Times New Roman"/>
          <w:kern w:val="2"/>
        </w:rPr>
        <w:t>服务和技术费用等，为固定不变价格，且不随通货膨胀的影响而波动。合同总价包括</w:t>
      </w:r>
      <w:r>
        <w:rPr>
          <w:rFonts w:ascii="Times New Roman" w:cs="Times New Roman"/>
          <w:kern w:val="2"/>
          <w:szCs w:val="21"/>
        </w:rPr>
        <w:t>乙方</w:t>
      </w:r>
      <w:r>
        <w:rPr>
          <w:rFonts w:ascii="Times New Roman" w:cs="Times New Roman"/>
          <w:kern w:val="2"/>
        </w:rPr>
        <w:t>履行本合同义务所发生的一切费用和支出和以各种方式寄送技术资料到甲方办公室所发生的费用。如发生本合同规定的不可抗力，合同总价可经双方友好协商予以调整。</w:t>
      </w:r>
    </w:p>
    <w:p w14:paraId="3FA77434" w14:textId="77777777" w:rsidR="00BF5049" w:rsidRDefault="002F165B">
      <w:pPr>
        <w:widowControl w:val="0"/>
        <w:shd w:val="clear" w:color="auto" w:fill="auto"/>
        <w:tabs>
          <w:tab w:val="clear" w:pos="426"/>
        </w:tabs>
        <w:spacing w:line="240" w:lineRule="auto"/>
        <w:ind w:firstLineChars="200" w:firstLine="420"/>
        <w:rPr>
          <w:rFonts w:ascii="Times New Roman" w:cs="Times New Roman"/>
          <w:kern w:val="2"/>
          <w:szCs w:val="21"/>
        </w:rPr>
      </w:pPr>
      <w:r>
        <w:rPr>
          <w:rFonts w:ascii="Times New Roman" w:cs="Times New Roman"/>
          <w:kern w:val="2"/>
        </w:rPr>
        <w:t>6.……</w:t>
      </w:r>
    </w:p>
    <w:p w14:paraId="1621D253" w14:textId="77777777" w:rsidR="00BF5049" w:rsidRDefault="002F165B">
      <w:pPr>
        <w:widowControl w:val="0"/>
        <w:shd w:val="clear" w:color="auto" w:fill="auto"/>
        <w:tabs>
          <w:tab w:val="clear" w:pos="426"/>
        </w:tabs>
        <w:adjustRightInd/>
        <w:snapToGrid/>
        <w:spacing w:line="240" w:lineRule="auto"/>
        <w:rPr>
          <w:rFonts w:ascii="Times New Roman" w:cs="Times New Roman"/>
          <w:b/>
          <w:bCs/>
          <w:kern w:val="2"/>
          <w:szCs w:val="21"/>
        </w:rPr>
      </w:pPr>
      <w:r>
        <w:rPr>
          <w:rFonts w:ascii="Times New Roman" w:cs="Times New Roman"/>
          <w:b/>
          <w:bCs/>
          <w:kern w:val="2"/>
          <w:szCs w:val="21"/>
        </w:rPr>
        <w:t>服务范围</w:t>
      </w:r>
    </w:p>
    <w:p w14:paraId="2A8E6F0E" w14:textId="77777777" w:rsidR="00BF5049" w:rsidRDefault="002F165B">
      <w:pPr>
        <w:widowControl w:val="0"/>
        <w:shd w:val="clear" w:color="auto" w:fill="auto"/>
        <w:tabs>
          <w:tab w:val="clear" w:pos="426"/>
        </w:tabs>
        <w:spacing w:line="240" w:lineRule="auto"/>
        <w:ind w:firstLineChars="200" w:firstLine="420"/>
        <w:rPr>
          <w:rFonts w:ascii="Times New Roman" w:cs="Times New Roman"/>
          <w:kern w:val="2"/>
          <w:szCs w:val="21"/>
        </w:rPr>
      </w:pPr>
      <w:r>
        <w:rPr>
          <w:rFonts w:ascii="Times New Roman" w:cs="Times New Roman"/>
          <w:kern w:val="2"/>
          <w:szCs w:val="21"/>
        </w:rPr>
        <w:t xml:space="preserve">1.  </w:t>
      </w:r>
    </w:p>
    <w:p w14:paraId="354728B4" w14:textId="77777777" w:rsidR="00BF5049" w:rsidRDefault="002F165B">
      <w:pPr>
        <w:widowControl w:val="0"/>
        <w:shd w:val="clear" w:color="auto" w:fill="auto"/>
        <w:tabs>
          <w:tab w:val="clear" w:pos="426"/>
        </w:tabs>
        <w:spacing w:line="240" w:lineRule="auto"/>
        <w:ind w:firstLineChars="200" w:firstLine="420"/>
        <w:rPr>
          <w:rFonts w:ascii="Times New Roman" w:cs="Times New Roman"/>
          <w:kern w:val="2"/>
          <w:szCs w:val="21"/>
        </w:rPr>
      </w:pPr>
      <w:r>
        <w:rPr>
          <w:rFonts w:ascii="Times New Roman" w:cs="Times New Roman"/>
          <w:kern w:val="2"/>
          <w:szCs w:val="21"/>
        </w:rPr>
        <w:t xml:space="preserve">2.  </w:t>
      </w:r>
    </w:p>
    <w:p w14:paraId="05F15936" w14:textId="77777777" w:rsidR="00BF5049" w:rsidRDefault="002F165B">
      <w:pPr>
        <w:widowControl w:val="0"/>
        <w:shd w:val="clear" w:color="auto" w:fill="auto"/>
        <w:tabs>
          <w:tab w:val="clear" w:pos="426"/>
        </w:tabs>
        <w:spacing w:line="240" w:lineRule="auto"/>
        <w:ind w:firstLineChars="200" w:firstLine="420"/>
        <w:rPr>
          <w:rFonts w:ascii="Times New Roman" w:cs="Times New Roman"/>
          <w:kern w:val="2"/>
          <w:szCs w:val="21"/>
        </w:rPr>
      </w:pPr>
      <w:r>
        <w:rPr>
          <w:rFonts w:ascii="Times New Roman" w:cs="Times New Roman"/>
          <w:kern w:val="2"/>
          <w:szCs w:val="21"/>
        </w:rPr>
        <w:t xml:space="preserve">3.  </w:t>
      </w:r>
    </w:p>
    <w:p w14:paraId="16F81B9A" w14:textId="77777777" w:rsidR="00BF5049" w:rsidRDefault="002F165B">
      <w:pPr>
        <w:widowControl w:val="0"/>
        <w:shd w:val="clear" w:color="auto" w:fill="auto"/>
        <w:tabs>
          <w:tab w:val="clear" w:pos="426"/>
        </w:tabs>
        <w:spacing w:line="240" w:lineRule="auto"/>
        <w:ind w:firstLineChars="200" w:firstLine="420"/>
        <w:rPr>
          <w:rFonts w:ascii="Times New Roman" w:cs="Times New Roman"/>
          <w:kern w:val="2"/>
          <w:szCs w:val="21"/>
        </w:rPr>
      </w:pPr>
      <w:r>
        <w:rPr>
          <w:rFonts w:ascii="Times New Roman" w:cs="Times New Roman"/>
          <w:kern w:val="2"/>
          <w:szCs w:val="21"/>
        </w:rPr>
        <w:t>4.</w:t>
      </w:r>
      <w:r>
        <w:rPr>
          <w:rFonts w:ascii="Times New Roman" w:cs="Times New Roman"/>
          <w:kern w:val="2"/>
          <w:szCs w:val="21"/>
        </w:rPr>
        <w:t>其他合同未明示的相关工作。</w:t>
      </w:r>
    </w:p>
    <w:p w14:paraId="47479226" w14:textId="77777777" w:rsidR="00BF5049" w:rsidRDefault="002F165B">
      <w:pPr>
        <w:widowControl w:val="0"/>
        <w:shd w:val="clear" w:color="auto" w:fill="auto"/>
        <w:tabs>
          <w:tab w:val="clear" w:pos="426"/>
        </w:tabs>
        <w:spacing w:line="240" w:lineRule="auto"/>
        <w:ind w:firstLineChars="200" w:firstLine="420"/>
        <w:rPr>
          <w:rFonts w:ascii="Times New Roman" w:cs="Times New Roman"/>
          <w:kern w:val="2"/>
          <w:szCs w:val="21"/>
        </w:rPr>
      </w:pPr>
      <w:r>
        <w:rPr>
          <w:rFonts w:ascii="Times New Roman" w:cs="Times New Roman"/>
          <w:kern w:val="2"/>
          <w:szCs w:val="21"/>
        </w:rPr>
        <w:t>5.……</w:t>
      </w:r>
    </w:p>
    <w:p w14:paraId="1FBEA648" w14:textId="77777777" w:rsidR="00BF5049" w:rsidRDefault="002F165B">
      <w:pPr>
        <w:widowControl w:val="0"/>
        <w:shd w:val="clear" w:color="auto" w:fill="auto"/>
        <w:tabs>
          <w:tab w:val="clear" w:pos="426"/>
        </w:tabs>
        <w:adjustRightInd/>
        <w:snapToGrid/>
        <w:spacing w:line="240" w:lineRule="auto"/>
        <w:rPr>
          <w:rFonts w:ascii="Times New Roman" w:cs="Times New Roman"/>
          <w:b/>
          <w:bCs/>
          <w:kern w:val="2"/>
          <w:szCs w:val="21"/>
        </w:rPr>
      </w:pPr>
      <w:r>
        <w:rPr>
          <w:rFonts w:ascii="Times New Roman" w:cs="Times New Roman"/>
          <w:b/>
          <w:bCs/>
          <w:kern w:val="2"/>
          <w:szCs w:val="21"/>
        </w:rPr>
        <w:t>服务要求</w:t>
      </w:r>
    </w:p>
    <w:p w14:paraId="6FFDCFE6" w14:textId="77777777" w:rsidR="00BF5049" w:rsidRDefault="002F165B">
      <w:pPr>
        <w:widowControl w:val="0"/>
        <w:shd w:val="clear" w:color="auto" w:fill="auto"/>
        <w:tabs>
          <w:tab w:val="clear" w:pos="426"/>
        </w:tabs>
        <w:spacing w:line="240" w:lineRule="auto"/>
        <w:ind w:firstLineChars="200" w:firstLine="420"/>
        <w:rPr>
          <w:rFonts w:ascii="Times New Roman" w:cs="Times New Roman"/>
          <w:kern w:val="2"/>
          <w:szCs w:val="21"/>
        </w:rPr>
      </w:pPr>
      <w:r>
        <w:rPr>
          <w:rFonts w:ascii="Times New Roman" w:cs="Times New Roman"/>
          <w:kern w:val="2"/>
          <w:szCs w:val="21"/>
        </w:rPr>
        <w:t xml:space="preserve">1. </w:t>
      </w:r>
    </w:p>
    <w:p w14:paraId="771DB026" w14:textId="77777777" w:rsidR="00BF5049" w:rsidRDefault="002F165B">
      <w:pPr>
        <w:widowControl w:val="0"/>
        <w:shd w:val="clear" w:color="auto" w:fill="auto"/>
        <w:tabs>
          <w:tab w:val="clear" w:pos="426"/>
        </w:tabs>
        <w:spacing w:line="240" w:lineRule="auto"/>
        <w:ind w:firstLineChars="200" w:firstLine="420"/>
        <w:rPr>
          <w:rFonts w:ascii="Times New Roman" w:cs="Times New Roman"/>
          <w:kern w:val="2"/>
          <w:szCs w:val="21"/>
        </w:rPr>
      </w:pPr>
      <w:r>
        <w:rPr>
          <w:rFonts w:ascii="Times New Roman" w:cs="Times New Roman"/>
          <w:kern w:val="2"/>
          <w:szCs w:val="21"/>
        </w:rPr>
        <w:t xml:space="preserve">2. </w:t>
      </w:r>
    </w:p>
    <w:p w14:paraId="48FB9CE9" w14:textId="77777777" w:rsidR="00BF5049" w:rsidRDefault="002F165B">
      <w:pPr>
        <w:widowControl w:val="0"/>
        <w:shd w:val="clear" w:color="auto" w:fill="auto"/>
        <w:tabs>
          <w:tab w:val="clear" w:pos="426"/>
        </w:tabs>
        <w:spacing w:line="240" w:lineRule="auto"/>
        <w:ind w:firstLineChars="200" w:firstLine="420"/>
        <w:rPr>
          <w:rFonts w:ascii="Times New Roman" w:cs="Times New Roman"/>
          <w:kern w:val="2"/>
          <w:szCs w:val="21"/>
        </w:rPr>
      </w:pPr>
      <w:r>
        <w:rPr>
          <w:rFonts w:ascii="Times New Roman" w:cs="Times New Roman"/>
          <w:kern w:val="2"/>
          <w:szCs w:val="21"/>
        </w:rPr>
        <w:t>3.</w:t>
      </w:r>
    </w:p>
    <w:p w14:paraId="77BF8144" w14:textId="77777777" w:rsidR="00BF5049" w:rsidRDefault="002F165B">
      <w:pPr>
        <w:widowControl w:val="0"/>
        <w:shd w:val="clear" w:color="auto" w:fill="auto"/>
        <w:tabs>
          <w:tab w:val="clear" w:pos="426"/>
        </w:tabs>
        <w:spacing w:line="240" w:lineRule="auto"/>
        <w:ind w:firstLineChars="200" w:firstLine="420"/>
        <w:rPr>
          <w:rFonts w:ascii="Times New Roman" w:cs="Times New Roman"/>
          <w:kern w:val="2"/>
          <w:szCs w:val="21"/>
        </w:rPr>
      </w:pPr>
      <w:r>
        <w:rPr>
          <w:rFonts w:ascii="Times New Roman" w:cs="Times New Roman"/>
          <w:kern w:val="2"/>
          <w:szCs w:val="21"/>
        </w:rPr>
        <w:t>4.</w:t>
      </w:r>
    </w:p>
    <w:p w14:paraId="08CEF9C1" w14:textId="77777777" w:rsidR="00BF5049" w:rsidRDefault="002F165B">
      <w:pPr>
        <w:widowControl w:val="0"/>
        <w:shd w:val="clear" w:color="auto" w:fill="auto"/>
        <w:tabs>
          <w:tab w:val="clear" w:pos="426"/>
        </w:tabs>
        <w:spacing w:line="240" w:lineRule="auto"/>
        <w:ind w:firstLineChars="200" w:firstLine="420"/>
        <w:rPr>
          <w:rFonts w:ascii="Times New Roman" w:cs="Times New Roman"/>
          <w:kern w:val="2"/>
          <w:szCs w:val="21"/>
        </w:rPr>
      </w:pPr>
      <w:r>
        <w:rPr>
          <w:rFonts w:ascii="Times New Roman" w:cs="Times New Roman"/>
          <w:kern w:val="2"/>
          <w:szCs w:val="21"/>
        </w:rPr>
        <w:t>5.……</w:t>
      </w:r>
    </w:p>
    <w:p w14:paraId="075011E5" w14:textId="77777777" w:rsidR="00BF5049" w:rsidRDefault="002F165B">
      <w:pPr>
        <w:widowControl w:val="0"/>
        <w:shd w:val="clear" w:color="auto" w:fill="auto"/>
        <w:tabs>
          <w:tab w:val="clear" w:pos="426"/>
        </w:tabs>
        <w:adjustRightInd/>
        <w:snapToGrid/>
        <w:spacing w:line="240" w:lineRule="auto"/>
        <w:rPr>
          <w:rFonts w:ascii="Times New Roman" w:cs="Times New Roman"/>
          <w:b/>
          <w:bCs/>
          <w:kern w:val="2"/>
          <w:szCs w:val="21"/>
        </w:rPr>
      </w:pPr>
      <w:r>
        <w:rPr>
          <w:rFonts w:ascii="Times New Roman" w:cs="Times New Roman"/>
          <w:b/>
          <w:bCs/>
          <w:kern w:val="2"/>
          <w:szCs w:val="21"/>
        </w:rPr>
        <w:t>甲方的义务</w:t>
      </w:r>
    </w:p>
    <w:p w14:paraId="25CB3B2F" w14:textId="77777777" w:rsidR="00BF5049" w:rsidRDefault="002F165B">
      <w:pPr>
        <w:widowControl w:val="0"/>
        <w:shd w:val="clear" w:color="auto" w:fill="auto"/>
        <w:tabs>
          <w:tab w:val="clear" w:pos="426"/>
        </w:tabs>
        <w:spacing w:line="240" w:lineRule="auto"/>
        <w:ind w:firstLineChars="200" w:firstLine="420"/>
        <w:rPr>
          <w:rFonts w:ascii="Times New Roman" w:cs="Times New Roman"/>
          <w:kern w:val="2"/>
          <w:szCs w:val="21"/>
        </w:rPr>
      </w:pPr>
      <w:r>
        <w:rPr>
          <w:rFonts w:ascii="Times New Roman" w:cs="Times New Roman"/>
          <w:kern w:val="2"/>
          <w:szCs w:val="21"/>
        </w:rPr>
        <w:t>1.</w:t>
      </w:r>
      <w:r>
        <w:rPr>
          <w:rFonts w:ascii="Times New Roman" w:cs="Times New Roman"/>
          <w:kern w:val="2"/>
          <w:szCs w:val="21"/>
        </w:rPr>
        <w:t>负责与本项目服务项目有关的第三方的协调，提供开展服务工作的外部条件。</w:t>
      </w:r>
    </w:p>
    <w:p w14:paraId="00AA4E5F" w14:textId="77777777" w:rsidR="00BF5049" w:rsidRDefault="002F165B">
      <w:pPr>
        <w:widowControl w:val="0"/>
        <w:shd w:val="clear" w:color="auto" w:fill="auto"/>
        <w:tabs>
          <w:tab w:val="clear" w:pos="426"/>
        </w:tabs>
        <w:spacing w:line="240" w:lineRule="auto"/>
        <w:ind w:firstLineChars="200" w:firstLine="420"/>
        <w:rPr>
          <w:rFonts w:ascii="Times New Roman" w:cs="Times New Roman"/>
          <w:kern w:val="2"/>
          <w:szCs w:val="21"/>
        </w:rPr>
      </w:pPr>
      <w:r>
        <w:rPr>
          <w:rFonts w:ascii="Times New Roman" w:cs="Times New Roman"/>
          <w:kern w:val="2"/>
          <w:szCs w:val="21"/>
        </w:rPr>
        <w:t>2.</w:t>
      </w:r>
      <w:r>
        <w:rPr>
          <w:rFonts w:ascii="Times New Roman" w:cs="Times New Roman"/>
          <w:kern w:val="2"/>
          <w:szCs w:val="21"/>
        </w:rPr>
        <w:t>向乙方提供与本项目服务工作有关的资料。</w:t>
      </w:r>
    </w:p>
    <w:p w14:paraId="208D5341" w14:textId="77777777" w:rsidR="00BF5049" w:rsidRDefault="002F165B">
      <w:pPr>
        <w:widowControl w:val="0"/>
        <w:shd w:val="clear" w:color="auto" w:fill="auto"/>
        <w:tabs>
          <w:tab w:val="clear" w:pos="426"/>
        </w:tabs>
        <w:spacing w:line="240" w:lineRule="auto"/>
        <w:ind w:firstLineChars="200" w:firstLine="420"/>
        <w:rPr>
          <w:rFonts w:ascii="Times New Roman" w:cs="Times New Roman"/>
          <w:kern w:val="2"/>
          <w:szCs w:val="21"/>
        </w:rPr>
      </w:pPr>
      <w:r>
        <w:rPr>
          <w:rFonts w:ascii="Times New Roman" w:cs="Times New Roman"/>
          <w:kern w:val="2"/>
          <w:szCs w:val="21"/>
        </w:rPr>
        <w:t>3.</w:t>
      </w:r>
      <w:r>
        <w:rPr>
          <w:rFonts w:ascii="Times New Roman" w:cs="Times New Roman"/>
          <w:kern w:val="2"/>
          <w:szCs w:val="21"/>
        </w:rPr>
        <w:t>负责组织有关专家对项目成果评估报告的评审。</w:t>
      </w:r>
    </w:p>
    <w:p w14:paraId="68BF95B1" w14:textId="77777777" w:rsidR="00BF5049" w:rsidRDefault="002F165B">
      <w:pPr>
        <w:widowControl w:val="0"/>
        <w:shd w:val="clear" w:color="auto" w:fill="auto"/>
        <w:tabs>
          <w:tab w:val="clear" w:pos="426"/>
        </w:tabs>
        <w:spacing w:line="240" w:lineRule="auto"/>
        <w:ind w:firstLineChars="200" w:firstLine="420"/>
        <w:rPr>
          <w:rFonts w:ascii="Times New Roman" w:cs="Times New Roman"/>
          <w:kern w:val="2"/>
          <w:szCs w:val="21"/>
        </w:rPr>
      </w:pPr>
      <w:r>
        <w:rPr>
          <w:rFonts w:ascii="Times New Roman" w:cs="Times New Roman"/>
          <w:kern w:val="2"/>
          <w:szCs w:val="21"/>
        </w:rPr>
        <w:t>4.……</w:t>
      </w:r>
    </w:p>
    <w:p w14:paraId="18DE8BAC" w14:textId="77777777" w:rsidR="00BF5049" w:rsidRDefault="002F165B">
      <w:pPr>
        <w:widowControl w:val="0"/>
        <w:shd w:val="clear" w:color="auto" w:fill="auto"/>
        <w:tabs>
          <w:tab w:val="clear" w:pos="426"/>
        </w:tabs>
        <w:adjustRightInd/>
        <w:snapToGrid/>
        <w:spacing w:line="240" w:lineRule="auto"/>
        <w:rPr>
          <w:rFonts w:ascii="Times New Roman" w:cs="Times New Roman"/>
          <w:b/>
          <w:bCs/>
          <w:kern w:val="2"/>
          <w:szCs w:val="21"/>
        </w:rPr>
      </w:pPr>
      <w:r>
        <w:rPr>
          <w:rFonts w:ascii="Times New Roman" w:cs="Times New Roman"/>
          <w:b/>
          <w:bCs/>
          <w:kern w:val="2"/>
          <w:szCs w:val="21"/>
        </w:rPr>
        <w:t>乙方的义务</w:t>
      </w:r>
    </w:p>
    <w:p w14:paraId="2CA0F18B" w14:textId="77777777" w:rsidR="00BF5049" w:rsidRDefault="002F165B">
      <w:pPr>
        <w:widowControl w:val="0"/>
        <w:shd w:val="clear" w:color="auto" w:fill="auto"/>
        <w:tabs>
          <w:tab w:val="clear" w:pos="426"/>
        </w:tabs>
        <w:spacing w:line="240" w:lineRule="auto"/>
        <w:ind w:firstLineChars="200" w:firstLine="420"/>
        <w:rPr>
          <w:rFonts w:ascii="Times New Roman" w:cs="Times New Roman"/>
          <w:kern w:val="2"/>
          <w:szCs w:val="21"/>
        </w:rPr>
      </w:pPr>
      <w:r>
        <w:rPr>
          <w:rFonts w:ascii="Times New Roman" w:cs="Times New Roman"/>
          <w:kern w:val="2"/>
          <w:szCs w:val="21"/>
        </w:rPr>
        <w:t>1.</w:t>
      </w:r>
      <w:r>
        <w:rPr>
          <w:rFonts w:ascii="Times New Roman" w:cs="Times New Roman"/>
          <w:kern w:val="2"/>
          <w:szCs w:val="21"/>
        </w:rPr>
        <w:t>应按照</w:t>
      </w:r>
      <w:r>
        <w:rPr>
          <w:rFonts w:ascii="Times New Roman" w:cs="Times New Roman"/>
          <w:kern w:val="2"/>
          <w:szCs w:val="21"/>
          <w:u w:val="single"/>
        </w:rPr>
        <w:t>__________</w:t>
      </w:r>
      <w:r>
        <w:rPr>
          <w:rFonts w:ascii="Times New Roman" w:cs="Times New Roman"/>
          <w:kern w:val="2"/>
          <w:szCs w:val="21"/>
        </w:rPr>
        <w:t>项目招标文件、乙方投标文件要求按期完成本项目服务工作。</w:t>
      </w:r>
    </w:p>
    <w:p w14:paraId="355F33D8" w14:textId="77777777" w:rsidR="00BF5049" w:rsidRDefault="002F165B">
      <w:pPr>
        <w:widowControl w:val="0"/>
        <w:shd w:val="clear" w:color="auto" w:fill="auto"/>
        <w:tabs>
          <w:tab w:val="clear" w:pos="426"/>
        </w:tabs>
        <w:spacing w:line="240" w:lineRule="auto"/>
        <w:ind w:firstLineChars="200" w:firstLine="420"/>
        <w:rPr>
          <w:rFonts w:ascii="Times New Roman" w:cs="Times New Roman"/>
          <w:kern w:val="2"/>
          <w:szCs w:val="21"/>
        </w:rPr>
      </w:pPr>
      <w:r>
        <w:rPr>
          <w:rFonts w:ascii="Times New Roman" w:cs="Times New Roman"/>
          <w:kern w:val="2"/>
          <w:szCs w:val="21"/>
        </w:rPr>
        <w:t>2.</w:t>
      </w:r>
      <w:r>
        <w:rPr>
          <w:rFonts w:ascii="Times New Roman" w:cs="Times New Roman"/>
          <w:kern w:val="2"/>
          <w:szCs w:val="21"/>
        </w:rPr>
        <w:t>负责组织项目的实施，保证项目进度和成果质量，并满足验收相关标准。</w:t>
      </w:r>
    </w:p>
    <w:p w14:paraId="2054B0D9" w14:textId="77777777" w:rsidR="00BF5049" w:rsidRDefault="002F165B">
      <w:pPr>
        <w:widowControl w:val="0"/>
        <w:shd w:val="clear" w:color="auto" w:fill="auto"/>
        <w:tabs>
          <w:tab w:val="clear" w:pos="426"/>
        </w:tabs>
        <w:spacing w:line="240" w:lineRule="auto"/>
        <w:ind w:firstLineChars="200" w:firstLine="420"/>
        <w:rPr>
          <w:rFonts w:ascii="Times New Roman" w:cs="Times New Roman"/>
          <w:color w:val="FF0000"/>
          <w:kern w:val="2"/>
          <w:szCs w:val="21"/>
        </w:rPr>
      </w:pPr>
      <w:r>
        <w:rPr>
          <w:rFonts w:ascii="Times New Roman" w:cs="Times New Roman"/>
          <w:kern w:val="2"/>
          <w:szCs w:val="21"/>
        </w:rPr>
        <w:t>3.</w:t>
      </w:r>
      <w:r>
        <w:rPr>
          <w:rFonts w:ascii="Times New Roman" w:cs="Times New Roman"/>
          <w:kern w:val="2"/>
        </w:rPr>
        <w:t>向甲方提交</w:t>
      </w:r>
      <w:r>
        <w:rPr>
          <w:rFonts w:ascii="Times New Roman" w:cs="Times New Roman"/>
          <w:kern w:val="2"/>
          <w:u w:val="single"/>
        </w:rPr>
        <w:t>_____________</w:t>
      </w:r>
      <w:r>
        <w:rPr>
          <w:rFonts w:ascii="Times New Roman" w:cs="Times New Roman"/>
          <w:kern w:val="2"/>
        </w:rPr>
        <w:t>各</w:t>
      </w:r>
      <w:r>
        <w:rPr>
          <w:rFonts w:ascii="Times New Roman" w:cs="Times New Roman"/>
          <w:kern w:val="2"/>
          <w:u w:val="single"/>
        </w:rPr>
        <w:t>______</w:t>
      </w:r>
      <w:r>
        <w:rPr>
          <w:rFonts w:ascii="Times New Roman" w:cs="Times New Roman"/>
          <w:kern w:val="2"/>
        </w:rPr>
        <w:t>套，一套电子版文件。</w:t>
      </w:r>
    </w:p>
    <w:p w14:paraId="6C114454" w14:textId="77777777" w:rsidR="00BF5049" w:rsidRDefault="002F165B">
      <w:pPr>
        <w:widowControl w:val="0"/>
        <w:shd w:val="clear" w:color="auto" w:fill="auto"/>
        <w:tabs>
          <w:tab w:val="clear" w:pos="426"/>
        </w:tabs>
        <w:spacing w:line="240" w:lineRule="auto"/>
        <w:ind w:firstLineChars="200" w:firstLine="420"/>
        <w:rPr>
          <w:rFonts w:ascii="Times New Roman" w:cs="Times New Roman"/>
          <w:kern w:val="2"/>
          <w:szCs w:val="21"/>
        </w:rPr>
      </w:pPr>
      <w:r>
        <w:rPr>
          <w:rFonts w:ascii="Times New Roman" w:cs="Times New Roman"/>
          <w:kern w:val="2"/>
          <w:szCs w:val="21"/>
        </w:rPr>
        <w:t>4.</w:t>
      </w:r>
      <w:r>
        <w:rPr>
          <w:rFonts w:ascii="Times New Roman" w:cs="Times New Roman"/>
          <w:kern w:val="2"/>
          <w:szCs w:val="21"/>
        </w:rPr>
        <w:t>在履行合同期间或合同规定期限内，不得泄露与本合同规定业务活动有关的保密资料。</w:t>
      </w:r>
    </w:p>
    <w:p w14:paraId="6D774000" w14:textId="77777777" w:rsidR="00BF5049" w:rsidRDefault="002F165B">
      <w:pPr>
        <w:widowControl w:val="0"/>
        <w:shd w:val="clear" w:color="auto" w:fill="auto"/>
        <w:tabs>
          <w:tab w:val="clear" w:pos="426"/>
        </w:tabs>
        <w:spacing w:line="240" w:lineRule="auto"/>
        <w:ind w:firstLineChars="200" w:firstLine="420"/>
        <w:rPr>
          <w:rFonts w:ascii="Times New Roman" w:cs="Times New Roman"/>
          <w:kern w:val="2"/>
          <w:szCs w:val="21"/>
        </w:rPr>
      </w:pPr>
      <w:r>
        <w:rPr>
          <w:rFonts w:ascii="Times New Roman" w:cs="Times New Roman"/>
          <w:kern w:val="2"/>
          <w:szCs w:val="21"/>
        </w:rPr>
        <w:t>5.……</w:t>
      </w:r>
    </w:p>
    <w:p w14:paraId="12DF3903" w14:textId="77777777" w:rsidR="00BF5049" w:rsidRDefault="002F165B">
      <w:pPr>
        <w:widowControl w:val="0"/>
        <w:shd w:val="clear" w:color="auto" w:fill="auto"/>
        <w:tabs>
          <w:tab w:val="clear" w:pos="426"/>
        </w:tabs>
        <w:adjustRightInd/>
        <w:snapToGrid/>
        <w:spacing w:line="240" w:lineRule="auto"/>
        <w:rPr>
          <w:rFonts w:ascii="Times New Roman" w:cs="Times New Roman"/>
          <w:b/>
          <w:bCs/>
          <w:kern w:val="2"/>
          <w:szCs w:val="21"/>
        </w:rPr>
      </w:pPr>
      <w:r>
        <w:rPr>
          <w:rFonts w:ascii="Times New Roman" w:cs="Times New Roman"/>
          <w:b/>
          <w:bCs/>
          <w:kern w:val="2"/>
          <w:szCs w:val="21"/>
        </w:rPr>
        <w:t>甲方的权利</w:t>
      </w:r>
    </w:p>
    <w:p w14:paraId="189AE90E" w14:textId="77777777" w:rsidR="00BF5049" w:rsidRDefault="002F165B">
      <w:pPr>
        <w:widowControl w:val="0"/>
        <w:shd w:val="clear" w:color="auto" w:fill="auto"/>
        <w:tabs>
          <w:tab w:val="clear" w:pos="426"/>
        </w:tabs>
        <w:spacing w:line="240" w:lineRule="auto"/>
        <w:ind w:firstLineChars="200" w:firstLine="420"/>
        <w:rPr>
          <w:rFonts w:ascii="Times New Roman" w:cs="Times New Roman"/>
          <w:kern w:val="2"/>
          <w:szCs w:val="21"/>
        </w:rPr>
      </w:pPr>
      <w:r>
        <w:rPr>
          <w:rFonts w:ascii="Times New Roman" w:cs="Times New Roman"/>
          <w:kern w:val="2"/>
          <w:szCs w:val="21"/>
        </w:rPr>
        <w:lastRenderedPageBreak/>
        <w:t>1.</w:t>
      </w:r>
      <w:r>
        <w:rPr>
          <w:rFonts w:ascii="Times New Roman" w:cs="Times New Roman"/>
          <w:kern w:val="2"/>
          <w:szCs w:val="21"/>
        </w:rPr>
        <w:t>有权向乙方询问工作进展情况及相关的内容。</w:t>
      </w:r>
    </w:p>
    <w:p w14:paraId="09EB8413" w14:textId="77777777" w:rsidR="00BF5049" w:rsidRDefault="002F165B">
      <w:pPr>
        <w:widowControl w:val="0"/>
        <w:shd w:val="clear" w:color="auto" w:fill="auto"/>
        <w:tabs>
          <w:tab w:val="clear" w:pos="426"/>
        </w:tabs>
        <w:spacing w:line="240" w:lineRule="auto"/>
        <w:ind w:firstLineChars="200" w:firstLine="420"/>
        <w:rPr>
          <w:rFonts w:ascii="Times New Roman" w:cs="Times New Roman"/>
          <w:kern w:val="2"/>
          <w:szCs w:val="21"/>
        </w:rPr>
      </w:pPr>
      <w:r>
        <w:rPr>
          <w:rFonts w:ascii="Times New Roman" w:cs="Times New Roman"/>
          <w:kern w:val="2"/>
          <w:szCs w:val="21"/>
        </w:rPr>
        <w:t>2.</w:t>
      </w:r>
      <w:r>
        <w:rPr>
          <w:rFonts w:ascii="Times New Roman" w:cs="Times New Roman"/>
          <w:kern w:val="2"/>
          <w:szCs w:val="21"/>
        </w:rPr>
        <w:t>有权阐述对具体问题的意见和建议。</w:t>
      </w:r>
    </w:p>
    <w:p w14:paraId="2B36730B" w14:textId="77777777" w:rsidR="00BF5049" w:rsidRDefault="002F165B">
      <w:pPr>
        <w:widowControl w:val="0"/>
        <w:shd w:val="clear" w:color="auto" w:fill="auto"/>
        <w:tabs>
          <w:tab w:val="clear" w:pos="426"/>
        </w:tabs>
        <w:spacing w:line="240" w:lineRule="auto"/>
        <w:ind w:firstLineChars="200" w:firstLine="420"/>
        <w:rPr>
          <w:rFonts w:ascii="Times New Roman" w:cs="Times New Roman"/>
          <w:kern w:val="2"/>
          <w:szCs w:val="21"/>
        </w:rPr>
      </w:pPr>
      <w:r>
        <w:rPr>
          <w:rFonts w:ascii="Times New Roman" w:cs="Times New Roman"/>
          <w:kern w:val="2"/>
          <w:szCs w:val="21"/>
        </w:rPr>
        <w:t>3.</w:t>
      </w:r>
      <w:r>
        <w:rPr>
          <w:rFonts w:ascii="Times New Roman" w:cs="Times New Roman"/>
          <w:kern w:val="2"/>
          <w:szCs w:val="21"/>
        </w:rPr>
        <w:t>当甲方认定乙方人员不按合同履行其职责，或与第三人串通给甲方造成经济损失的，甲方有权要求更换人员，直至终止合同并要求乙方承担相应的赔偿责任。</w:t>
      </w:r>
    </w:p>
    <w:p w14:paraId="62E831EE" w14:textId="77777777" w:rsidR="00BF5049" w:rsidRDefault="002F165B">
      <w:pPr>
        <w:widowControl w:val="0"/>
        <w:shd w:val="clear" w:color="auto" w:fill="auto"/>
        <w:tabs>
          <w:tab w:val="clear" w:pos="426"/>
        </w:tabs>
        <w:spacing w:line="240" w:lineRule="auto"/>
        <w:ind w:firstLineChars="200" w:firstLine="420"/>
        <w:rPr>
          <w:rFonts w:ascii="Times New Roman" w:cs="Times New Roman"/>
          <w:kern w:val="2"/>
          <w:szCs w:val="21"/>
        </w:rPr>
      </w:pPr>
      <w:r>
        <w:rPr>
          <w:rFonts w:ascii="Times New Roman" w:cs="Times New Roman"/>
          <w:kern w:val="2"/>
          <w:szCs w:val="21"/>
        </w:rPr>
        <w:t>4.……</w:t>
      </w:r>
    </w:p>
    <w:p w14:paraId="00D05580" w14:textId="77777777" w:rsidR="00BF5049" w:rsidRDefault="002F165B">
      <w:pPr>
        <w:widowControl w:val="0"/>
        <w:shd w:val="clear" w:color="auto" w:fill="auto"/>
        <w:tabs>
          <w:tab w:val="clear" w:pos="426"/>
        </w:tabs>
        <w:adjustRightInd/>
        <w:snapToGrid/>
        <w:spacing w:line="240" w:lineRule="auto"/>
        <w:rPr>
          <w:rFonts w:ascii="Times New Roman" w:cs="Times New Roman"/>
          <w:b/>
          <w:bCs/>
          <w:kern w:val="2"/>
          <w:szCs w:val="21"/>
        </w:rPr>
      </w:pPr>
      <w:r>
        <w:rPr>
          <w:rFonts w:ascii="Times New Roman" w:cs="Times New Roman"/>
          <w:b/>
          <w:bCs/>
          <w:kern w:val="2"/>
          <w:szCs w:val="21"/>
        </w:rPr>
        <w:t>乙方的权利</w:t>
      </w:r>
    </w:p>
    <w:p w14:paraId="536CC167" w14:textId="77777777" w:rsidR="00BF5049" w:rsidRDefault="002F165B">
      <w:pPr>
        <w:widowControl w:val="0"/>
        <w:shd w:val="clear" w:color="auto" w:fill="auto"/>
        <w:tabs>
          <w:tab w:val="clear" w:pos="426"/>
        </w:tabs>
        <w:spacing w:line="240" w:lineRule="auto"/>
        <w:ind w:firstLineChars="200" w:firstLine="420"/>
        <w:rPr>
          <w:rFonts w:ascii="Times New Roman" w:cs="Times New Roman"/>
          <w:kern w:val="2"/>
          <w:szCs w:val="21"/>
        </w:rPr>
      </w:pPr>
      <w:r>
        <w:rPr>
          <w:rFonts w:ascii="Times New Roman" w:cs="Times New Roman"/>
          <w:kern w:val="2"/>
          <w:szCs w:val="21"/>
        </w:rPr>
        <w:t>1.</w:t>
      </w:r>
      <w:r>
        <w:rPr>
          <w:rFonts w:ascii="Times New Roman" w:cs="Times New Roman"/>
          <w:kern w:val="2"/>
          <w:szCs w:val="21"/>
        </w:rPr>
        <w:t>乙方在本项目服务过程中，如甲方提供的资料不明确时可向甲方提出书面报告。</w:t>
      </w:r>
    </w:p>
    <w:p w14:paraId="0E446536" w14:textId="77777777" w:rsidR="00BF5049" w:rsidRDefault="002F165B">
      <w:pPr>
        <w:widowControl w:val="0"/>
        <w:shd w:val="clear" w:color="auto" w:fill="auto"/>
        <w:tabs>
          <w:tab w:val="clear" w:pos="426"/>
        </w:tabs>
        <w:spacing w:line="240" w:lineRule="auto"/>
        <w:ind w:firstLineChars="200" w:firstLine="420"/>
        <w:rPr>
          <w:rFonts w:ascii="Times New Roman" w:cs="Times New Roman"/>
          <w:kern w:val="2"/>
          <w:szCs w:val="21"/>
        </w:rPr>
      </w:pPr>
      <w:r>
        <w:rPr>
          <w:rFonts w:ascii="Times New Roman" w:cs="Times New Roman"/>
          <w:kern w:val="2"/>
          <w:szCs w:val="21"/>
        </w:rPr>
        <w:t>2.</w:t>
      </w:r>
      <w:r>
        <w:rPr>
          <w:rFonts w:ascii="Times New Roman" w:cs="Times New Roman"/>
          <w:kern w:val="2"/>
          <w:szCs w:val="21"/>
        </w:rPr>
        <w:t>乙方在本项目服务过程中，有权对第三方提出与本项目有关的问题进行核对或查问。</w:t>
      </w:r>
    </w:p>
    <w:p w14:paraId="70EB90EC" w14:textId="77777777" w:rsidR="00BF5049" w:rsidRDefault="002F165B">
      <w:pPr>
        <w:widowControl w:val="0"/>
        <w:shd w:val="clear" w:color="auto" w:fill="auto"/>
        <w:tabs>
          <w:tab w:val="clear" w:pos="426"/>
        </w:tabs>
        <w:spacing w:line="240" w:lineRule="auto"/>
        <w:ind w:firstLineChars="200" w:firstLine="420"/>
        <w:rPr>
          <w:rFonts w:ascii="Times New Roman" w:cs="Times New Roman"/>
          <w:kern w:val="2"/>
          <w:szCs w:val="21"/>
        </w:rPr>
      </w:pPr>
      <w:r>
        <w:rPr>
          <w:rFonts w:ascii="Times New Roman" w:cs="Times New Roman"/>
          <w:kern w:val="2"/>
          <w:szCs w:val="21"/>
        </w:rPr>
        <w:t>3.</w:t>
      </w:r>
      <w:r>
        <w:rPr>
          <w:rFonts w:ascii="Times New Roman" w:cs="Times New Roman"/>
          <w:kern w:val="2"/>
          <w:szCs w:val="21"/>
        </w:rPr>
        <w:t>乙方在本项目服务过程中，有到项目现场勘察的权利。</w:t>
      </w:r>
    </w:p>
    <w:p w14:paraId="18239271" w14:textId="77777777" w:rsidR="00BF5049" w:rsidRDefault="002F165B">
      <w:pPr>
        <w:widowControl w:val="0"/>
        <w:shd w:val="clear" w:color="auto" w:fill="auto"/>
        <w:tabs>
          <w:tab w:val="clear" w:pos="426"/>
        </w:tabs>
        <w:spacing w:line="240" w:lineRule="auto"/>
        <w:ind w:firstLineChars="200" w:firstLine="420"/>
        <w:rPr>
          <w:rFonts w:ascii="Times New Roman" w:cs="Times New Roman"/>
          <w:kern w:val="2"/>
          <w:szCs w:val="21"/>
        </w:rPr>
      </w:pPr>
      <w:r>
        <w:rPr>
          <w:rFonts w:ascii="Times New Roman" w:cs="Times New Roman"/>
          <w:kern w:val="2"/>
          <w:szCs w:val="21"/>
        </w:rPr>
        <w:t>4.……</w:t>
      </w:r>
    </w:p>
    <w:p w14:paraId="27B5B153" w14:textId="77777777" w:rsidR="00BF5049" w:rsidRDefault="002F165B">
      <w:pPr>
        <w:widowControl w:val="0"/>
        <w:shd w:val="clear" w:color="auto" w:fill="auto"/>
        <w:tabs>
          <w:tab w:val="clear" w:pos="426"/>
        </w:tabs>
        <w:adjustRightInd/>
        <w:snapToGrid/>
        <w:spacing w:line="240" w:lineRule="auto"/>
        <w:rPr>
          <w:rFonts w:ascii="Times New Roman" w:cs="Times New Roman"/>
          <w:b/>
          <w:bCs/>
          <w:kern w:val="2"/>
          <w:szCs w:val="21"/>
        </w:rPr>
      </w:pPr>
      <w:r>
        <w:rPr>
          <w:rFonts w:ascii="Times New Roman" w:cs="Times New Roman"/>
          <w:b/>
          <w:bCs/>
          <w:kern w:val="2"/>
          <w:szCs w:val="21"/>
        </w:rPr>
        <w:t>甲方的责任</w:t>
      </w:r>
    </w:p>
    <w:p w14:paraId="00608071" w14:textId="77777777" w:rsidR="00BF5049" w:rsidRDefault="002F165B">
      <w:pPr>
        <w:widowControl w:val="0"/>
        <w:shd w:val="clear" w:color="auto" w:fill="auto"/>
        <w:tabs>
          <w:tab w:val="clear" w:pos="426"/>
        </w:tabs>
        <w:spacing w:line="240" w:lineRule="auto"/>
        <w:ind w:firstLineChars="200" w:firstLine="420"/>
        <w:rPr>
          <w:rFonts w:ascii="Times New Roman" w:cs="Times New Roman"/>
          <w:kern w:val="2"/>
          <w:szCs w:val="21"/>
        </w:rPr>
      </w:pPr>
      <w:r>
        <w:rPr>
          <w:rFonts w:ascii="Times New Roman" w:cs="Times New Roman"/>
          <w:kern w:val="2"/>
          <w:szCs w:val="21"/>
        </w:rPr>
        <w:t>1.</w:t>
      </w:r>
      <w:r>
        <w:rPr>
          <w:rFonts w:ascii="Times New Roman" w:cs="Times New Roman"/>
          <w:kern w:val="2"/>
          <w:szCs w:val="21"/>
        </w:rPr>
        <w:t>应当履行本合同约定的义务，如有违反则应当承担违约责任，赔偿给乙方造成的损失。</w:t>
      </w:r>
    </w:p>
    <w:p w14:paraId="112C26E0" w14:textId="77777777" w:rsidR="00BF5049" w:rsidRDefault="002F165B">
      <w:pPr>
        <w:widowControl w:val="0"/>
        <w:shd w:val="clear" w:color="auto" w:fill="auto"/>
        <w:tabs>
          <w:tab w:val="clear" w:pos="426"/>
        </w:tabs>
        <w:spacing w:line="240" w:lineRule="auto"/>
        <w:ind w:firstLineChars="200" w:firstLine="420"/>
        <w:rPr>
          <w:rFonts w:ascii="Times New Roman" w:cs="Times New Roman"/>
          <w:kern w:val="2"/>
          <w:szCs w:val="21"/>
        </w:rPr>
      </w:pPr>
      <w:r>
        <w:rPr>
          <w:rFonts w:ascii="Times New Roman" w:cs="Times New Roman"/>
          <w:kern w:val="2"/>
          <w:szCs w:val="21"/>
        </w:rPr>
        <w:t>2.</w:t>
      </w:r>
      <w:r>
        <w:rPr>
          <w:rFonts w:ascii="Times New Roman" w:cs="Times New Roman"/>
          <w:kern w:val="2"/>
          <w:szCs w:val="21"/>
        </w:rPr>
        <w:t>甲方向乙方提出赔偿要求不能成立时，则应补偿由于该赔偿或其他要求所导致乙方的各种费用的支出。</w:t>
      </w:r>
    </w:p>
    <w:p w14:paraId="65DC1F37" w14:textId="77777777" w:rsidR="00BF5049" w:rsidRDefault="002F165B">
      <w:pPr>
        <w:widowControl w:val="0"/>
        <w:shd w:val="clear" w:color="auto" w:fill="auto"/>
        <w:tabs>
          <w:tab w:val="clear" w:pos="426"/>
        </w:tabs>
        <w:spacing w:line="240" w:lineRule="auto"/>
        <w:ind w:firstLineChars="200" w:firstLine="420"/>
        <w:rPr>
          <w:rFonts w:ascii="Times New Roman" w:cs="Times New Roman"/>
          <w:kern w:val="2"/>
          <w:szCs w:val="21"/>
        </w:rPr>
      </w:pPr>
      <w:r>
        <w:rPr>
          <w:rFonts w:ascii="Times New Roman" w:cs="Times New Roman"/>
          <w:kern w:val="2"/>
          <w:szCs w:val="21"/>
        </w:rPr>
        <w:t>3.……</w:t>
      </w:r>
    </w:p>
    <w:p w14:paraId="48A65FE5" w14:textId="77777777" w:rsidR="00BF5049" w:rsidRDefault="002F165B">
      <w:pPr>
        <w:widowControl w:val="0"/>
        <w:shd w:val="clear" w:color="auto" w:fill="auto"/>
        <w:tabs>
          <w:tab w:val="clear" w:pos="426"/>
        </w:tabs>
        <w:adjustRightInd/>
        <w:snapToGrid/>
        <w:spacing w:line="240" w:lineRule="auto"/>
        <w:rPr>
          <w:rFonts w:ascii="Times New Roman" w:cs="Times New Roman"/>
          <w:b/>
          <w:bCs/>
          <w:kern w:val="2"/>
          <w:szCs w:val="21"/>
        </w:rPr>
      </w:pPr>
      <w:r>
        <w:rPr>
          <w:rFonts w:ascii="Times New Roman" w:cs="Times New Roman"/>
          <w:b/>
          <w:bCs/>
          <w:kern w:val="2"/>
          <w:szCs w:val="21"/>
        </w:rPr>
        <w:t>乙方的责任</w:t>
      </w:r>
    </w:p>
    <w:p w14:paraId="31B9BB38" w14:textId="77777777" w:rsidR="00BF5049" w:rsidRDefault="002F165B">
      <w:pPr>
        <w:widowControl w:val="0"/>
        <w:shd w:val="clear" w:color="auto" w:fill="auto"/>
        <w:tabs>
          <w:tab w:val="clear" w:pos="426"/>
        </w:tabs>
        <w:spacing w:line="240" w:lineRule="auto"/>
        <w:ind w:firstLineChars="200" w:firstLine="420"/>
        <w:rPr>
          <w:rFonts w:ascii="Times New Roman" w:cs="Times New Roman"/>
          <w:kern w:val="2"/>
          <w:szCs w:val="21"/>
        </w:rPr>
      </w:pPr>
      <w:r>
        <w:rPr>
          <w:rFonts w:ascii="Times New Roman" w:cs="Times New Roman"/>
          <w:kern w:val="2"/>
          <w:szCs w:val="21"/>
        </w:rPr>
        <w:t>1.</w:t>
      </w:r>
      <w:r>
        <w:rPr>
          <w:rFonts w:ascii="Times New Roman" w:cs="Times New Roman"/>
          <w:kern w:val="2"/>
          <w:szCs w:val="21"/>
        </w:rPr>
        <w:t>乙方的责任期即本合同有效期。如因非乙方的责任造成进度的推迟或延误而超过约定的日期，双方应进一步约定相应延长合同有效期。</w:t>
      </w:r>
    </w:p>
    <w:p w14:paraId="3D5023D1" w14:textId="77777777" w:rsidR="00BF5049" w:rsidRDefault="002F165B">
      <w:pPr>
        <w:widowControl w:val="0"/>
        <w:shd w:val="clear" w:color="auto" w:fill="auto"/>
        <w:tabs>
          <w:tab w:val="clear" w:pos="426"/>
        </w:tabs>
        <w:spacing w:line="240" w:lineRule="auto"/>
        <w:ind w:firstLineChars="200" w:firstLine="420"/>
        <w:rPr>
          <w:rFonts w:ascii="Times New Roman" w:cs="Times New Roman"/>
          <w:kern w:val="2"/>
          <w:szCs w:val="21"/>
        </w:rPr>
      </w:pPr>
      <w:r>
        <w:rPr>
          <w:rFonts w:ascii="Times New Roman" w:cs="Times New Roman"/>
          <w:kern w:val="2"/>
          <w:szCs w:val="21"/>
        </w:rPr>
        <w:t>2.</w:t>
      </w:r>
      <w:r>
        <w:rPr>
          <w:rFonts w:ascii="Times New Roman" w:cs="Times New Roman"/>
          <w:kern w:val="2"/>
          <w:szCs w:val="21"/>
        </w:rPr>
        <w:t>乙方的责任期内，应当履行本合同中约定的义务，因乙方的单方过失造成的经济损失，应当向甲方进行赔偿。</w:t>
      </w:r>
    </w:p>
    <w:p w14:paraId="467AE5E9" w14:textId="77777777" w:rsidR="00BF5049" w:rsidRDefault="002F165B">
      <w:pPr>
        <w:widowControl w:val="0"/>
        <w:shd w:val="clear" w:color="auto" w:fill="auto"/>
        <w:tabs>
          <w:tab w:val="clear" w:pos="426"/>
        </w:tabs>
        <w:spacing w:line="240" w:lineRule="auto"/>
        <w:ind w:firstLineChars="200" w:firstLine="420"/>
        <w:rPr>
          <w:rFonts w:ascii="Times New Roman" w:cs="Times New Roman"/>
          <w:kern w:val="2"/>
          <w:szCs w:val="21"/>
        </w:rPr>
      </w:pPr>
      <w:r>
        <w:rPr>
          <w:rFonts w:ascii="Times New Roman" w:cs="Times New Roman"/>
          <w:kern w:val="2"/>
          <w:szCs w:val="21"/>
        </w:rPr>
        <w:t>3.</w:t>
      </w:r>
      <w:r>
        <w:rPr>
          <w:rFonts w:ascii="Times New Roman" w:cs="Times New Roman"/>
          <w:kern w:val="2"/>
          <w:szCs w:val="21"/>
        </w:rPr>
        <w:t>乙方对甲方或第三方所提出的问题不能及时核对或答复，导致合同不能全部或部分履行，乙方应承担责任。</w:t>
      </w:r>
    </w:p>
    <w:p w14:paraId="73D30571" w14:textId="77777777" w:rsidR="00BF5049" w:rsidRDefault="002F165B">
      <w:pPr>
        <w:widowControl w:val="0"/>
        <w:shd w:val="clear" w:color="auto" w:fill="auto"/>
        <w:tabs>
          <w:tab w:val="clear" w:pos="426"/>
        </w:tabs>
        <w:spacing w:line="240" w:lineRule="auto"/>
        <w:ind w:firstLineChars="200" w:firstLine="420"/>
        <w:rPr>
          <w:rFonts w:ascii="Times New Roman" w:cs="Times New Roman"/>
          <w:kern w:val="2"/>
          <w:szCs w:val="21"/>
        </w:rPr>
      </w:pPr>
      <w:r>
        <w:rPr>
          <w:rFonts w:ascii="Times New Roman" w:cs="Times New Roman"/>
          <w:kern w:val="2"/>
          <w:szCs w:val="21"/>
        </w:rPr>
        <w:t>4.</w:t>
      </w:r>
      <w:r>
        <w:rPr>
          <w:rFonts w:ascii="Times New Roman" w:cs="Times New Roman"/>
          <w:kern w:val="2"/>
          <w:szCs w:val="21"/>
        </w:rPr>
        <w:t>乙方向甲方提出赔偿要求不能成立时，则应补偿由于该赔偿或其他要求所导致甲方的各种费用的支出。</w:t>
      </w:r>
    </w:p>
    <w:p w14:paraId="0184AC2D" w14:textId="77777777" w:rsidR="00BF5049" w:rsidRDefault="002F165B">
      <w:pPr>
        <w:widowControl w:val="0"/>
        <w:shd w:val="clear" w:color="auto" w:fill="auto"/>
        <w:tabs>
          <w:tab w:val="clear" w:pos="426"/>
        </w:tabs>
        <w:spacing w:line="240" w:lineRule="auto"/>
        <w:ind w:firstLineChars="200" w:firstLine="420"/>
        <w:rPr>
          <w:rFonts w:ascii="Times New Roman" w:cs="Times New Roman"/>
          <w:kern w:val="2"/>
          <w:szCs w:val="21"/>
        </w:rPr>
      </w:pPr>
      <w:r>
        <w:rPr>
          <w:rFonts w:ascii="Times New Roman" w:cs="Times New Roman"/>
          <w:kern w:val="2"/>
          <w:szCs w:val="21"/>
        </w:rPr>
        <w:t>5.……</w:t>
      </w:r>
    </w:p>
    <w:p w14:paraId="59CDF205" w14:textId="77777777" w:rsidR="00BF5049" w:rsidRDefault="002F165B">
      <w:pPr>
        <w:widowControl w:val="0"/>
        <w:shd w:val="clear" w:color="auto" w:fill="auto"/>
        <w:tabs>
          <w:tab w:val="clear" w:pos="426"/>
        </w:tabs>
        <w:adjustRightInd/>
        <w:snapToGrid/>
        <w:spacing w:line="240" w:lineRule="auto"/>
        <w:rPr>
          <w:rFonts w:ascii="Times New Roman" w:cs="Times New Roman"/>
          <w:b/>
          <w:bCs/>
          <w:kern w:val="2"/>
          <w:szCs w:val="21"/>
        </w:rPr>
      </w:pPr>
      <w:r>
        <w:rPr>
          <w:rFonts w:ascii="Times New Roman" w:cs="Times New Roman"/>
          <w:b/>
          <w:bCs/>
          <w:kern w:val="2"/>
          <w:szCs w:val="21"/>
        </w:rPr>
        <w:t>保密要求</w:t>
      </w:r>
    </w:p>
    <w:p w14:paraId="4CCA8215" w14:textId="77777777" w:rsidR="00BF5049" w:rsidRDefault="002F165B">
      <w:pPr>
        <w:widowControl w:val="0"/>
        <w:shd w:val="clear" w:color="auto" w:fill="auto"/>
        <w:tabs>
          <w:tab w:val="clear" w:pos="426"/>
        </w:tabs>
        <w:spacing w:line="240" w:lineRule="auto"/>
        <w:ind w:firstLineChars="200" w:firstLine="420"/>
        <w:rPr>
          <w:rFonts w:ascii="Times New Roman" w:cs="Times New Roman"/>
          <w:kern w:val="2"/>
          <w:szCs w:val="21"/>
        </w:rPr>
      </w:pPr>
      <w:r>
        <w:rPr>
          <w:rFonts w:ascii="Times New Roman" w:cs="Times New Roman"/>
          <w:kern w:val="2"/>
          <w:szCs w:val="21"/>
        </w:rPr>
        <w:t>1.</w:t>
      </w:r>
      <w:r>
        <w:rPr>
          <w:rFonts w:ascii="Times New Roman" w:cs="Times New Roman"/>
          <w:kern w:val="2"/>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0FED43E3" w14:textId="77777777" w:rsidR="00BF5049" w:rsidRDefault="002F165B">
      <w:pPr>
        <w:widowControl w:val="0"/>
        <w:shd w:val="clear" w:color="auto" w:fill="auto"/>
        <w:tabs>
          <w:tab w:val="clear" w:pos="426"/>
        </w:tabs>
        <w:spacing w:line="240" w:lineRule="auto"/>
        <w:ind w:firstLineChars="200" w:firstLine="420"/>
        <w:rPr>
          <w:rFonts w:ascii="Times New Roman" w:cs="Times New Roman"/>
          <w:kern w:val="2"/>
          <w:szCs w:val="21"/>
        </w:rPr>
      </w:pPr>
      <w:r>
        <w:rPr>
          <w:rFonts w:ascii="Times New Roman" w:cs="Times New Roman"/>
          <w:kern w:val="2"/>
          <w:szCs w:val="21"/>
        </w:rPr>
        <w:t>2.</w:t>
      </w:r>
      <w:r>
        <w:rPr>
          <w:rFonts w:ascii="Times New Roman" w:cs="Times New Roman"/>
          <w:kern w:val="2"/>
          <w:szCs w:val="21"/>
        </w:rPr>
        <w:t>乙方在履行合同过程中所获得或接触到的任何内部数据资料，未经甲方同意，不得向第三方透露。</w:t>
      </w:r>
    </w:p>
    <w:p w14:paraId="1C52104B" w14:textId="77777777" w:rsidR="00BF5049" w:rsidRDefault="002F165B">
      <w:pPr>
        <w:widowControl w:val="0"/>
        <w:shd w:val="clear" w:color="auto" w:fill="auto"/>
        <w:tabs>
          <w:tab w:val="clear" w:pos="426"/>
        </w:tabs>
        <w:spacing w:line="240" w:lineRule="auto"/>
        <w:ind w:firstLineChars="200" w:firstLine="420"/>
        <w:rPr>
          <w:rFonts w:ascii="Times New Roman" w:cs="Times New Roman"/>
          <w:kern w:val="2"/>
          <w:szCs w:val="21"/>
        </w:rPr>
      </w:pPr>
      <w:r>
        <w:rPr>
          <w:rFonts w:ascii="Times New Roman" w:cs="Times New Roman"/>
          <w:kern w:val="2"/>
          <w:szCs w:val="21"/>
        </w:rPr>
        <w:t>3.</w:t>
      </w:r>
      <w:r>
        <w:rPr>
          <w:rFonts w:ascii="Times New Roman" w:cs="Times New Roman"/>
          <w:kern w:val="2"/>
          <w:szCs w:val="21"/>
        </w:rPr>
        <w:t>乙方实施项目的一切程序都应符合国家安全、保密的有关规定和标准。</w:t>
      </w:r>
    </w:p>
    <w:p w14:paraId="1347C2E6" w14:textId="77777777" w:rsidR="00BF5049" w:rsidRDefault="002F165B">
      <w:pPr>
        <w:widowControl w:val="0"/>
        <w:shd w:val="clear" w:color="auto" w:fill="auto"/>
        <w:tabs>
          <w:tab w:val="clear" w:pos="426"/>
        </w:tabs>
        <w:spacing w:line="240" w:lineRule="auto"/>
        <w:ind w:firstLineChars="200" w:firstLine="420"/>
        <w:rPr>
          <w:rFonts w:ascii="Times New Roman" w:cs="Times New Roman"/>
          <w:kern w:val="2"/>
          <w:szCs w:val="21"/>
        </w:rPr>
      </w:pPr>
      <w:r>
        <w:rPr>
          <w:rFonts w:ascii="Times New Roman" w:cs="Times New Roman"/>
          <w:kern w:val="2"/>
          <w:szCs w:val="21"/>
        </w:rPr>
        <w:t>4.</w:t>
      </w:r>
      <w:r>
        <w:rPr>
          <w:rFonts w:ascii="Times New Roman" w:cs="Times New Roman"/>
          <w:kern w:val="2"/>
          <w:szCs w:val="21"/>
        </w:rPr>
        <w:t>乙方参加项目的有关人员均需同甲方签订保密协议。</w:t>
      </w:r>
    </w:p>
    <w:p w14:paraId="430CA721" w14:textId="77777777" w:rsidR="00BF5049" w:rsidRDefault="002F165B">
      <w:pPr>
        <w:widowControl w:val="0"/>
        <w:shd w:val="clear" w:color="auto" w:fill="auto"/>
        <w:tabs>
          <w:tab w:val="clear" w:pos="426"/>
        </w:tabs>
        <w:spacing w:line="240" w:lineRule="auto"/>
        <w:ind w:firstLineChars="200" w:firstLine="420"/>
        <w:rPr>
          <w:rFonts w:ascii="Times New Roman" w:cs="Times New Roman"/>
          <w:kern w:val="2"/>
          <w:szCs w:val="21"/>
        </w:rPr>
      </w:pPr>
      <w:r>
        <w:rPr>
          <w:rFonts w:ascii="Times New Roman" w:cs="Times New Roman"/>
          <w:kern w:val="2"/>
          <w:szCs w:val="21"/>
        </w:rPr>
        <w:t>5.……</w:t>
      </w:r>
    </w:p>
    <w:p w14:paraId="577471F5" w14:textId="77777777" w:rsidR="00BF5049" w:rsidRDefault="002F165B">
      <w:pPr>
        <w:widowControl w:val="0"/>
        <w:shd w:val="clear" w:color="auto" w:fill="auto"/>
        <w:tabs>
          <w:tab w:val="clear" w:pos="426"/>
        </w:tabs>
        <w:adjustRightInd/>
        <w:snapToGrid/>
        <w:spacing w:line="240" w:lineRule="auto"/>
        <w:rPr>
          <w:rFonts w:ascii="Times New Roman" w:cs="Times New Roman"/>
          <w:kern w:val="2"/>
          <w:szCs w:val="21"/>
        </w:rPr>
      </w:pPr>
      <w:r>
        <w:rPr>
          <w:rFonts w:ascii="Times New Roman" w:cs="Times New Roman"/>
          <w:b/>
          <w:bCs/>
          <w:kern w:val="2"/>
          <w:szCs w:val="21"/>
        </w:rPr>
        <w:t>验收条件</w:t>
      </w:r>
    </w:p>
    <w:p w14:paraId="29449D18" w14:textId="77777777" w:rsidR="00BF5049" w:rsidRDefault="002F165B">
      <w:pPr>
        <w:widowControl w:val="0"/>
        <w:shd w:val="clear" w:color="auto" w:fill="auto"/>
        <w:tabs>
          <w:tab w:val="clear" w:pos="426"/>
        </w:tabs>
        <w:spacing w:line="240" w:lineRule="auto"/>
        <w:ind w:firstLineChars="200" w:firstLine="420"/>
        <w:rPr>
          <w:rFonts w:ascii="Times New Roman" w:cs="Times New Roman"/>
          <w:kern w:val="2"/>
          <w:szCs w:val="21"/>
        </w:rPr>
      </w:pPr>
      <w:r>
        <w:rPr>
          <w:rFonts w:ascii="Times New Roman" w:cs="Times New Roman"/>
          <w:kern w:val="2"/>
          <w:szCs w:val="21"/>
        </w:rPr>
        <w:t>1.</w:t>
      </w:r>
      <w:r>
        <w:rPr>
          <w:rFonts w:ascii="Times New Roman" w:cs="Times New Roman"/>
          <w:kern w:val="2"/>
          <w:szCs w:val="21"/>
        </w:rPr>
        <w:t>下列文件的验收分为</w:t>
      </w:r>
      <w:r>
        <w:rPr>
          <w:rFonts w:ascii="Times New Roman" w:cs="Times New Roman"/>
          <w:kern w:val="2"/>
          <w:szCs w:val="21"/>
          <w:u w:val="single"/>
        </w:rPr>
        <w:t>__________</w:t>
      </w:r>
      <w:r>
        <w:rPr>
          <w:rFonts w:ascii="Times New Roman" w:cs="Times New Roman"/>
          <w:kern w:val="2"/>
          <w:szCs w:val="21"/>
        </w:rPr>
        <w:t>共</w:t>
      </w:r>
      <w:r>
        <w:rPr>
          <w:rFonts w:ascii="Times New Roman" w:cs="Times New Roman"/>
          <w:kern w:val="2"/>
          <w:szCs w:val="21"/>
          <w:u w:val="single"/>
        </w:rPr>
        <w:t>____</w:t>
      </w:r>
      <w:proofErr w:type="gramStart"/>
      <w:r>
        <w:rPr>
          <w:rFonts w:ascii="Times New Roman" w:cs="Times New Roman"/>
          <w:kern w:val="2"/>
          <w:szCs w:val="21"/>
        </w:rPr>
        <w:t>个</w:t>
      </w:r>
      <w:proofErr w:type="gramEnd"/>
      <w:r>
        <w:rPr>
          <w:rFonts w:ascii="Times New Roman" w:cs="Times New Roman"/>
          <w:kern w:val="2"/>
          <w:szCs w:val="21"/>
        </w:rPr>
        <w:t>阶段：</w:t>
      </w:r>
    </w:p>
    <w:p w14:paraId="484B7A6F" w14:textId="77777777" w:rsidR="00BF5049" w:rsidRDefault="002F165B">
      <w:pPr>
        <w:widowControl w:val="0"/>
        <w:shd w:val="clear" w:color="auto" w:fill="auto"/>
        <w:tabs>
          <w:tab w:val="clear" w:pos="426"/>
        </w:tabs>
        <w:spacing w:line="240" w:lineRule="auto"/>
        <w:ind w:firstLineChars="200" w:firstLine="420"/>
        <w:rPr>
          <w:rFonts w:ascii="Times New Roman" w:cs="Times New Roman"/>
          <w:kern w:val="2"/>
          <w:szCs w:val="21"/>
        </w:rPr>
      </w:pPr>
      <w:r>
        <w:rPr>
          <w:rFonts w:ascii="Times New Roman" w:cs="Times New Roman"/>
          <w:kern w:val="2"/>
          <w:szCs w:val="21"/>
        </w:rPr>
        <w:t>2.</w:t>
      </w:r>
      <w:r>
        <w:rPr>
          <w:rFonts w:ascii="Times New Roman" w:cs="Times New Roman"/>
          <w:kern w:val="2"/>
          <w:szCs w:val="21"/>
        </w:rPr>
        <w:t>其余文件和工作由用户组织有关技术人员根据国家和行业有关规范、规程、标准和用户需求直接验收。</w:t>
      </w:r>
    </w:p>
    <w:p w14:paraId="12A4D090" w14:textId="77777777" w:rsidR="00BF5049" w:rsidRDefault="002F165B">
      <w:pPr>
        <w:widowControl w:val="0"/>
        <w:shd w:val="clear" w:color="auto" w:fill="auto"/>
        <w:tabs>
          <w:tab w:val="clear" w:pos="426"/>
        </w:tabs>
        <w:spacing w:line="240" w:lineRule="auto"/>
        <w:ind w:firstLineChars="200" w:firstLine="420"/>
        <w:rPr>
          <w:rFonts w:ascii="Times New Roman" w:cs="Times New Roman"/>
          <w:kern w:val="2"/>
          <w:szCs w:val="21"/>
        </w:rPr>
      </w:pPr>
      <w:r>
        <w:rPr>
          <w:rFonts w:ascii="Times New Roman" w:cs="Times New Roman"/>
          <w:kern w:val="2"/>
          <w:szCs w:val="21"/>
        </w:rPr>
        <w:t>3.</w:t>
      </w:r>
      <w:r>
        <w:rPr>
          <w:rFonts w:ascii="Times New Roman" w:cs="Times New Roman"/>
          <w:kern w:val="2"/>
          <w:szCs w:val="21"/>
        </w:rPr>
        <w:t>验收依据为</w:t>
      </w:r>
      <w:r>
        <w:rPr>
          <w:rFonts w:ascii="Times New Roman" w:cs="Times New Roman"/>
          <w:kern w:val="2"/>
          <w:szCs w:val="21"/>
          <w:u w:val="single"/>
        </w:rPr>
        <w:t>______</w:t>
      </w:r>
      <w:r>
        <w:rPr>
          <w:rFonts w:ascii="Times New Roman" w:cs="Times New Roman"/>
          <w:kern w:val="2"/>
          <w:szCs w:val="21"/>
        </w:rPr>
        <w:t>项目招标文件、乙方投标文件，国家和行业有关规范、规程和标准。</w:t>
      </w:r>
    </w:p>
    <w:p w14:paraId="57E1EECA" w14:textId="77777777" w:rsidR="00BF5049" w:rsidRDefault="002F165B">
      <w:pPr>
        <w:widowControl w:val="0"/>
        <w:shd w:val="clear" w:color="auto" w:fill="auto"/>
        <w:tabs>
          <w:tab w:val="clear" w:pos="426"/>
        </w:tabs>
        <w:spacing w:line="240" w:lineRule="auto"/>
        <w:ind w:firstLineChars="200" w:firstLine="420"/>
        <w:rPr>
          <w:rFonts w:ascii="Times New Roman" w:cs="Times New Roman"/>
          <w:kern w:val="2"/>
          <w:szCs w:val="21"/>
        </w:rPr>
      </w:pPr>
      <w:r>
        <w:rPr>
          <w:rFonts w:ascii="Times New Roman" w:cs="Times New Roman"/>
          <w:kern w:val="2"/>
          <w:szCs w:val="21"/>
        </w:rPr>
        <w:t>4.……</w:t>
      </w:r>
    </w:p>
    <w:p w14:paraId="1192AA5B" w14:textId="77777777" w:rsidR="00BF5049" w:rsidRDefault="002F165B">
      <w:pPr>
        <w:widowControl w:val="0"/>
        <w:shd w:val="clear" w:color="auto" w:fill="auto"/>
        <w:tabs>
          <w:tab w:val="clear" w:pos="426"/>
        </w:tabs>
        <w:adjustRightInd/>
        <w:snapToGrid/>
        <w:spacing w:line="240" w:lineRule="auto"/>
        <w:rPr>
          <w:rFonts w:ascii="Times New Roman" w:cs="Times New Roman"/>
          <w:kern w:val="2"/>
          <w:szCs w:val="21"/>
        </w:rPr>
      </w:pPr>
      <w:r>
        <w:rPr>
          <w:rFonts w:ascii="Times New Roman" w:cs="Times New Roman"/>
          <w:b/>
          <w:bCs/>
          <w:kern w:val="2"/>
          <w:szCs w:val="21"/>
        </w:rPr>
        <w:t>付款期限、方式</w:t>
      </w:r>
    </w:p>
    <w:p w14:paraId="429E18E9" w14:textId="77777777" w:rsidR="00BF5049" w:rsidRDefault="002F165B">
      <w:pPr>
        <w:widowControl w:val="0"/>
        <w:shd w:val="clear" w:color="auto" w:fill="auto"/>
        <w:tabs>
          <w:tab w:val="clear" w:pos="426"/>
        </w:tabs>
        <w:spacing w:line="240" w:lineRule="auto"/>
        <w:ind w:firstLineChars="200" w:firstLine="420"/>
        <w:rPr>
          <w:rFonts w:ascii="Times New Roman" w:cs="Times New Roman"/>
          <w:kern w:val="2"/>
          <w:szCs w:val="21"/>
        </w:rPr>
      </w:pPr>
      <w:r>
        <w:rPr>
          <w:rFonts w:ascii="Times New Roman" w:cs="Times New Roman"/>
          <w:kern w:val="2"/>
          <w:szCs w:val="21"/>
        </w:rPr>
        <w:t>1.</w:t>
      </w:r>
      <w:r>
        <w:rPr>
          <w:rFonts w:ascii="Times New Roman" w:cs="Times New Roman"/>
          <w:kern w:val="2"/>
          <w:szCs w:val="21"/>
        </w:rPr>
        <w:t>合同签订后</w:t>
      </w:r>
      <w:r>
        <w:rPr>
          <w:rFonts w:ascii="Times New Roman" w:cs="Times New Roman"/>
          <w:kern w:val="2"/>
          <w:szCs w:val="21"/>
          <w:u w:val="single"/>
        </w:rPr>
        <w:t>_____</w:t>
      </w:r>
      <w:r>
        <w:rPr>
          <w:rFonts w:ascii="Times New Roman" w:cs="Times New Roman"/>
          <w:kern w:val="2"/>
          <w:szCs w:val="21"/>
        </w:rPr>
        <w:t>天内，甲方向乙方支付合同总价</w:t>
      </w:r>
      <w:r>
        <w:rPr>
          <w:rFonts w:ascii="Times New Roman" w:cs="Times New Roman"/>
          <w:kern w:val="2"/>
          <w:szCs w:val="21"/>
          <w:u w:val="single"/>
        </w:rPr>
        <w:t>____</w:t>
      </w:r>
      <w:r>
        <w:rPr>
          <w:rFonts w:ascii="Times New Roman" w:cs="Times New Roman"/>
          <w:kern w:val="2"/>
          <w:szCs w:val="21"/>
        </w:rPr>
        <w:t>%</w:t>
      </w:r>
      <w:r>
        <w:rPr>
          <w:rFonts w:ascii="Times New Roman" w:cs="Times New Roman"/>
          <w:kern w:val="2"/>
          <w:szCs w:val="21"/>
        </w:rPr>
        <w:t>的款项。</w:t>
      </w:r>
    </w:p>
    <w:p w14:paraId="462E70CB" w14:textId="77777777" w:rsidR="00BF5049" w:rsidRDefault="002F165B">
      <w:pPr>
        <w:widowControl w:val="0"/>
        <w:shd w:val="clear" w:color="auto" w:fill="auto"/>
        <w:tabs>
          <w:tab w:val="clear" w:pos="426"/>
        </w:tabs>
        <w:spacing w:line="240" w:lineRule="auto"/>
        <w:ind w:firstLineChars="200" w:firstLine="420"/>
        <w:rPr>
          <w:rFonts w:ascii="Times New Roman" w:cs="Times New Roman"/>
          <w:kern w:val="2"/>
          <w:szCs w:val="21"/>
        </w:rPr>
      </w:pPr>
      <w:r>
        <w:rPr>
          <w:rFonts w:ascii="Times New Roman" w:cs="Times New Roman"/>
          <w:kern w:val="2"/>
          <w:szCs w:val="21"/>
        </w:rPr>
        <w:t>2.</w:t>
      </w:r>
      <w:r>
        <w:rPr>
          <w:rFonts w:ascii="Times New Roman" w:cs="Times New Roman"/>
          <w:kern w:val="2"/>
          <w:szCs w:val="21"/>
        </w:rPr>
        <w:t>完成</w:t>
      </w:r>
      <w:r>
        <w:rPr>
          <w:rFonts w:ascii="Times New Roman" w:cs="Times New Roman"/>
          <w:kern w:val="2"/>
          <w:szCs w:val="21"/>
          <w:u w:val="single"/>
        </w:rPr>
        <w:t>____</w:t>
      </w:r>
      <w:r>
        <w:rPr>
          <w:rFonts w:ascii="Times New Roman" w:cs="Times New Roman"/>
          <w:kern w:val="2"/>
          <w:szCs w:val="21"/>
        </w:rPr>
        <w:t>并提交</w:t>
      </w:r>
      <w:r>
        <w:rPr>
          <w:rFonts w:ascii="Times New Roman" w:cs="Times New Roman"/>
          <w:kern w:val="2"/>
          <w:szCs w:val="21"/>
          <w:u w:val="single"/>
        </w:rPr>
        <w:t>____</w:t>
      </w:r>
      <w:r>
        <w:rPr>
          <w:rFonts w:ascii="Times New Roman" w:cs="Times New Roman"/>
          <w:kern w:val="2"/>
          <w:szCs w:val="21"/>
        </w:rPr>
        <w:t>后，甲方向乙方支付合同总价</w:t>
      </w:r>
      <w:r>
        <w:rPr>
          <w:rFonts w:ascii="Times New Roman" w:cs="Times New Roman"/>
          <w:kern w:val="2"/>
          <w:szCs w:val="21"/>
          <w:u w:val="single"/>
        </w:rPr>
        <w:t>____</w:t>
      </w:r>
      <w:r>
        <w:rPr>
          <w:rFonts w:ascii="Times New Roman" w:cs="Times New Roman"/>
          <w:kern w:val="2"/>
          <w:szCs w:val="21"/>
        </w:rPr>
        <w:t>%</w:t>
      </w:r>
      <w:r>
        <w:rPr>
          <w:rFonts w:ascii="Times New Roman" w:cs="Times New Roman"/>
          <w:kern w:val="2"/>
          <w:szCs w:val="21"/>
        </w:rPr>
        <w:t>的款项。</w:t>
      </w:r>
    </w:p>
    <w:p w14:paraId="7EAA06E4" w14:textId="77777777" w:rsidR="00BF5049" w:rsidRDefault="002F165B">
      <w:pPr>
        <w:widowControl w:val="0"/>
        <w:shd w:val="clear" w:color="auto" w:fill="auto"/>
        <w:tabs>
          <w:tab w:val="clear" w:pos="426"/>
        </w:tabs>
        <w:spacing w:line="240" w:lineRule="auto"/>
        <w:ind w:firstLineChars="200" w:firstLine="420"/>
        <w:rPr>
          <w:rFonts w:ascii="Times New Roman" w:cs="Times New Roman"/>
          <w:kern w:val="2"/>
          <w:szCs w:val="21"/>
        </w:rPr>
      </w:pPr>
      <w:r>
        <w:rPr>
          <w:rFonts w:ascii="Times New Roman" w:cs="Times New Roman"/>
          <w:kern w:val="2"/>
          <w:szCs w:val="21"/>
        </w:rPr>
        <w:t>3.</w:t>
      </w:r>
      <w:r>
        <w:rPr>
          <w:rFonts w:ascii="Times New Roman" w:cs="Times New Roman"/>
          <w:kern w:val="2"/>
          <w:szCs w:val="21"/>
          <w:u w:val="single"/>
        </w:rPr>
        <w:t>____</w:t>
      </w:r>
      <w:r>
        <w:rPr>
          <w:rFonts w:ascii="Times New Roman" w:cs="Times New Roman"/>
          <w:kern w:val="2"/>
          <w:szCs w:val="21"/>
        </w:rPr>
        <w:t>通过专家评审后，甲方向乙方支付合同总价</w:t>
      </w:r>
      <w:r>
        <w:rPr>
          <w:rFonts w:ascii="Times New Roman" w:cs="Times New Roman"/>
          <w:kern w:val="2"/>
          <w:szCs w:val="21"/>
          <w:u w:val="single"/>
        </w:rPr>
        <w:t>____</w:t>
      </w:r>
      <w:r>
        <w:rPr>
          <w:rFonts w:ascii="Times New Roman" w:cs="Times New Roman"/>
          <w:kern w:val="2"/>
          <w:szCs w:val="21"/>
        </w:rPr>
        <w:t>%</w:t>
      </w:r>
      <w:r>
        <w:rPr>
          <w:rFonts w:ascii="Times New Roman" w:cs="Times New Roman"/>
          <w:kern w:val="2"/>
          <w:szCs w:val="21"/>
        </w:rPr>
        <w:t>的款项。</w:t>
      </w:r>
    </w:p>
    <w:p w14:paraId="5BD74F4A" w14:textId="77777777" w:rsidR="00BF5049" w:rsidRDefault="002F165B">
      <w:pPr>
        <w:widowControl w:val="0"/>
        <w:shd w:val="clear" w:color="auto" w:fill="auto"/>
        <w:tabs>
          <w:tab w:val="clear" w:pos="426"/>
        </w:tabs>
        <w:spacing w:line="240" w:lineRule="auto"/>
        <w:ind w:firstLineChars="200" w:firstLine="420"/>
        <w:rPr>
          <w:rFonts w:ascii="Times New Roman" w:cs="Times New Roman"/>
          <w:kern w:val="2"/>
          <w:szCs w:val="21"/>
        </w:rPr>
      </w:pPr>
      <w:r>
        <w:rPr>
          <w:rFonts w:ascii="Times New Roman" w:cs="Times New Roman"/>
          <w:kern w:val="2"/>
          <w:szCs w:val="21"/>
        </w:rPr>
        <w:t>4.……</w:t>
      </w:r>
    </w:p>
    <w:p w14:paraId="6E09AA77" w14:textId="77777777" w:rsidR="00BF5049" w:rsidRDefault="002F165B">
      <w:pPr>
        <w:widowControl w:val="0"/>
        <w:shd w:val="clear" w:color="auto" w:fill="auto"/>
        <w:tabs>
          <w:tab w:val="clear" w:pos="426"/>
        </w:tabs>
        <w:adjustRightInd/>
        <w:snapToGrid/>
        <w:spacing w:line="240" w:lineRule="auto"/>
        <w:rPr>
          <w:rFonts w:ascii="Times New Roman" w:cs="Times New Roman"/>
          <w:kern w:val="2"/>
          <w:szCs w:val="21"/>
        </w:rPr>
      </w:pPr>
      <w:r>
        <w:rPr>
          <w:rFonts w:ascii="Times New Roman" w:cs="Times New Roman"/>
          <w:b/>
          <w:bCs/>
          <w:kern w:val="2"/>
          <w:szCs w:val="21"/>
        </w:rPr>
        <w:t>争议解决办法</w:t>
      </w:r>
    </w:p>
    <w:p w14:paraId="03DD763E" w14:textId="77777777" w:rsidR="00BF5049" w:rsidRDefault="002F165B">
      <w:pPr>
        <w:widowControl w:val="0"/>
        <w:shd w:val="clear" w:color="auto" w:fill="auto"/>
        <w:tabs>
          <w:tab w:val="clear" w:pos="426"/>
        </w:tabs>
        <w:spacing w:line="240" w:lineRule="auto"/>
        <w:ind w:firstLineChars="200" w:firstLine="420"/>
        <w:rPr>
          <w:rFonts w:ascii="Times New Roman" w:cs="Times New Roman"/>
          <w:kern w:val="2"/>
          <w:szCs w:val="21"/>
        </w:rPr>
      </w:pPr>
      <w:bookmarkStart w:id="83" w:name="_Hlk57737700"/>
      <w:r>
        <w:rPr>
          <w:rFonts w:ascii="Times New Roman" w:cs="Times New Roman"/>
          <w:kern w:val="2"/>
          <w:szCs w:val="21"/>
        </w:rPr>
        <w:t>1.</w:t>
      </w:r>
      <w:r>
        <w:rPr>
          <w:rFonts w:ascii="Times New Roman" w:cs="Times New Roman"/>
          <w:kern w:val="2"/>
          <w:szCs w:val="21"/>
        </w:rPr>
        <w:t>在执行本合同中所发生的或与本合同有关的一切争执，首先应由甲方和乙方友好协商解决。</w:t>
      </w:r>
    </w:p>
    <w:p w14:paraId="620DE849" w14:textId="77777777" w:rsidR="00BF5049" w:rsidRDefault="002F165B">
      <w:pPr>
        <w:widowControl w:val="0"/>
        <w:shd w:val="clear" w:color="auto" w:fill="auto"/>
        <w:tabs>
          <w:tab w:val="clear" w:pos="426"/>
        </w:tabs>
        <w:spacing w:line="240" w:lineRule="auto"/>
        <w:ind w:firstLineChars="200" w:firstLine="420"/>
        <w:rPr>
          <w:rFonts w:ascii="Times New Roman" w:cs="Times New Roman"/>
          <w:kern w:val="2"/>
          <w:szCs w:val="21"/>
        </w:rPr>
      </w:pPr>
      <w:r>
        <w:rPr>
          <w:rFonts w:ascii="Times New Roman" w:cs="Times New Roman"/>
          <w:kern w:val="2"/>
          <w:szCs w:val="21"/>
        </w:rPr>
        <w:t>2.</w:t>
      </w:r>
      <w:r>
        <w:rPr>
          <w:rFonts w:ascii="Times New Roman" w:cs="Times New Roman"/>
          <w:kern w:val="2"/>
          <w:szCs w:val="21"/>
        </w:rPr>
        <w:t>如协商不成，双方均有权向甲方所在地人民法院进行诉讼。</w:t>
      </w:r>
    </w:p>
    <w:p w14:paraId="4A952876" w14:textId="77777777" w:rsidR="00BF5049" w:rsidRDefault="002F165B">
      <w:pPr>
        <w:widowControl w:val="0"/>
        <w:shd w:val="clear" w:color="auto" w:fill="auto"/>
        <w:tabs>
          <w:tab w:val="clear" w:pos="426"/>
        </w:tabs>
        <w:spacing w:line="240" w:lineRule="auto"/>
        <w:ind w:firstLineChars="200" w:firstLine="420"/>
        <w:rPr>
          <w:rFonts w:ascii="Times New Roman" w:cs="Times New Roman"/>
          <w:kern w:val="2"/>
          <w:szCs w:val="21"/>
        </w:rPr>
      </w:pPr>
      <w:r>
        <w:rPr>
          <w:rFonts w:ascii="Times New Roman" w:cs="Times New Roman"/>
          <w:kern w:val="2"/>
          <w:szCs w:val="21"/>
        </w:rPr>
        <w:lastRenderedPageBreak/>
        <w:t>3.……</w:t>
      </w:r>
    </w:p>
    <w:bookmarkEnd w:id="83"/>
    <w:p w14:paraId="573E1EF1" w14:textId="77777777" w:rsidR="00BF5049" w:rsidRDefault="002F165B">
      <w:pPr>
        <w:widowControl w:val="0"/>
        <w:shd w:val="clear" w:color="auto" w:fill="auto"/>
        <w:tabs>
          <w:tab w:val="clear" w:pos="426"/>
        </w:tabs>
        <w:adjustRightInd/>
        <w:snapToGrid/>
        <w:spacing w:line="240" w:lineRule="auto"/>
        <w:rPr>
          <w:rFonts w:ascii="Times New Roman" w:cs="Times New Roman"/>
          <w:kern w:val="2"/>
          <w:szCs w:val="21"/>
        </w:rPr>
      </w:pPr>
      <w:r>
        <w:rPr>
          <w:rFonts w:ascii="Times New Roman" w:cs="Times New Roman"/>
          <w:b/>
          <w:bCs/>
          <w:kern w:val="2"/>
          <w:szCs w:val="21"/>
        </w:rPr>
        <w:t>风险责任</w:t>
      </w:r>
    </w:p>
    <w:p w14:paraId="0535E8DC" w14:textId="77777777" w:rsidR="00BF5049" w:rsidRDefault="002F165B">
      <w:pPr>
        <w:widowControl w:val="0"/>
        <w:shd w:val="clear" w:color="auto" w:fill="auto"/>
        <w:tabs>
          <w:tab w:val="clear" w:pos="426"/>
        </w:tabs>
        <w:spacing w:line="240" w:lineRule="auto"/>
        <w:ind w:firstLineChars="200" w:firstLine="420"/>
        <w:rPr>
          <w:rFonts w:ascii="Times New Roman" w:cs="Times New Roman"/>
          <w:kern w:val="2"/>
          <w:szCs w:val="21"/>
        </w:rPr>
      </w:pPr>
      <w:r>
        <w:rPr>
          <w:rFonts w:ascii="Times New Roman" w:cs="Times New Roman"/>
          <w:kern w:val="2"/>
          <w:szCs w:val="21"/>
        </w:rPr>
        <w:t>1.</w:t>
      </w:r>
      <w:r>
        <w:rPr>
          <w:rFonts w:ascii="Times New Roman" w:cs="Times New Roman"/>
          <w:kern w:val="2"/>
          <w:szCs w:val="21"/>
        </w:rPr>
        <w:t>乙方应完全地按照</w:t>
      </w:r>
      <w:r>
        <w:rPr>
          <w:rFonts w:ascii="Times New Roman" w:cs="Times New Roman"/>
          <w:kern w:val="2"/>
          <w:szCs w:val="21"/>
          <w:u w:val="single"/>
        </w:rPr>
        <w:t>______</w:t>
      </w:r>
      <w:r>
        <w:rPr>
          <w:rFonts w:ascii="Times New Roman" w:cs="Times New Roman"/>
          <w:kern w:val="2"/>
          <w:szCs w:val="21"/>
        </w:rPr>
        <w:t>项目招标文件的要求和乙方投标文件的承诺完成本项目，出于自身财务、技术、人力等原因导致项目失败的，应承担全部责任。</w:t>
      </w:r>
    </w:p>
    <w:p w14:paraId="0032E338" w14:textId="77777777" w:rsidR="00BF5049" w:rsidRDefault="002F165B">
      <w:pPr>
        <w:widowControl w:val="0"/>
        <w:shd w:val="clear" w:color="auto" w:fill="auto"/>
        <w:tabs>
          <w:tab w:val="clear" w:pos="426"/>
        </w:tabs>
        <w:spacing w:line="240" w:lineRule="auto"/>
        <w:ind w:firstLineChars="200" w:firstLine="420"/>
        <w:rPr>
          <w:rFonts w:ascii="Times New Roman" w:cs="Times New Roman"/>
          <w:kern w:val="2"/>
          <w:szCs w:val="21"/>
        </w:rPr>
      </w:pPr>
      <w:r>
        <w:rPr>
          <w:rFonts w:ascii="Times New Roman" w:cs="Times New Roman"/>
          <w:kern w:val="2"/>
          <w:szCs w:val="21"/>
        </w:rPr>
        <w:t>2.</w:t>
      </w:r>
      <w:r>
        <w:rPr>
          <w:rFonts w:ascii="Times New Roman" w:cs="Times New Roman"/>
          <w:kern w:val="2"/>
          <w:szCs w:val="21"/>
        </w:rPr>
        <w:t>乙方在本项目服务履约过程中应对自身的安全生产负责，若由乙方原因发生的各种事故甲方不承担任何责任。</w:t>
      </w:r>
    </w:p>
    <w:p w14:paraId="3B437DA9" w14:textId="77777777" w:rsidR="00BF5049" w:rsidRDefault="002F165B">
      <w:pPr>
        <w:widowControl w:val="0"/>
        <w:shd w:val="clear" w:color="auto" w:fill="auto"/>
        <w:tabs>
          <w:tab w:val="clear" w:pos="426"/>
        </w:tabs>
        <w:spacing w:line="240" w:lineRule="auto"/>
        <w:ind w:firstLineChars="200" w:firstLine="420"/>
        <w:rPr>
          <w:rFonts w:ascii="Times New Roman" w:cs="Times New Roman"/>
          <w:kern w:val="2"/>
          <w:szCs w:val="21"/>
        </w:rPr>
      </w:pPr>
      <w:r>
        <w:rPr>
          <w:rFonts w:ascii="Times New Roman" w:cs="Times New Roman"/>
          <w:kern w:val="2"/>
          <w:szCs w:val="21"/>
        </w:rPr>
        <w:t>3.……</w:t>
      </w:r>
    </w:p>
    <w:p w14:paraId="27389D94" w14:textId="77777777" w:rsidR="00BF5049" w:rsidRDefault="002F165B">
      <w:pPr>
        <w:widowControl w:val="0"/>
        <w:shd w:val="clear" w:color="auto" w:fill="auto"/>
        <w:tabs>
          <w:tab w:val="clear" w:pos="426"/>
        </w:tabs>
        <w:adjustRightInd/>
        <w:snapToGrid/>
        <w:spacing w:line="240" w:lineRule="auto"/>
        <w:rPr>
          <w:rFonts w:ascii="Times New Roman" w:cs="Times New Roman"/>
          <w:kern w:val="2"/>
          <w:szCs w:val="21"/>
        </w:rPr>
      </w:pPr>
      <w:r>
        <w:rPr>
          <w:rFonts w:ascii="Times New Roman" w:cs="Times New Roman"/>
          <w:b/>
          <w:bCs/>
          <w:kern w:val="2"/>
          <w:szCs w:val="21"/>
        </w:rPr>
        <w:t>违约责任</w:t>
      </w:r>
    </w:p>
    <w:p w14:paraId="42020F2E" w14:textId="77777777" w:rsidR="00BF5049" w:rsidRDefault="002F165B">
      <w:pPr>
        <w:widowControl w:val="0"/>
        <w:shd w:val="clear" w:color="auto" w:fill="auto"/>
        <w:tabs>
          <w:tab w:val="clear" w:pos="426"/>
        </w:tabs>
        <w:spacing w:line="240" w:lineRule="auto"/>
        <w:ind w:firstLineChars="200" w:firstLine="420"/>
        <w:rPr>
          <w:rFonts w:ascii="Times New Roman" w:cs="Times New Roman"/>
          <w:kern w:val="2"/>
          <w:szCs w:val="21"/>
        </w:rPr>
      </w:pPr>
      <w:r>
        <w:rPr>
          <w:rFonts w:ascii="Times New Roman" w:cs="Times New Roman"/>
          <w:kern w:val="2"/>
          <w:szCs w:val="21"/>
        </w:rPr>
        <w:t>1.</w:t>
      </w:r>
      <w:r>
        <w:rPr>
          <w:rFonts w:ascii="Times New Roman" w:cs="Times New Roman"/>
          <w:kern w:val="2"/>
          <w:szCs w:val="21"/>
        </w:rPr>
        <w:t>因乙方原因，未能按规定时间完成有关工作的，每延误一天，甲方可在支付合同余款中扣除合同价款千分之</w:t>
      </w:r>
      <w:r>
        <w:rPr>
          <w:rFonts w:ascii="Times New Roman" w:cs="Times New Roman"/>
          <w:kern w:val="2"/>
          <w:szCs w:val="21"/>
          <w:u w:val="single"/>
        </w:rPr>
        <w:t>____</w:t>
      </w:r>
      <w:r>
        <w:rPr>
          <w:rFonts w:ascii="Times New Roman" w:cs="Times New Roman"/>
          <w:kern w:val="2"/>
          <w:szCs w:val="21"/>
        </w:rPr>
        <w:t>。</w:t>
      </w:r>
    </w:p>
    <w:p w14:paraId="640D3E70" w14:textId="77777777" w:rsidR="00BF5049" w:rsidRDefault="002F165B">
      <w:pPr>
        <w:widowControl w:val="0"/>
        <w:shd w:val="clear" w:color="auto" w:fill="auto"/>
        <w:tabs>
          <w:tab w:val="clear" w:pos="426"/>
        </w:tabs>
        <w:spacing w:line="240" w:lineRule="auto"/>
        <w:ind w:firstLineChars="200" w:firstLine="420"/>
        <w:rPr>
          <w:rFonts w:ascii="Times New Roman" w:cs="Times New Roman"/>
          <w:kern w:val="2"/>
          <w:szCs w:val="21"/>
        </w:rPr>
      </w:pPr>
      <w:r>
        <w:rPr>
          <w:rFonts w:ascii="Times New Roman" w:cs="Times New Roman"/>
          <w:kern w:val="2"/>
          <w:szCs w:val="21"/>
        </w:rPr>
        <w:t>2.</w:t>
      </w:r>
      <w:r>
        <w:rPr>
          <w:rFonts w:ascii="Times New Roman" w:cs="Times New Roman"/>
          <w:kern w:val="2"/>
          <w:szCs w:val="21"/>
        </w:rPr>
        <w:t>由于乙方原因造成服务效果质量低劣，不能满足要求时，应继续完善服务成果，其费用由乙方承担。</w:t>
      </w:r>
    </w:p>
    <w:p w14:paraId="6B2129A6" w14:textId="77777777" w:rsidR="00BF5049" w:rsidRDefault="002F165B">
      <w:pPr>
        <w:widowControl w:val="0"/>
        <w:shd w:val="clear" w:color="auto" w:fill="auto"/>
        <w:tabs>
          <w:tab w:val="clear" w:pos="426"/>
        </w:tabs>
        <w:spacing w:line="240" w:lineRule="auto"/>
        <w:ind w:firstLineChars="200" w:firstLine="420"/>
        <w:rPr>
          <w:rFonts w:ascii="Times New Roman" w:cs="Times New Roman"/>
          <w:kern w:val="2"/>
          <w:szCs w:val="21"/>
        </w:rPr>
      </w:pPr>
      <w:r>
        <w:rPr>
          <w:rFonts w:ascii="Times New Roman" w:cs="Times New Roman"/>
          <w:kern w:val="2"/>
          <w:szCs w:val="21"/>
        </w:rPr>
        <w:t>3.</w:t>
      </w:r>
      <w:r>
        <w:rPr>
          <w:rFonts w:ascii="Times New Roman" w:cs="Times New Roman"/>
          <w:kern w:val="2"/>
          <w:szCs w:val="21"/>
        </w:rPr>
        <w:t>如乙方提供的服务成果文件不符合质量要求，必须在甲方提出要求后</w:t>
      </w:r>
      <w:r>
        <w:rPr>
          <w:rFonts w:ascii="Times New Roman" w:cs="Times New Roman"/>
          <w:kern w:val="2"/>
          <w:szCs w:val="21"/>
        </w:rPr>
        <w:t>7</w:t>
      </w:r>
      <w:r>
        <w:rPr>
          <w:rFonts w:ascii="Times New Roman" w:cs="Times New Roman"/>
          <w:kern w:val="2"/>
          <w:szCs w:val="21"/>
        </w:rPr>
        <w:t>天内无条件修改，其费用由乙方承担。</w:t>
      </w:r>
    </w:p>
    <w:p w14:paraId="7247B2C6" w14:textId="77777777" w:rsidR="00BF5049" w:rsidRDefault="002F165B">
      <w:pPr>
        <w:widowControl w:val="0"/>
        <w:shd w:val="clear" w:color="auto" w:fill="auto"/>
        <w:tabs>
          <w:tab w:val="clear" w:pos="426"/>
        </w:tabs>
        <w:spacing w:line="240" w:lineRule="auto"/>
        <w:ind w:firstLineChars="200" w:firstLine="420"/>
        <w:rPr>
          <w:rFonts w:ascii="Times New Roman" w:cs="Times New Roman"/>
          <w:kern w:val="2"/>
          <w:szCs w:val="21"/>
        </w:rPr>
      </w:pPr>
      <w:r>
        <w:rPr>
          <w:rFonts w:ascii="Times New Roman" w:cs="Times New Roman"/>
          <w:kern w:val="2"/>
          <w:szCs w:val="21"/>
        </w:rPr>
        <w:t>4.</w:t>
      </w:r>
      <w:r>
        <w:rPr>
          <w:rFonts w:ascii="Times New Roman" w:cs="Times New Roman"/>
          <w:kern w:val="2"/>
          <w:szCs w:val="21"/>
        </w:rPr>
        <w:t>若甲方发现乙方派出的服务人员或提供的设备不符合合同要求，乙方应在</w:t>
      </w:r>
      <w:r>
        <w:rPr>
          <w:rFonts w:ascii="Times New Roman" w:cs="Times New Roman"/>
          <w:kern w:val="2"/>
          <w:szCs w:val="21"/>
        </w:rPr>
        <w:t>3</w:t>
      </w:r>
      <w:r>
        <w:rPr>
          <w:rFonts w:ascii="Times New Roman" w:cs="Times New Roman"/>
          <w:kern w:val="2"/>
          <w:szCs w:val="21"/>
        </w:rPr>
        <w:t>天之内按要求派出人员或提供满足投标文件承诺的仪器设备，否则甲方有权终止合同，并保留追究乙方责任及要求赔偿损失的权利。</w:t>
      </w:r>
    </w:p>
    <w:p w14:paraId="43A23E4E" w14:textId="77777777" w:rsidR="00BF5049" w:rsidRDefault="002F165B">
      <w:pPr>
        <w:widowControl w:val="0"/>
        <w:shd w:val="clear" w:color="auto" w:fill="auto"/>
        <w:tabs>
          <w:tab w:val="clear" w:pos="426"/>
        </w:tabs>
        <w:spacing w:line="240" w:lineRule="auto"/>
        <w:ind w:firstLineChars="200" w:firstLine="420"/>
        <w:rPr>
          <w:rFonts w:ascii="Times New Roman" w:cs="Times New Roman"/>
          <w:kern w:val="2"/>
          <w:szCs w:val="21"/>
        </w:rPr>
      </w:pPr>
      <w:r>
        <w:rPr>
          <w:rFonts w:ascii="Times New Roman" w:cs="Times New Roman"/>
          <w:kern w:val="2"/>
          <w:szCs w:val="21"/>
        </w:rPr>
        <w:t>5.……</w:t>
      </w:r>
    </w:p>
    <w:p w14:paraId="423D1139" w14:textId="77777777" w:rsidR="00BF5049" w:rsidRDefault="002F165B">
      <w:pPr>
        <w:widowControl w:val="0"/>
        <w:shd w:val="clear" w:color="auto" w:fill="auto"/>
        <w:tabs>
          <w:tab w:val="clear" w:pos="426"/>
        </w:tabs>
        <w:adjustRightInd/>
        <w:snapToGrid/>
        <w:spacing w:line="240" w:lineRule="auto"/>
        <w:rPr>
          <w:rFonts w:ascii="Times New Roman" w:cs="Times New Roman"/>
          <w:b/>
          <w:bCs/>
          <w:kern w:val="2"/>
          <w:szCs w:val="21"/>
        </w:rPr>
      </w:pPr>
      <w:r>
        <w:rPr>
          <w:rFonts w:ascii="Times New Roman" w:cs="Times New Roman"/>
          <w:b/>
          <w:bCs/>
          <w:kern w:val="2"/>
          <w:szCs w:val="21"/>
        </w:rPr>
        <w:t>其他</w:t>
      </w:r>
    </w:p>
    <w:p w14:paraId="3BCA9E36" w14:textId="77777777" w:rsidR="00BF5049" w:rsidRDefault="002F165B">
      <w:pPr>
        <w:widowControl w:val="0"/>
        <w:shd w:val="clear" w:color="auto" w:fill="auto"/>
        <w:tabs>
          <w:tab w:val="clear" w:pos="426"/>
        </w:tabs>
        <w:spacing w:line="240" w:lineRule="auto"/>
        <w:ind w:firstLineChars="200" w:firstLine="420"/>
        <w:rPr>
          <w:rFonts w:ascii="Times New Roman" w:cs="Times New Roman"/>
          <w:kern w:val="2"/>
          <w:szCs w:val="21"/>
        </w:rPr>
      </w:pPr>
      <w:r>
        <w:rPr>
          <w:rFonts w:ascii="Times New Roman" w:cs="Times New Roman"/>
          <w:kern w:val="2"/>
          <w:szCs w:val="21"/>
        </w:rPr>
        <w:t>1.</w:t>
      </w:r>
      <w:r>
        <w:rPr>
          <w:rFonts w:ascii="Times New Roman" w:cs="Times New Roman"/>
          <w:kern w:val="2"/>
          <w:szCs w:val="21"/>
        </w:rPr>
        <w:t>本合同与</w:t>
      </w:r>
      <w:r>
        <w:rPr>
          <w:rFonts w:ascii="Times New Roman" w:cs="Times New Roman"/>
          <w:kern w:val="2"/>
          <w:szCs w:val="21"/>
          <w:u w:val="single"/>
        </w:rPr>
        <w:t>________</w:t>
      </w:r>
      <w:r>
        <w:rPr>
          <w:rFonts w:ascii="Times New Roman" w:cs="Times New Roman"/>
          <w:kern w:val="2"/>
          <w:szCs w:val="21"/>
        </w:rPr>
        <w:t>项目招标文件、乙方投标文件如有抵触之处，以本合同条款为准。</w:t>
      </w:r>
    </w:p>
    <w:p w14:paraId="672443AC" w14:textId="77777777" w:rsidR="00BF5049" w:rsidRDefault="002F165B">
      <w:pPr>
        <w:widowControl w:val="0"/>
        <w:shd w:val="clear" w:color="auto" w:fill="auto"/>
        <w:tabs>
          <w:tab w:val="clear" w:pos="426"/>
        </w:tabs>
        <w:spacing w:line="240" w:lineRule="auto"/>
        <w:ind w:firstLineChars="200" w:firstLine="420"/>
        <w:rPr>
          <w:rFonts w:ascii="Times New Roman" w:cs="Times New Roman"/>
          <w:kern w:val="2"/>
          <w:szCs w:val="21"/>
        </w:rPr>
      </w:pPr>
      <w:r>
        <w:rPr>
          <w:rFonts w:ascii="Times New Roman" w:cs="Times New Roman"/>
          <w:kern w:val="2"/>
          <w:szCs w:val="21"/>
        </w:rPr>
        <w:t>2.</w:t>
      </w:r>
      <w:r>
        <w:rPr>
          <w:rFonts w:ascii="Times New Roman" w:cs="Times New Roman"/>
          <w:kern w:val="2"/>
          <w:szCs w:val="21"/>
        </w:rPr>
        <w:t>下列文件均为本合同的组成部分：</w:t>
      </w:r>
    </w:p>
    <w:p w14:paraId="75451751" w14:textId="77777777" w:rsidR="00BF5049" w:rsidRDefault="002F165B">
      <w:pPr>
        <w:widowControl w:val="0"/>
        <w:shd w:val="clear" w:color="auto" w:fill="auto"/>
        <w:tabs>
          <w:tab w:val="clear" w:pos="426"/>
        </w:tabs>
        <w:spacing w:line="240" w:lineRule="auto"/>
        <w:ind w:firstLineChars="200" w:firstLine="420"/>
        <w:rPr>
          <w:rFonts w:ascii="Times New Roman" w:cs="Times New Roman"/>
          <w:kern w:val="2"/>
          <w:szCs w:val="21"/>
        </w:rPr>
      </w:pPr>
      <w:r>
        <w:rPr>
          <w:rFonts w:ascii="Times New Roman" w:cs="Times New Roman"/>
          <w:kern w:val="2"/>
          <w:szCs w:val="21"/>
        </w:rPr>
        <w:t>（</w:t>
      </w:r>
      <w:r>
        <w:rPr>
          <w:rFonts w:ascii="Times New Roman" w:cs="Times New Roman"/>
          <w:kern w:val="2"/>
          <w:szCs w:val="21"/>
        </w:rPr>
        <w:t>1</w:t>
      </w:r>
      <w:r>
        <w:rPr>
          <w:rFonts w:ascii="Times New Roman" w:cs="Times New Roman"/>
          <w:kern w:val="2"/>
          <w:szCs w:val="21"/>
        </w:rPr>
        <w:t>）</w:t>
      </w:r>
      <w:r>
        <w:rPr>
          <w:rFonts w:ascii="Times New Roman" w:cs="Times New Roman"/>
          <w:kern w:val="2"/>
          <w:szCs w:val="21"/>
          <w:u w:val="single"/>
        </w:rPr>
        <w:t>_________</w:t>
      </w:r>
      <w:r>
        <w:rPr>
          <w:rFonts w:ascii="Times New Roman" w:cs="Times New Roman"/>
          <w:kern w:val="2"/>
          <w:szCs w:val="21"/>
        </w:rPr>
        <w:t>项目招标文件、答疑及补充通知；</w:t>
      </w:r>
    </w:p>
    <w:p w14:paraId="769C6599" w14:textId="77777777" w:rsidR="00BF5049" w:rsidRDefault="002F165B">
      <w:pPr>
        <w:widowControl w:val="0"/>
        <w:shd w:val="clear" w:color="auto" w:fill="auto"/>
        <w:tabs>
          <w:tab w:val="clear" w:pos="426"/>
        </w:tabs>
        <w:spacing w:line="240" w:lineRule="auto"/>
        <w:ind w:firstLineChars="200" w:firstLine="420"/>
        <w:rPr>
          <w:rFonts w:ascii="Times New Roman" w:cs="Times New Roman"/>
          <w:kern w:val="2"/>
          <w:szCs w:val="21"/>
        </w:rPr>
      </w:pPr>
      <w:r>
        <w:rPr>
          <w:rFonts w:ascii="Times New Roman" w:cs="Times New Roman"/>
          <w:kern w:val="2"/>
          <w:szCs w:val="21"/>
        </w:rPr>
        <w:t>（</w:t>
      </w:r>
      <w:r>
        <w:rPr>
          <w:rFonts w:ascii="Times New Roman" w:cs="Times New Roman"/>
          <w:kern w:val="2"/>
          <w:szCs w:val="21"/>
        </w:rPr>
        <w:t>2</w:t>
      </w:r>
      <w:r>
        <w:rPr>
          <w:rFonts w:ascii="Times New Roman" w:cs="Times New Roman"/>
          <w:kern w:val="2"/>
          <w:szCs w:val="21"/>
        </w:rPr>
        <w:t>）投标文件；</w:t>
      </w:r>
    </w:p>
    <w:p w14:paraId="68F2A36D" w14:textId="77777777" w:rsidR="00BF5049" w:rsidRDefault="002F165B">
      <w:pPr>
        <w:widowControl w:val="0"/>
        <w:shd w:val="clear" w:color="auto" w:fill="auto"/>
        <w:tabs>
          <w:tab w:val="clear" w:pos="426"/>
        </w:tabs>
        <w:spacing w:line="240" w:lineRule="auto"/>
        <w:ind w:firstLineChars="200" w:firstLine="420"/>
        <w:rPr>
          <w:rFonts w:ascii="Times New Roman" w:cs="Times New Roman"/>
          <w:kern w:val="2"/>
          <w:szCs w:val="21"/>
        </w:rPr>
      </w:pPr>
      <w:r>
        <w:rPr>
          <w:rFonts w:ascii="Times New Roman" w:cs="Times New Roman"/>
          <w:kern w:val="2"/>
          <w:szCs w:val="21"/>
        </w:rPr>
        <w:t>（</w:t>
      </w:r>
      <w:r>
        <w:rPr>
          <w:rFonts w:ascii="Times New Roman" w:cs="Times New Roman"/>
          <w:kern w:val="2"/>
          <w:szCs w:val="21"/>
        </w:rPr>
        <w:t>3</w:t>
      </w:r>
      <w:r>
        <w:rPr>
          <w:rFonts w:ascii="Times New Roman" w:cs="Times New Roman"/>
          <w:kern w:val="2"/>
          <w:szCs w:val="21"/>
        </w:rPr>
        <w:t>）本合同执行中共同签署的补充与修正文件。</w:t>
      </w:r>
    </w:p>
    <w:p w14:paraId="3F748EC0" w14:textId="77777777" w:rsidR="00BF5049" w:rsidRDefault="002F165B">
      <w:pPr>
        <w:widowControl w:val="0"/>
        <w:shd w:val="clear" w:color="auto" w:fill="auto"/>
        <w:tabs>
          <w:tab w:val="clear" w:pos="426"/>
        </w:tabs>
        <w:spacing w:line="240" w:lineRule="auto"/>
        <w:ind w:firstLineChars="200" w:firstLine="420"/>
        <w:rPr>
          <w:rFonts w:ascii="Times New Roman" w:cs="Times New Roman"/>
          <w:kern w:val="2"/>
          <w:szCs w:val="21"/>
        </w:rPr>
      </w:pPr>
      <w:r>
        <w:rPr>
          <w:rFonts w:ascii="Times New Roman" w:cs="Times New Roman"/>
          <w:kern w:val="2"/>
          <w:szCs w:val="21"/>
        </w:rPr>
        <w:t>本合同一式</w:t>
      </w:r>
      <w:r>
        <w:rPr>
          <w:rFonts w:ascii="Times New Roman" w:cs="Times New Roman"/>
          <w:kern w:val="2"/>
          <w:szCs w:val="21"/>
          <w:u w:val="single"/>
        </w:rPr>
        <w:t>_____</w:t>
      </w:r>
      <w:r>
        <w:rPr>
          <w:rFonts w:ascii="Times New Roman" w:cs="Times New Roman"/>
          <w:kern w:val="2"/>
          <w:szCs w:val="21"/>
        </w:rPr>
        <w:t>份，甲、乙方双方各执</w:t>
      </w:r>
      <w:r>
        <w:rPr>
          <w:rFonts w:ascii="Times New Roman" w:cs="Times New Roman"/>
          <w:kern w:val="2"/>
          <w:szCs w:val="21"/>
          <w:u w:val="single"/>
        </w:rPr>
        <w:t>_____</w:t>
      </w:r>
      <w:r>
        <w:rPr>
          <w:rFonts w:ascii="Times New Roman" w:cs="Times New Roman"/>
          <w:kern w:val="2"/>
          <w:szCs w:val="21"/>
        </w:rPr>
        <w:t>份，具有同等法律效力。本合同自双方法人代表签字（盖章）认可之日起生效。</w:t>
      </w:r>
    </w:p>
    <w:p w14:paraId="759522C7" w14:textId="77777777" w:rsidR="00BF5049" w:rsidRDefault="002F165B">
      <w:pPr>
        <w:widowControl w:val="0"/>
        <w:shd w:val="clear" w:color="auto" w:fill="auto"/>
        <w:tabs>
          <w:tab w:val="clear" w:pos="426"/>
        </w:tabs>
        <w:spacing w:line="240" w:lineRule="auto"/>
        <w:ind w:firstLineChars="200" w:firstLine="420"/>
        <w:rPr>
          <w:rFonts w:ascii="Times New Roman" w:cs="Times New Roman"/>
          <w:kern w:val="2"/>
          <w:szCs w:val="21"/>
        </w:rPr>
      </w:pPr>
      <w:r>
        <w:rPr>
          <w:rFonts w:ascii="Times New Roman" w:cs="Times New Roman"/>
          <w:kern w:val="2"/>
          <w:szCs w:val="21"/>
        </w:rPr>
        <w:t>本合同未尽事宜，双方友好协商，达成解决方案，经双方签字后，可作为本合同的有效附件。</w:t>
      </w:r>
    </w:p>
    <w:p w14:paraId="756433FC" w14:textId="77777777" w:rsidR="00BF5049" w:rsidRDefault="002F165B">
      <w:pPr>
        <w:widowControl w:val="0"/>
        <w:shd w:val="clear" w:color="auto" w:fill="auto"/>
        <w:tabs>
          <w:tab w:val="clear" w:pos="426"/>
        </w:tabs>
        <w:spacing w:line="240" w:lineRule="auto"/>
        <w:ind w:firstLineChars="200" w:firstLine="420"/>
        <w:rPr>
          <w:rFonts w:ascii="Times New Roman" w:cs="Times New Roman"/>
          <w:kern w:val="2"/>
          <w:szCs w:val="21"/>
        </w:rPr>
      </w:pPr>
      <w:r>
        <w:rPr>
          <w:rFonts w:ascii="Times New Roman" w:cs="Times New Roman"/>
          <w:kern w:val="2"/>
          <w:szCs w:val="21"/>
        </w:rPr>
        <w:t>3.……</w:t>
      </w:r>
    </w:p>
    <w:p w14:paraId="202B48F4" w14:textId="77777777" w:rsidR="00BF5049" w:rsidRDefault="00BF5049">
      <w:pPr>
        <w:widowControl w:val="0"/>
        <w:shd w:val="clear" w:color="auto" w:fill="auto"/>
        <w:tabs>
          <w:tab w:val="clear" w:pos="426"/>
        </w:tabs>
        <w:spacing w:line="240" w:lineRule="auto"/>
        <w:ind w:firstLineChars="200" w:firstLine="420"/>
        <w:rPr>
          <w:rFonts w:ascii="Times New Roman" w:cs="Times New Roman"/>
          <w:kern w:val="2"/>
          <w:szCs w:val="21"/>
        </w:rPr>
      </w:pPr>
    </w:p>
    <w:p w14:paraId="379A7C9A" w14:textId="77777777" w:rsidR="00BF5049" w:rsidRDefault="00BF5049">
      <w:pPr>
        <w:widowControl w:val="0"/>
        <w:shd w:val="clear" w:color="auto" w:fill="auto"/>
        <w:tabs>
          <w:tab w:val="clear" w:pos="426"/>
        </w:tabs>
        <w:spacing w:line="240" w:lineRule="auto"/>
        <w:ind w:firstLineChars="200" w:firstLine="420"/>
        <w:rPr>
          <w:rFonts w:ascii="Times New Roman" w:cs="Times New Roman"/>
          <w:kern w:val="2"/>
          <w:szCs w:val="21"/>
        </w:rPr>
      </w:pPr>
    </w:p>
    <w:p w14:paraId="3CAAF01E" w14:textId="77777777" w:rsidR="00BF5049" w:rsidRDefault="00BF5049">
      <w:pPr>
        <w:widowControl w:val="0"/>
        <w:shd w:val="clear" w:color="auto" w:fill="auto"/>
        <w:tabs>
          <w:tab w:val="clear" w:pos="426"/>
        </w:tabs>
        <w:spacing w:line="240" w:lineRule="auto"/>
        <w:ind w:firstLineChars="200" w:firstLine="420"/>
        <w:rPr>
          <w:rFonts w:ascii="Times New Roman" w:cs="Times New Roman"/>
          <w:kern w:val="2"/>
          <w:szCs w:val="21"/>
        </w:rPr>
      </w:pPr>
    </w:p>
    <w:p w14:paraId="04CA9661" w14:textId="77777777" w:rsidR="00BF5049" w:rsidRDefault="00BF5049">
      <w:pPr>
        <w:widowControl w:val="0"/>
        <w:shd w:val="clear" w:color="auto" w:fill="auto"/>
        <w:tabs>
          <w:tab w:val="clear" w:pos="426"/>
        </w:tabs>
        <w:spacing w:line="240" w:lineRule="auto"/>
        <w:ind w:firstLineChars="200" w:firstLine="420"/>
        <w:rPr>
          <w:rFonts w:ascii="Times New Roman" w:cs="Times New Roman"/>
          <w:kern w:val="2"/>
          <w:szCs w:val="21"/>
        </w:rPr>
      </w:pPr>
    </w:p>
    <w:p w14:paraId="6AF7B4CB" w14:textId="77777777" w:rsidR="00BF5049" w:rsidRDefault="002F165B">
      <w:pPr>
        <w:widowControl w:val="0"/>
        <w:shd w:val="clear" w:color="auto" w:fill="auto"/>
        <w:tabs>
          <w:tab w:val="clear" w:pos="426"/>
        </w:tabs>
        <w:spacing w:line="240" w:lineRule="auto"/>
        <w:ind w:leftChars="202" w:left="424"/>
        <w:rPr>
          <w:rFonts w:ascii="Times New Roman" w:cs="Times New Roman"/>
          <w:kern w:val="2"/>
          <w:szCs w:val="21"/>
          <w:u w:val="single"/>
        </w:rPr>
      </w:pPr>
      <w:r>
        <w:rPr>
          <w:rFonts w:ascii="Times New Roman" w:cs="Times New Roman"/>
          <w:kern w:val="2"/>
          <w:szCs w:val="21"/>
        </w:rPr>
        <w:t>甲方：</w:t>
      </w:r>
      <w:r>
        <w:rPr>
          <w:rFonts w:ascii="Times New Roman" w:cs="Times New Roman"/>
          <w:kern w:val="2"/>
          <w:szCs w:val="21"/>
          <w:u w:val="single"/>
        </w:rPr>
        <w:t>________________________________</w:t>
      </w:r>
      <w:r>
        <w:rPr>
          <w:rFonts w:ascii="Times New Roman" w:cs="Times New Roman"/>
          <w:kern w:val="2"/>
          <w:szCs w:val="21"/>
        </w:rPr>
        <w:t>乙方：</w:t>
      </w:r>
      <w:r>
        <w:rPr>
          <w:rFonts w:ascii="Times New Roman" w:cs="Times New Roman"/>
          <w:kern w:val="2"/>
          <w:szCs w:val="21"/>
          <w:u w:val="single"/>
        </w:rPr>
        <w:t>____________________________</w:t>
      </w:r>
    </w:p>
    <w:p w14:paraId="3BDFBA5F" w14:textId="77777777" w:rsidR="00BF5049" w:rsidRDefault="002F165B">
      <w:pPr>
        <w:widowControl w:val="0"/>
        <w:shd w:val="clear" w:color="auto" w:fill="auto"/>
        <w:tabs>
          <w:tab w:val="clear" w:pos="426"/>
        </w:tabs>
        <w:spacing w:line="240" w:lineRule="auto"/>
        <w:ind w:leftChars="202" w:left="424" w:firstLineChars="900" w:firstLine="1890"/>
        <w:rPr>
          <w:rFonts w:ascii="Times New Roman" w:cs="Times New Roman"/>
          <w:kern w:val="2"/>
          <w:szCs w:val="21"/>
        </w:rPr>
      </w:pPr>
      <w:r>
        <w:rPr>
          <w:rFonts w:ascii="Times New Roman" w:cs="Times New Roman"/>
          <w:kern w:val="2"/>
          <w:szCs w:val="21"/>
        </w:rPr>
        <w:t>（签章）（签章）</w:t>
      </w:r>
    </w:p>
    <w:p w14:paraId="10FD9446" w14:textId="77777777" w:rsidR="00BF5049" w:rsidRDefault="00BF5049">
      <w:pPr>
        <w:widowControl w:val="0"/>
        <w:shd w:val="clear" w:color="auto" w:fill="auto"/>
        <w:tabs>
          <w:tab w:val="clear" w:pos="426"/>
        </w:tabs>
        <w:spacing w:line="240" w:lineRule="auto"/>
        <w:ind w:leftChars="202" w:left="424" w:firstLineChars="1300" w:firstLine="2730"/>
        <w:rPr>
          <w:rFonts w:ascii="Times New Roman" w:cs="Times New Roman"/>
          <w:kern w:val="2"/>
          <w:szCs w:val="21"/>
        </w:rPr>
      </w:pPr>
    </w:p>
    <w:p w14:paraId="6B2DF906" w14:textId="77777777" w:rsidR="00BF5049" w:rsidRDefault="002F165B">
      <w:pPr>
        <w:widowControl w:val="0"/>
        <w:shd w:val="clear" w:color="auto" w:fill="auto"/>
        <w:tabs>
          <w:tab w:val="clear" w:pos="426"/>
        </w:tabs>
        <w:spacing w:line="240" w:lineRule="auto"/>
        <w:ind w:leftChars="202" w:left="424" w:firstLine="2"/>
        <w:rPr>
          <w:rFonts w:ascii="Times New Roman" w:cs="Times New Roman"/>
          <w:kern w:val="2"/>
          <w:szCs w:val="21"/>
        </w:rPr>
      </w:pPr>
      <w:r>
        <w:rPr>
          <w:rFonts w:ascii="Times New Roman" w:cs="Times New Roman"/>
          <w:kern w:val="2"/>
          <w:szCs w:val="21"/>
        </w:rPr>
        <w:t>地址：</w:t>
      </w:r>
      <w:r>
        <w:rPr>
          <w:rFonts w:ascii="Times New Roman" w:cs="Times New Roman"/>
          <w:kern w:val="2"/>
          <w:szCs w:val="21"/>
          <w:u w:val="single"/>
        </w:rPr>
        <w:t>______________________________</w:t>
      </w:r>
      <w:r>
        <w:rPr>
          <w:rFonts w:ascii="Times New Roman" w:cs="Times New Roman"/>
          <w:kern w:val="2"/>
          <w:szCs w:val="21"/>
        </w:rPr>
        <w:t>地址：</w:t>
      </w:r>
      <w:r>
        <w:rPr>
          <w:rFonts w:ascii="Times New Roman" w:cs="Times New Roman"/>
          <w:kern w:val="2"/>
          <w:szCs w:val="21"/>
          <w:u w:val="single"/>
        </w:rPr>
        <w:t>______________________________</w:t>
      </w:r>
    </w:p>
    <w:p w14:paraId="5DB752D7" w14:textId="77777777" w:rsidR="00BF5049" w:rsidRDefault="002F165B">
      <w:pPr>
        <w:widowControl w:val="0"/>
        <w:shd w:val="clear" w:color="auto" w:fill="auto"/>
        <w:tabs>
          <w:tab w:val="clear" w:pos="426"/>
        </w:tabs>
        <w:spacing w:line="240" w:lineRule="auto"/>
        <w:ind w:leftChars="202" w:left="424" w:firstLine="2"/>
        <w:rPr>
          <w:rFonts w:ascii="Times New Roman" w:cs="Times New Roman"/>
          <w:kern w:val="2"/>
          <w:szCs w:val="21"/>
        </w:rPr>
      </w:pPr>
      <w:r>
        <w:rPr>
          <w:rFonts w:ascii="Times New Roman" w:cs="Times New Roman"/>
          <w:kern w:val="2"/>
          <w:szCs w:val="21"/>
        </w:rPr>
        <w:t>法定代表人：（签章）</w:t>
      </w:r>
      <w:r>
        <w:rPr>
          <w:rFonts w:ascii="Times New Roman" w:cs="Times New Roman"/>
          <w:kern w:val="2"/>
          <w:szCs w:val="21"/>
          <w:u w:val="single"/>
        </w:rPr>
        <w:t>_________________</w:t>
      </w:r>
      <w:r>
        <w:rPr>
          <w:rFonts w:ascii="Times New Roman" w:cs="Times New Roman"/>
          <w:kern w:val="2"/>
          <w:szCs w:val="21"/>
        </w:rPr>
        <w:t>法定代表人：（签章）</w:t>
      </w:r>
      <w:r>
        <w:rPr>
          <w:rFonts w:ascii="Times New Roman" w:cs="Times New Roman"/>
          <w:kern w:val="2"/>
          <w:szCs w:val="21"/>
          <w:u w:val="single"/>
        </w:rPr>
        <w:t>_________________</w:t>
      </w:r>
    </w:p>
    <w:p w14:paraId="5CF1DF17" w14:textId="77777777" w:rsidR="00BF5049" w:rsidRDefault="002F165B">
      <w:pPr>
        <w:widowControl w:val="0"/>
        <w:shd w:val="clear" w:color="auto" w:fill="auto"/>
        <w:tabs>
          <w:tab w:val="clear" w:pos="426"/>
        </w:tabs>
        <w:spacing w:line="240" w:lineRule="auto"/>
        <w:ind w:leftChars="202" w:left="424" w:firstLine="2"/>
        <w:rPr>
          <w:rFonts w:ascii="Times New Roman" w:cs="Times New Roman"/>
          <w:kern w:val="2"/>
          <w:szCs w:val="21"/>
        </w:rPr>
      </w:pPr>
      <w:r>
        <w:rPr>
          <w:rFonts w:ascii="Times New Roman" w:cs="Times New Roman"/>
          <w:kern w:val="2"/>
          <w:szCs w:val="21"/>
        </w:rPr>
        <w:t>开户行：</w:t>
      </w:r>
      <w:r>
        <w:rPr>
          <w:rFonts w:ascii="Times New Roman" w:cs="Times New Roman"/>
          <w:kern w:val="2"/>
          <w:szCs w:val="21"/>
          <w:u w:val="single"/>
        </w:rPr>
        <w:t>____________________________</w:t>
      </w:r>
      <w:r>
        <w:rPr>
          <w:rFonts w:ascii="Times New Roman" w:cs="Times New Roman"/>
          <w:kern w:val="2"/>
          <w:szCs w:val="21"/>
        </w:rPr>
        <w:t>开户行：</w:t>
      </w:r>
      <w:r>
        <w:rPr>
          <w:rFonts w:ascii="Times New Roman" w:cs="Times New Roman"/>
          <w:kern w:val="2"/>
          <w:szCs w:val="21"/>
          <w:u w:val="single"/>
        </w:rPr>
        <w:t>____________________________</w:t>
      </w:r>
    </w:p>
    <w:p w14:paraId="46085F27" w14:textId="77777777" w:rsidR="00BF5049" w:rsidRDefault="002F165B">
      <w:pPr>
        <w:widowControl w:val="0"/>
        <w:shd w:val="clear" w:color="auto" w:fill="auto"/>
        <w:tabs>
          <w:tab w:val="clear" w:pos="426"/>
        </w:tabs>
        <w:spacing w:line="240" w:lineRule="auto"/>
        <w:ind w:leftChars="202" w:left="424" w:firstLine="2"/>
        <w:rPr>
          <w:rFonts w:ascii="Times New Roman" w:cs="Times New Roman"/>
          <w:kern w:val="2"/>
          <w:szCs w:val="21"/>
        </w:rPr>
      </w:pPr>
      <w:r>
        <w:rPr>
          <w:rFonts w:ascii="Times New Roman" w:cs="Times New Roman"/>
          <w:kern w:val="2"/>
          <w:szCs w:val="21"/>
        </w:rPr>
        <w:t>人民币</w:t>
      </w:r>
      <w:proofErr w:type="gramStart"/>
      <w:r>
        <w:rPr>
          <w:rFonts w:ascii="Times New Roman" w:cs="Times New Roman"/>
          <w:kern w:val="2"/>
          <w:szCs w:val="21"/>
        </w:rPr>
        <w:t>帐号</w:t>
      </w:r>
      <w:proofErr w:type="gramEnd"/>
      <w:r>
        <w:rPr>
          <w:rFonts w:ascii="Times New Roman" w:cs="Times New Roman"/>
          <w:kern w:val="2"/>
          <w:szCs w:val="21"/>
        </w:rPr>
        <w:t>：</w:t>
      </w:r>
      <w:r>
        <w:rPr>
          <w:rFonts w:ascii="Times New Roman" w:cs="Times New Roman"/>
          <w:kern w:val="2"/>
          <w:szCs w:val="21"/>
          <w:u w:val="single"/>
        </w:rPr>
        <w:t>________________________</w:t>
      </w:r>
      <w:r>
        <w:rPr>
          <w:rFonts w:ascii="Times New Roman" w:cs="Times New Roman"/>
          <w:kern w:val="2"/>
          <w:szCs w:val="21"/>
        </w:rPr>
        <w:t>人民币</w:t>
      </w:r>
      <w:proofErr w:type="gramStart"/>
      <w:r>
        <w:rPr>
          <w:rFonts w:ascii="Times New Roman" w:cs="Times New Roman"/>
          <w:kern w:val="2"/>
          <w:szCs w:val="21"/>
        </w:rPr>
        <w:t>帐号</w:t>
      </w:r>
      <w:proofErr w:type="gramEnd"/>
      <w:r>
        <w:rPr>
          <w:rFonts w:ascii="Times New Roman" w:cs="Times New Roman"/>
          <w:kern w:val="2"/>
          <w:szCs w:val="21"/>
        </w:rPr>
        <w:t>：</w:t>
      </w:r>
      <w:r>
        <w:rPr>
          <w:rFonts w:ascii="Times New Roman" w:cs="Times New Roman"/>
          <w:kern w:val="2"/>
          <w:szCs w:val="21"/>
          <w:u w:val="single"/>
        </w:rPr>
        <w:t>________________________</w:t>
      </w:r>
    </w:p>
    <w:p w14:paraId="4A37474A" w14:textId="77777777" w:rsidR="00BF5049" w:rsidRDefault="002F165B">
      <w:pPr>
        <w:widowControl w:val="0"/>
        <w:shd w:val="clear" w:color="auto" w:fill="auto"/>
        <w:tabs>
          <w:tab w:val="clear" w:pos="426"/>
        </w:tabs>
        <w:spacing w:line="240" w:lineRule="auto"/>
        <w:ind w:leftChars="202" w:left="424" w:firstLine="2"/>
        <w:rPr>
          <w:rFonts w:ascii="Times New Roman" w:cs="Times New Roman"/>
          <w:kern w:val="2"/>
          <w:szCs w:val="21"/>
        </w:rPr>
      </w:pPr>
      <w:r>
        <w:rPr>
          <w:rFonts w:ascii="Times New Roman" w:cs="Times New Roman"/>
          <w:kern w:val="2"/>
          <w:szCs w:val="21"/>
        </w:rPr>
        <w:t>联系人：</w:t>
      </w:r>
      <w:r>
        <w:rPr>
          <w:rFonts w:ascii="Times New Roman" w:cs="Times New Roman"/>
          <w:kern w:val="2"/>
          <w:szCs w:val="21"/>
          <w:u w:val="single"/>
        </w:rPr>
        <w:t>____________________________</w:t>
      </w:r>
      <w:r>
        <w:rPr>
          <w:rFonts w:ascii="Times New Roman" w:cs="Times New Roman"/>
          <w:kern w:val="2"/>
          <w:szCs w:val="21"/>
        </w:rPr>
        <w:t>联系人：</w:t>
      </w:r>
      <w:r>
        <w:rPr>
          <w:rFonts w:ascii="Times New Roman" w:cs="Times New Roman"/>
          <w:kern w:val="2"/>
          <w:szCs w:val="21"/>
          <w:u w:val="single"/>
        </w:rPr>
        <w:t>____________________________</w:t>
      </w:r>
    </w:p>
    <w:p w14:paraId="45B6BFD8" w14:textId="77777777" w:rsidR="00BF5049" w:rsidRDefault="002F165B">
      <w:pPr>
        <w:widowControl w:val="0"/>
        <w:shd w:val="clear" w:color="auto" w:fill="auto"/>
        <w:tabs>
          <w:tab w:val="clear" w:pos="426"/>
        </w:tabs>
        <w:spacing w:line="240" w:lineRule="auto"/>
        <w:ind w:leftChars="202" w:left="424" w:firstLine="2"/>
        <w:rPr>
          <w:rFonts w:ascii="Times New Roman" w:cs="Times New Roman"/>
          <w:kern w:val="2"/>
          <w:szCs w:val="21"/>
        </w:rPr>
      </w:pPr>
      <w:r>
        <w:rPr>
          <w:rFonts w:ascii="Times New Roman" w:cs="Times New Roman"/>
          <w:kern w:val="2"/>
          <w:szCs w:val="21"/>
        </w:rPr>
        <w:t>电话：</w:t>
      </w:r>
      <w:r>
        <w:rPr>
          <w:rFonts w:ascii="Times New Roman" w:cs="Times New Roman"/>
          <w:kern w:val="2"/>
          <w:szCs w:val="21"/>
          <w:u w:val="single"/>
        </w:rPr>
        <w:t>______________________________</w:t>
      </w:r>
      <w:r>
        <w:rPr>
          <w:rFonts w:ascii="Times New Roman" w:cs="Times New Roman"/>
          <w:kern w:val="2"/>
          <w:szCs w:val="21"/>
        </w:rPr>
        <w:t>电话：</w:t>
      </w:r>
      <w:r>
        <w:rPr>
          <w:rFonts w:ascii="Times New Roman" w:cs="Times New Roman"/>
          <w:kern w:val="2"/>
          <w:szCs w:val="21"/>
          <w:u w:val="single"/>
        </w:rPr>
        <w:t>______________________________</w:t>
      </w:r>
    </w:p>
    <w:p w14:paraId="0EEA92C5" w14:textId="77777777" w:rsidR="00BF5049" w:rsidRDefault="002F165B">
      <w:pPr>
        <w:widowControl w:val="0"/>
        <w:shd w:val="clear" w:color="auto" w:fill="auto"/>
        <w:tabs>
          <w:tab w:val="clear" w:pos="426"/>
        </w:tabs>
        <w:spacing w:line="240" w:lineRule="auto"/>
        <w:ind w:leftChars="202" w:left="424" w:firstLine="2"/>
        <w:rPr>
          <w:rFonts w:ascii="Times New Roman" w:cs="Times New Roman"/>
          <w:kern w:val="2"/>
          <w:szCs w:val="21"/>
          <w:u w:val="single"/>
        </w:rPr>
      </w:pPr>
      <w:r>
        <w:rPr>
          <w:rFonts w:ascii="Times New Roman" w:cs="Times New Roman"/>
          <w:kern w:val="2"/>
          <w:szCs w:val="21"/>
        </w:rPr>
        <w:t>日期：</w:t>
      </w:r>
      <w:r>
        <w:rPr>
          <w:rFonts w:ascii="Times New Roman" w:cs="Times New Roman"/>
          <w:kern w:val="2"/>
          <w:szCs w:val="21"/>
          <w:u w:val="single"/>
        </w:rPr>
        <w:t>______________________________</w:t>
      </w:r>
      <w:r>
        <w:rPr>
          <w:rFonts w:ascii="Times New Roman" w:cs="Times New Roman"/>
          <w:kern w:val="2"/>
          <w:szCs w:val="21"/>
        </w:rPr>
        <w:t>日期：</w:t>
      </w:r>
      <w:r>
        <w:rPr>
          <w:rFonts w:ascii="Times New Roman" w:cs="Times New Roman"/>
          <w:kern w:val="2"/>
          <w:szCs w:val="21"/>
          <w:u w:val="single"/>
        </w:rPr>
        <w:t>______________________________</w:t>
      </w:r>
    </w:p>
    <w:p w14:paraId="580D461D" w14:textId="77777777" w:rsidR="00BF5049" w:rsidRDefault="00BF5049">
      <w:pPr>
        <w:widowControl w:val="0"/>
        <w:shd w:val="clear" w:color="auto" w:fill="auto"/>
        <w:tabs>
          <w:tab w:val="clear" w:pos="426"/>
        </w:tabs>
        <w:adjustRightInd/>
        <w:snapToGrid/>
        <w:spacing w:line="480" w:lineRule="exact"/>
        <w:ind w:firstLineChars="200" w:firstLine="420"/>
        <w:rPr>
          <w:rFonts w:hAnsi="宋体"/>
          <w:bCs/>
          <w:kern w:val="2"/>
          <w:szCs w:val="21"/>
        </w:rPr>
      </w:pPr>
    </w:p>
    <w:p w14:paraId="1047A95E" w14:textId="77777777" w:rsidR="00BF5049" w:rsidRDefault="002F165B">
      <w:pPr>
        <w:pStyle w:val="affb"/>
        <w:tabs>
          <w:tab w:val="clear" w:pos="426"/>
        </w:tabs>
      </w:pPr>
      <w:r>
        <w:br w:type="page"/>
      </w:r>
      <w:bookmarkStart w:id="84" w:name="_Toc145666467"/>
      <w:r>
        <w:rPr>
          <w:rFonts w:hint="eastAsia"/>
        </w:rPr>
        <w:lastRenderedPageBreak/>
        <w:t>第五章投标文件格式、附件</w:t>
      </w:r>
      <w:bookmarkEnd w:id="81"/>
      <w:bookmarkEnd w:id="82"/>
      <w:bookmarkEnd w:id="84"/>
    </w:p>
    <w:p w14:paraId="28394508" w14:textId="77777777" w:rsidR="00BF5049" w:rsidRDefault="002F165B">
      <w:pPr>
        <w:tabs>
          <w:tab w:val="clear" w:pos="426"/>
        </w:tabs>
        <w:spacing w:line="276" w:lineRule="auto"/>
      </w:pPr>
      <w:r>
        <w:rPr>
          <w:rStyle w:val="3Char"/>
          <w:rFonts w:ascii="宋体" w:eastAsia="宋体" w:hint="eastAsia"/>
          <w:sz w:val="24"/>
        </w:rPr>
        <w:t>特别提醒：</w:t>
      </w:r>
      <w:r>
        <w:rPr>
          <w:rFonts w:hint="eastAsia"/>
        </w:rPr>
        <w:t>投标供应商在编辑投标文件时，应严格按照招标文件提供的格式进行编写，因未按要求编写导致投标文件不予受理、无效标或废标的，一切后果由供应商自行承担。</w:t>
      </w:r>
    </w:p>
    <w:p w14:paraId="3819FB21" w14:textId="77777777" w:rsidR="00BF5049" w:rsidRDefault="00BF5049">
      <w:pPr>
        <w:tabs>
          <w:tab w:val="clear" w:pos="426"/>
        </w:tabs>
        <w:spacing w:line="276" w:lineRule="auto"/>
      </w:pPr>
    </w:p>
    <w:p w14:paraId="57C3F5CE" w14:textId="77777777" w:rsidR="00BF5049" w:rsidRDefault="00BF5049">
      <w:pPr>
        <w:tabs>
          <w:tab w:val="clear" w:pos="426"/>
        </w:tabs>
        <w:spacing w:line="276" w:lineRule="auto"/>
      </w:pPr>
    </w:p>
    <w:p w14:paraId="13B9D15B" w14:textId="77777777" w:rsidR="00BF5049" w:rsidRDefault="002F165B">
      <w:pPr>
        <w:tabs>
          <w:tab w:val="clear" w:pos="426"/>
        </w:tabs>
        <w:spacing w:line="276" w:lineRule="auto"/>
      </w:pPr>
      <w:r>
        <w:rPr>
          <w:rFonts w:hint="eastAsia"/>
        </w:rPr>
        <w:t>投标文件组成：</w:t>
      </w:r>
    </w:p>
    <w:p w14:paraId="5AA14AA7" w14:textId="77777777" w:rsidR="00BF5049" w:rsidRDefault="00BF5049">
      <w:pPr>
        <w:tabs>
          <w:tab w:val="clear" w:pos="426"/>
        </w:tabs>
        <w:spacing w:line="276" w:lineRule="auto"/>
      </w:pPr>
    </w:p>
    <w:p w14:paraId="78B9C427" w14:textId="77777777" w:rsidR="00BF5049" w:rsidRDefault="002F165B">
      <w:pPr>
        <w:tabs>
          <w:tab w:val="clear" w:pos="426"/>
        </w:tabs>
        <w:spacing w:line="276" w:lineRule="auto"/>
      </w:pPr>
      <w:r>
        <w:rPr>
          <w:rFonts w:hint="eastAsia"/>
        </w:rPr>
        <w:t>密封袋封条格式</w:t>
      </w:r>
    </w:p>
    <w:p w14:paraId="09A7040F" w14:textId="77777777" w:rsidR="00BF5049" w:rsidRDefault="002F165B">
      <w:pPr>
        <w:tabs>
          <w:tab w:val="clear" w:pos="426"/>
        </w:tabs>
        <w:spacing w:line="276" w:lineRule="auto"/>
      </w:pPr>
      <w:r>
        <w:rPr>
          <w:rFonts w:hint="eastAsia"/>
        </w:rPr>
        <w:t>投标文件封面格式</w:t>
      </w:r>
    </w:p>
    <w:p w14:paraId="67535889" w14:textId="77777777" w:rsidR="00BF5049" w:rsidRDefault="002F165B">
      <w:pPr>
        <w:tabs>
          <w:tab w:val="clear" w:pos="426"/>
        </w:tabs>
        <w:spacing w:line="276" w:lineRule="auto"/>
      </w:pPr>
      <w:r>
        <w:rPr>
          <w:rFonts w:hint="eastAsia"/>
        </w:rPr>
        <w:t>目录（目录格式自定）</w:t>
      </w:r>
    </w:p>
    <w:p w14:paraId="03787C9B" w14:textId="77777777" w:rsidR="00BF5049" w:rsidRDefault="002F165B">
      <w:pPr>
        <w:tabs>
          <w:tab w:val="clear" w:pos="426"/>
        </w:tabs>
        <w:spacing w:line="276" w:lineRule="auto"/>
      </w:pPr>
      <w:r>
        <w:rPr>
          <w:rFonts w:hint="eastAsia"/>
        </w:rPr>
        <w:t>评标指引表</w:t>
      </w:r>
    </w:p>
    <w:p w14:paraId="4050EAF3" w14:textId="77777777" w:rsidR="00BF5049" w:rsidRDefault="00BF5049">
      <w:pPr>
        <w:tabs>
          <w:tab w:val="clear" w:pos="426"/>
        </w:tabs>
        <w:spacing w:line="276" w:lineRule="auto"/>
      </w:pPr>
    </w:p>
    <w:p w14:paraId="7B523F4B" w14:textId="77777777" w:rsidR="00BF5049" w:rsidRDefault="002F165B">
      <w:pPr>
        <w:numPr>
          <w:ilvl w:val="1"/>
          <w:numId w:val="34"/>
        </w:numPr>
        <w:tabs>
          <w:tab w:val="clear" w:pos="426"/>
        </w:tabs>
        <w:spacing w:line="276" w:lineRule="auto"/>
      </w:pPr>
      <w:r>
        <w:rPr>
          <w:rFonts w:hint="eastAsia"/>
        </w:rPr>
        <w:t>投标函</w:t>
      </w:r>
    </w:p>
    <w:p w14:paraId="1D532A57" w14:textId="77777777" w:rsidR="00BF5049" w:rsidRDefault="002F165B">
      <w:pPr>
        <w:numPr>
          <w:ilvl w:val="1"/>
          <w:numId w:val="34"/>
        </w:numPr>
        <w:tabs>
          <w:tab w:val="clear" w:pos="426"/>
        </w:tabs>
        <w:spacing w:line="276" w:lineRule="auto"/>
      </w:pPr>
      <w:r>
        <w:rPr>
          <w:rFonts w:hint="eastAsia"/>
        </w:rPr>
        <w:t>政府采购投标及履约承诺函</w:t>
      </w:r>
    </w:p>
    <w:p w14:paraId="1A8C1C75" w14:textId="77777777" w:rsidR="00BF5049" w:rsidRDefault="002F165B">
      <w:pPr>
        <w:numPr>
          <w:ilvl w:val="1"/>
          <w:numId w:val="34"/>
        </w:numPr>
        <w:tabs>
          <w:tab w:val="clear" w:pos="426"/>
        </w:tabs>
        <w:spacing w:line="276" w:lineRule="auto"/>
      </w:pPr>
      <w:r>
        <w:rPr>
          <w:rFonts w:hint="eastAsia"/>
        </w:rPr>
        <w:t>法定代表人授权委托书、法定代表人证明书</w:t>
      </w:r>
    </w:p>
    <w:p w14:paraId="0C2C679C" w14:textId="77777777" w:rsidR="00BF5049" w:rsidRDefault="002F165B">
      <w:pPr>
        <w:numPr>
          <w:ilvl w:val="1"/>
          <w:numId w:val="34"/>
        </w:numPr>
        <w:tabs>
          <w:tab w:val="clear" w:pos="426"/>
        </w:tabs>
        <w:spacing w:line="276" w:lineRule="auto"/>
      </w:pPr>
      <w:r>
        <w:rPr>
          <w:rFonts w:hint="eastAsia"/>
        </w:rPr>
        <w:t>投标供应商基本情况表</w:t>
      </w:r>
    </w:p>
    <w:p w14:paraId="1E8F7A81" w14:textId="77777777" w:rsidR="00BF5049" w:rsidRDefault="002F165B">
      <w:pPr>
        <w:numPr>
          <w:ilvl w:val="1"/>
          <w:numId w:val="34"/>
        </w:numPr>
        <w:tabs>
          <w:tab w:val="clear" w:pos="426"/>
        </w:tabs>
        <w:spacing w:line="276" w:lineRule="auto"/>
      </w:pPr>
      <w:r>
        <w:rPr>
          <w:rFonts w:hint="eastAsia"/>
        </w:rPr>
        <w:t>优惠政策声明函等证明文件</w:t>
      </w:r>
    </w:p>
    <w:p w14:paraId="015B6E80" w14:textId="77777777" w:rsidR="00BF5049" w:rsidRDefault="002F165B">
      <w:pPr>
        <w:numPr>
          <w:ilvl w:val="1"/>
          <w:numId w:val="34"/>
        </w:numPr>
        <w:tabs>
          <w:tab w:val="clear" w:pos="426"/>
        </w:tabs>
        <w:spacing w:line="276" w:lineRule="auto"/>
      </w:pPr>
      <w:r>
        <w:rPr>
          <w:rFonts w:hint="eastAsia"/>
        </w:rPr>
        <w:t>开标一览表（报价表）</w:t>
      </w:r>
    </w:p>
    <w:p w14:paraId="2BAACA7D" w14:textId="77777777" w:rsidR="00BF5049" w:rsidRDefault="002F165B">
      <w:pPr>
        <w:numPr>
          <w:ilvl w:val="1"/>
          <w:numId w:val="34"/>
        </w:numPr>
        <w:tabs>
          <w:tab w:val="clear" w:pos="426"/>
        </w:tabs>
        <w:spacing w:line="276" w:lineRule="auto"/>
      </w:pPr>
      <w:r>
        <w:rPr>
          <w:rFonts w:hint="eastAsia"/>
        </w:rPr>
        <w:t>实质性响应条款偏离表</w:t>
      </w:r>
    </w:p>
    <w:p w14:paraId="5226FAC5" w14:textId="77777777" w:rsidR="00BF5049" w:rsidRDefault="002F165B">
      <w:pPr>
        <w:numPr>
          <w:ilvl w:val="1"/>
          <w:numId w:val="34"/>
        </w:numPr>
        <w:tabs>
          <w:tab w:val="clear" w:pos="426"/>
        </w:tabs>
        <w:spacing w:line="276" w:lineRule="auto"/>
      </w:pPr>
      <w:r>
        <w:rPr>
          <w:rFonts w:hint="eastAsia"/>
        </w:rPr>
        <w:t>项目需求响应表（实质性条款除外）</w:t>
      </w:r>
    </w:p>
    <w:p w14:paraId="3C6F4958" w14:textId="77777777" w:rsidR="00BF5049" w:rsidRDefault="002F165B">
      <w:pPr>
        <w:numPr>
          <w:ilvl w:val="1"/>
          <w:numId w:val="34"/>
        </w:numPr>
        <w:tabs>
          <w:tab w:val="clear" w:pos="426"/>
        </w:tabs>
        <w:spacing w:line="276" w:lineRule="auto"/>
      </w:pPr>
      <w:bookmarkStart w:id="85" w:name="_Hlk145665760"/>
      <w:r>
        <w:rPr>
          <w:rFonts w:hint="eastAsia"/>
        </w:rPr>
        <w:t>项目整体设想及规划方案</w:t>
      </w:r>
    </w:p>
    <w:p w14:paraId="145D9B2D" w14:textId="77777777" w:rsidR="00BF5049" w:rsidRDefault="002F165B">
      <w:pPr>
        <w:numPr>
          <w:ilvl w:val="1"/>
          <w:numId w:val="34"/>
        </w:numPr>
        <w:tabs>
          <w:tab w:val="clear" w:pos="426"/>
        </w:tabs>
        <w:spacing w:line="276" w:lineRule="auto"/>
      </w:pPr>
      <w:r>
        <w:rPr>
          <w:rFonts w:hint="eastAsia"/>
        </w:rPr>
        <w:t>应急方案</w:t>
      </w:r>
    </w:p>
    <w:p w14:paraId="6616B788" w14:textId="77777777" w:rsidR="00BF5049" w:rsidRDefault="002F165B">
      <w:pPr>
        <w:numPr>
          <w:ilvl w:val="1"/>
          <w:numId w:val="34"/>
        </w:numPr>
        <w:tabs>
          <w:tab w:val="clear" w:pos="426"/>
        </w:tabs>
        <w:spacing w:line="276" w:lineRule="auto"/>
      </w:pPr>
      <w:r>
        <w:rPr>
          <w:rFonts w:hint="eastAsia"/>
        </w:rPr>
        <w:t>质量保证方案</w:t>
      </w:r>
    </w:p>
    <w:p w14:paraId="108BC05D" w14:textId="77777777" w:rsidR="00BF5049" w:rsidRDefault="002F165B">
      <w:pPr>
        <w:numPr>
          <w:ilvl w:val="1"/>
          <w:numId w:val="34"/>
        </w:numPr>
        <w:tabs>
          <w:tab w:val="clear" w:pos="426"/>
        </w:tabs>
        <w:spacing w:line="276" w:lineRule="auto"/>
      </w:pPr>
      <w:r>
        <w:rPr>
          <w:rFonts w:hint="eastAsia"/>
        </w:rPr>
        <w:t>售后服务方案</w:t>
      </w:r>
    </w:p>
    <w:p w14:paraId="5C5F6F19" w14:textId="77777777" w:rsidR="00BF5049" w:rsidRDefault="002F165B">
      <w:pPr>
        <w:numPr>
          <w:ilvl w:val="1"/>
          <w:numId w:val="34"/>
        </w:numPr>
        <w:tabs>
          <w:tab w:val="clear" w:pos="426"/>
        </w:tabs>
        <w:spacing w:line="276" w:lineRule="auto"/>
      </w:pPr>
      <w:r>
        <w:rPr>
          <w:rFonts w:hint="eastAsia"/>
        </w:rPr>
        <w:t>投标人同类项目业绩情况</w:t>
      </w:r>
    </w:p>
    <w:p w14:paraId="5435FE94" w14:textId="77777777" w:rsidR="00BF5049" w:rsidRDefault="002F165B">
      <w:pPr>
        <w:numPr>
          <w:ilvl w:val="1"/>
          <w:numId w:val="34"/>
        </w:numPr>
        <w:tabs>
          <w:tab w:val="clear" w:pos="426"/>
        </w:tabs>
        <w:spacing w:line="276" w:lineRule="auto"/>
      </w:pPr>
      <w:r>
        <w:rPr>
          <w:rFonts w:hint="eastAsia"/>
        </w:rPr>
        <w:t>履约评价</w:t>
      </w:r>
    </w:p>
    <w:p w14:paraId="36744E34" w14:textId="77777777" w:rsidR="00BF5049" w:rsidRDefault="002F165B">
      <w:pPr>
        <w:numPr>
          <w:ilvl w:val="1"/>
          <w:numId w:val="34"/>
        </w:numPr>
        <w:tabs>
          <w:tab w:val="clear" w:pos="426"/>
        </w:tabs>
        <w:spacing w:line="276" w:lineRule="auto"/>
      </w:pPr>
      <w:proofErr w:type="gramStart"/>
      <w:r>
        <w:rPr>
          <w:rFonts w:hint="eastAsia"/>
        </w:rPr>
        <w:t>配送保障</w:t>
      </w:r>
      <w:proofErr w:type="gramEnd"/>
      <w:r>
        <w:rPr>
          <w:rFonts w:hint="eastAsia"/>
        </w:rPr>
        <w:t>能力</w:t>
      </w:r>
    </w:p>
    <w:bookmarkEnd w:id="85"/>
    <w:p w14:paraId="544939B3" w14:textId="77777777" w:rsidR="00BF5049" w:rsidRDefault="002F165B">
      <w:pPr>
        <w:numPr>
          <w:ilvl w:val="1"/>
          <w:numId w:val="34"/>
        </w:numPr>
        <w:tabs>
          <w:tab w:val="clear" w:pos="426"/>
        </w:tabs>
        <w:spacing w:line="276" w:lineRule="auto"/>
        <w:rPr>
          <w:rFonts w:hAnsi="宋体"/>
          <w:szCs w:val="21"/>
        </w:rPr>
      </w:pPr>
      <w:r>
        <w:rPr>
          <w:rFonts w:hAnsi="宋体" w:hint="eastAsia"/>
          <w:szCs w:val="21"/>
        </w:rPr>
        <w:t>招标代理服务费承诺书</w:t>
      </w:r>
    </w:p>
    <w:p w14:paraId="18375941" w14:textId="77777777" w:rsidR="00BF5049" w:rsidRDefault="002F165B">
      <w:pPr>
        <w:numPr>
          <w:ilvl w:val="1"/>
          <w:numId w:val="34"/>
        </w:numPr>
        <w:tabs>
          <w:tab w:val="clear" w:pos="426"/>
        </w:tabs>
        <w:spacing w:line="276" w:lineRule="auto"/>
        <w:rPr>
          <w:rFonts w:hAnsi="宋体"/>
          <w:szCs w:val="21"/>
        </w:rPr>
      </w:pPr>
      <w:r>
        <w:rPr>
          <w:rFonts w:hAnsi="宋体" w:hint="eastAsia"/>
          <w:szCs w:val="21"/>
        </w:rPr>
        <w:t>招标文件要求的其他内容及投标供应商认为需要加以说明的其他内容</w:t>
      </w:r>
    </w:p>
    <w:p w14:paraId="1E67C232" w14:textId="77777777" w:rsidR="00BF5049" w:rsidRDefault="002F165B">
      <w:pPr>
        <w:adjustRightInd/>
        <w:snapToGrid/>
        <w:spacing w:before="280" w:after="290" w:line="376" w:lineRule="auto"/>
        <w:jc w:val="center"/>
        <w:rPr>
          <w:b/>
          <w:sz w:val="24"/>
        </w:rPr>
      </w:pPr>
      <w:r>
        <w:br w:type="page"/>
      </w:r>
      <w:bookmarkStart w:id="86" w:name="_Toc528675178"/>
      <w:bookmarkStart w:id="87" w:name="_Toc518464366"/>
      <w:bookmarkStart w:id="88" w:name="_Toc528170806"/>
      <w:r>
        <w:rPr>
          <w:rFonts w:hint="eastAsia"/>
          <w:b/>
          <w:sz w:val="24"/>
        </w:rPr>
        <w:lastRenderedPageBreak/>
        <w:t>密封袋封条格式</w:t>
      </w:r>
      <w:bookmarkEnd w:id="86"/>
      <w:bookmarkEnd w:id="87"/>
      <w:bookmarkEnd w:id="88"/>
    </w:p>
    <w:p w14:paraId="0D91B8C1" w14:textId="77777777" w:rsidR="00BF5049" w:rsidRDefault="00BF5049">
      <w:pPr>
        <w:tabs>
          <w:tab w:val="clear" w:pos="426"/>
        </w:tabs>
        <w:jc w:val="center"/>
        <w:rPr>
          <w:sz w:val="44"/>
          <w:szCs w:val="44"/>
        </w:rPr>
      </w:pPr>
    </w:p>
    <w:p w14:paraId="2A698D9F" w14:textId="77777777" w:rsidR="00BF5049" w:rsidRDefault="002F165B">
      <w:pPr>
        <w:tabs>
          <w:tab w:val="clear" w:pos="426"/>
        </w:tabs>
        <w:jc w:val="center"/>
        <w:rPr>
          <w:sz w:val="44"/>
          <w:szCs w:val="44"/>
        </w:rPr>
      </w:pPr>
      <w:r>
        <w:rPr>
          <w:rFonts w:hint="eastAsia"/>
          <w:sz w:val="44"/>
          <w:szCs w:val="44"/>
        </w:rPr>
        <w:t>广东省深圳市宝安区消防救援大队2023年办公用品供货服务采购项目</w:t>
      </w:r>
    </w:p>
    <w:p w14:paraId="2E6AC782" w14:textId="77777777" w:rsidR="00BF5049" w:rsidRDefault="00BF5049">
      <w:pPr>
        <w:tabs>
          <w:tab w:val="clear" w:pos="426"/>
        </w:tabs>
        <w:jc w:val="center"/>
      </w:pPr>
    </w:p>
    <w:p w14:paraId="51748949" w14:textId="77777777" w:rsidR="00BF5049" w:rsidRDefault="00BF5049">
      <w:pPr>
        <w:tabs>
          <w:tab w:val="clear" w:pos="426"/>
        </w:tabs>
        <w:jc w:val="center"/>
      </w:pPr>
    </w:p>
    <w:p w14:paraId="7EC3A529" w14:textId="77777777" w:rsidR="00BF5049" w:rsidRDefault="002F165B">
      <w:pPr>
        <w:tabs>
          <w:tab w:val="clear" w:pos="426"/>
        </w:tabs>
        <w:jc w:val="center"/>
        <w:rPr>
          <w:sz w:val="52"/>
          <w:szCs w:val="52"/>
        </w:rPr>
      </w:pPr>
      <w:r>
        <w:rPr>
          <w:rFonts w:hint="eastAsia"/>
          <w:sz w:val="52"/>
          <w:szCs w:val="52"/>
        </w:rPr>
        <w:t>□投标文件</w:t>
      </w:r>
    </w:p>
    <w:p w14:paraId="32A40876" w14:textId="77777777" w:rsidR="00BF5049" w:rsidRDefault="002F165B">
      <w:pPr>
        <w:tabs>
          <w:tab w:val="clear" w:pos="426"/>
        </w:tabs>
        <w:jc w:val="center"/>
        <w:rPr>
          <w:sz w:val="52"/>
          <w:szCs w:val="52"/>
        </w:rPr>
      </w:pPr>
      <w:r>
        <w:rPr>
          <w:rFonts w:hint="eastAsia"/>
          <w:sz w:val="52"/>
          <w:szCs w:val="52"/>
        </w:rPr>
        <w:t>□开标信封</w:t>
      </w:r>
    </w:p>
    <w:p w14:paraId="59E5665D" w14:textId="77777777" w:rsidR="00BF5049" w:rsidRDefault="00BF5049">
      <w:pPr>
        <w:tabs>
          <w:tab w:val="clear" w:pos="426"/>
        </w:tabs>
      </w:pPr>
    </w:p>
    <w:p w14:paraId="5094F346" w14:textId="77777777" w:rsidR="00BF5049" w:rsidRDefault="00BF5049">
      <w:pPr>
        <w:tabs>
          <w:tab w:val="clear" w:pos="426"/>
        </w:tabs>
      </w:pPr>
    </w:p>
    <w:p w14:paraId="7D459712" w14:textId="77777777" w:rsidR="00BF5049" w:rsidRDefault="00BF5049">
      <w:pPr>
        <w:tabs>
          <w:tab w:val="clear" w:pos="426"/>
        </w:tabs>
      </w:pPr>
    </w:p>
    <w:p w14:paraId="71C19B27" w14:textId="77777777" w:rsidR="00BF5049" w:rsidRDefault="00BF5049">
      <w:pPr>
        <w:tabs>
          <w:tab w:val="clear" w:pos="426"/>
        </w:tabs>
      </w:pPr>
    </w:p>
    <w:p w14:paraId="2B6A0CB3" w14:textId="77777777" w:rsidR="00BF5049" w:rsidRDefault="00BF5049">
      <w:pPr>
        <w:tabs>
          <w:tab w:val="clear" w:pos="426"/>
        </w:tabs>
      </w:pPr>
    </w:p>
    <w:p w14:paraId="1E75E74D" w14:textId="77777777" w:rsidR="00BF5049" w:rsidRDefault="00BF5049">
      <w:pPr>
        <w:tabs>
          <w:tab w:val="clear" w:pos="426"/>
        </w:tabs>
      </w:pPr>
    </w:p>
    <w:p w14:paraId="2C373843" w14:textId="77777777" w:rsidR="00BF5049" w:rsidRDefault="002F165B">
      <w:pPr>
        <w:tabs>
          <w:tab w:val="clear" w:pos="426"/>
        </w:tabs>
        <w:ind w:leftChars="337" w:left="708" w:rightChars="336" w:right="706"/>
        <w:rPr>
          <w:sz w:val="28"/>
          <w:szCs w:val="28"/>
        </w:rPr>
      </w:pPr>
      <w:r>
        <w:rPr>
          <w:rFonts w:hint="eastAsia"/>
          <w:sz w:val="28"/>
          <w:szCs w:val="28"/>
        </w:rPr>
        <w:t>项目编号：</w:t>
      </w:r>
    </w:p>
    <w:p w14:paraId="5D761A29" w14:textId="77777777" w:rsidR="00BF5049" w:rsidRDefault="002F165B">
      <w:pPr>
        <w:tabs>
          <w:tab w:val="clear" w:pos="426"/>
        </w:tabs>
        <w:ind w:leftChars="337" w:left="708"/>
        <w:rPr>
          <w:sz w:val="28"/>
          <w:szCs w:val="28"/>
        </w:rPr>
      </w:pPr>
      <w:r>
        <w:rPr>
          <w:rFonts w:hint="eastAsia"/>
          <w:sz w:val="28"/>
          <w:szCs w:val="28"/>
        </w:rPr>
        <w:t>投标供应商名称（公章</w:t>
      </w:r>
      <w:r>
        <w:rPr>
          <w:sz w:val="28"/>
          <w:szCs w:val="28"/>
        </w:rPr>
        <w:t>)</w:t>
      </w:r>
      <w:r>
        <w:rPr>
          <w:rFonts w:hint="eastAsia"/>
          <w:sz w:val="28"/>
          <w:szCs w:val="28"/>
        </w:rPr>
        <w:t>：</w:t>
      </w:r>
    </w:p>
    <w:p w14:paraId="16D67D19" w14:textId="77777777" w:rsidR="00BF5049" w:rsidRDefault="002F165B">
      <w:pPr>
        <w:tabs>
          <w:tab w:val="clear" w:pos="426"/>
        </w:tabs>
        <w:ind w:leftChars="337" w:left="708"/>
        <w:rPr>
          <w:sz w:val="28"/>
          <w:szCs w:val="28"/>
        </w:rPr>
      </w:pPr>
      <w:r>
        <w:rPr>
          <w:rFonts w:hint="eastAsia"/>
          <w:sz w:val="28"/>
          <w:szCs w:val="28"/>
        </w:rPr>
        <w:t>投标供应商代表（签名）：</w:t>
      </w:r>
    </w:p>
    <w:p w14:paraId="3D89F8A1" w14:textId="77777777" w:rsidR="00BF5049" w:rsidRDefault="002F165B">
      <w:pPr>
        <w:tabs>
          <w:tab w:val="clear" w:pos="426"/>
        </w:tabs>
        <w:ind w:leftChars="337" w:left="708"/>
        <w:rPr>
          <w:sz w:val="28"/>
          <w:szCs w:val="28"/>
        </w:rPr>
      </w:pPr>
      <w:r>
        <w:rPr>
          <w:rFonts w:hint="eastAsia"/>
          <w:sz w:val="28"/>
          <w:szCs w:val="28"/>
        </w:rPr>
        <w:t>投标截止日期：</w:t>
      </w:r>
      <w:r>
        <w:rPr>
          <w:sz w:val="28"/>
          <w:szCs w:val="28"/>
        </w:rPr>
        <w:t>__________</w:t>
      </w:r>
      <w:r>
        <w:rPr>
          <w:rFonts w:hint="eastAsia"/>
          <w:sz w:val="28"/>
          <w:szCs w:val="28"/>
        </w:rPr>
        <w:t>年</w:t>
      </w:r>
      <w:r>
        <w:rPr>
          <w:sz w:val="28"/>
          <w:szCs w:val="28"/>
        </w:rPr>
        <w:t>____</w:t>
      </w:r>
      <w:r>
        <w:rPr>
          <w:rFonts w:hint="eastAsia"/>
          <w:sz w:val="28"/>
          <w:szCs w:val="28"/>
        </w:rPr>
        <w:t>月</w:t>
      </w:r>
      <w:r>
        <w:rPr>
          <w:sz w:val="28"/>
          <w:szCs w:val="28"/>
        </w:rPr>
        <w:t>____</w:t>
      </w:r>
      <w:r>
        <w:rPr>
          <w:rFonts w:hint="eastAsia"/>
          <w:sz w:val="28"/>
          <w:szCs w:val="28"/>
        </w:rPr>
        <w:t>日</w:t>
      </w:r>
      <w:r>
        <w:rPr>
          <w:sz w:val="28"/>
          <w:szCs w:val="28"/>
        </w:rPr>
        <w:t>____</w:t>
      </w:r>
      <w:r>
        <w:rPr>
          <w:rFonts w:hint="eastAsia"/>
          <w:sz w:val="28"/>
          <w:szCs w:val="28"/>
        </w:rPr>
        <w:t>时</w:t>
      </w:r>
      <w:r>
        <w:rPr>
          <w:sz w:val="28"/>
          <w:szCs w:val="28"/>
        </w:rPr>
        <w:t>____</w:t>
      </w:r>
      <w:r>
        <w:rPr>
          <w:rFonts w:hint="eastAsia"/>
          <w:sz w:val="28"/>
          <w:szCs w:val="28"/>
        </w:rPr>
        <w:t>分（前不得开封）</w:t>
      </w:r>
    </w:p>
    <w:p w14:paraId="71141C71" w14:textId="77777777" w:rsidR="00BF5049" w:rsidRDefault="002F165B">
      <w:pPr>
        <w:adjustRightInd/>
        <w:snapToGrid/>
        <w:spacing w:before="280" w:after="290" w:line="376" w:lineRule="auto"/>
        <w:jc w:val="center"/>
        <w:rPr>
          <w:b/>
          <w:sz w:val="24"/>
        </w:rPr>
      </w:pPr>
      <w:r>
        <w:br w:type="page"/>
      </w:r>
      <w:bookmarkStart w:id="89" w:name="_Toc528170807"/>
      <w:bookmarkStart w:id="90" w:name="_Toc518464367"/>
      <w:bookmarkStart w:id="91" w:name="_Toc528675179"/>
      <w:r>
        <w:rPr>
          <w:rFonts w:hint="eastAsia"/>
          <w:b/>
          <w:sz w:val="24"/>
        </w:rPr>
        <w:lastRenderedPageBreak/>
        <w:t>投标文件封面格式</w:t>
      </w:r>
      <w:bookmarkEnd w:id="89"/>
      <w:bookmarkEnd w:id="90"/>
      <w:bookmarkEnd w:id="91"/>
    </w:p>
    <w:p w14:paraId="2B9400BB" w14:textId="77777777" w:rsidR="00BF5049" w:rsidRDefault="002F165B">
      <w:pPr>
        <w:tabs>
          <w:tab w:val="clear" w:pos="426"/>
        </w:tabs>
        <w:jc w:val="right"/>
        <w:rPr>
          <w:sz w:val="44"/>
          <w:szCs w:val="44"/>
          <w:u w:val="single"/>
        </w:rPr>
      </w:pPr>
      <w:r>
        <w:rPr>
          <w:rFonts w:hint="eastAsia"/>
          <w:sz w:val="44"/>
          <w:szCs w:val="44"/>
          <w:u w:val="single"/>
        </w:rPr>
        <w:t>正</w:t>
      </w:r>
      <w:r>
        <w:rPr>
          <w:sz w:val="44"/>
          <w:szCs w:val="44"/>
          <w:u w:val="single"/>
        </w:rPr>
        <w:t>/</w:t>
      </w:r>
      <w:r>
        <w:rPr>
          <w:rFonts w:hint="eastAsia"/>
          <w:sz w:val="44"/>
          <w:szCs w:val="44"/>
          <w:u w:val="single"/>
        </w:rPr>
        <w:t>副本</w:t>
      </w:r>
    </w:p>
    <w:p w14:paraId="67ECCC24" w14:textId="77777777" w:rsidR="00BF5049" w:rsidRDefault="00BF5049">
      <w:pPr>
        <w:tabs>
          <w:tab w:val="clear" w:pos="426"/>
        </w:tabs>
        <w:jc w:val="center"/>
        <w:rPr>
          <w:sz w:val="44"/>
          <w:szCs w:val="44"/>
          <w:u w:val="single"/>
        </w:rPr>
      </w:pPr>
    </w:p>
    <w:p w14:paraId="0260627D" w14:textId="77777777" w:rsidR="00BF5049" w:rsidRDefault="002F165B">
      <w:pPr>
        <w:tabs>
          <w:tab w:val="clear" w:pos="426"/>
        </w:tabs>
        <w:jc w:val="center"/>
        <w:rPr>
          <w:sz w:val="44"/>
          <w:szCs w:val="44"/>
        </w:rPr>
      </w:pPr>
      <w:r>
        <w:rPr>
          <w:rFonts w:hint="eastAsia"/>
          <w:sz w:val="44"/>
          <w:szCs w:val="44"/>
        </w:rPr>
        <w:t>广东省深圳市宝安区消防救援大队2023年办公用品供货服务采购项目</w:t>
      </w:r>
    </w:p>
    <w:p w14:paraId="46AF0DFB" w14:textId="77777777" w:rsidR="00BF5049" w:rsidRDefault="00BF5049">
      <w:pPr>
        <w:tabs>
          <w:tab w:val="clear" w:pos="426"/>
        </w:tabs>
        <w:jc w:val="center"/>
      </w:pPr>
    </w:p>
    <w:p w14:paraId="44B83558" w14:textId="77777777" w:rsidR="00BF5049" w:rsidRDefault="00BF5049">
      <w:pPr>
        <w:tabs>
          <w:tab w:val="clear" w:pos="426"/>
        </w:tabs>
        <w:jc w:val="center"/>
      </w:pPr>
    </w:p>
    <w:p w14:paraId="69E355AC" w14:textId="77777777" w:rsidR="00BF5049" w:rsidRDefault="002F165B">
      <w:pPr>
        <w:tabs>
          <w:tab w:val="clear" w:pos="426"/>
        </w:tabs>
        <w:jc w:val="center"/>
        <w:rPr>
          <w:sz w:val="52"/>
          <w:szCs w:val="52"/>
        </w:rPr>
      </w:pPr>
      <w:r>
        <w:rPr>
          <w:rFonts w:hint="eastAsia"/>
          <w:sz w:val="52"/>
          <w:szCs w:val="52"/>
        </w:rPr>
        <w:t>投标文件</w:t>
      </w:r>
    </w:p>
    <w:p w14:paraId="515A861E" w14:textId="77777777" w:rsidR="00BF5049" w:rsidRDefault="00BF5049">
      <w:pPr>
        <w:tabs>
          <w:tab w:val="clear" w:pos="426"/>
        </w:tabs>
        <w:jc w:val="center"/>
      </w:pPr>
    </w:p>
    <w:p w14:paraId="18D8168D" w14:textId="77777777" w:rsidR="00BF5049" w:rsidRDefault="00BF5049">
      <w:pPr>
        <w:tabs>
          <w:tab w:val="clear" w:pos="426"/>
        </w:tabs>
        <w:jc w:val="center"/>
      </w:pPr>
    </w:p>
    <w:p w14:paraId="34E5D70C" w14:textId="77777777" w:rsidR="00BF5049" w:rsidRDefault="00BF5049">
      <w:pPr>
        <w:tabs>
          <w:tab w:val="clear" w:pos="426"/>
        </w:tabs>
      </w:pPr>
    </w:p>
    <w:p w14:paraId="7077A732" w14:textId="77777777" w:rsidR="00BF5049" w:rsidRDefault="00BF5049">
      <w:pPr>
        <w:tabs>
          <w:tab w:val="clear" w:pos="426"/>
        </w:tabs>
      </w:pPr>
    </w:p>
    <w:p w14:paraId="39562013" w14:textId="77777777" w:rsidR="00BF5049" w:rsidRDefault="00BF5049">
      <w:pPr>
        <w:tabs>
          <w:tab w:val="clear" w:pos="426"/>
        </w:tabs>
      </w:pPr>
    </w:p>
    <w:p w14:paraId="38195CEF" w14:textId="77777777" w:rsidR="00BF5049" w:rsidRDefault="00BF5049">
      <w:pPr>
        <w:tabs>
          <w:tab w:val="clear" w:pos="426"/>
        </w:tabs>
      </w:pPr>
    </w:p>
    <w:p w14:paraId="400F031B" w14:textId="77777777" w:rsidR="00BF5049" w:rsidRDefault="002F165B">
      <w:pPr>
        <w:tabs>
          <w:tab w:val="clear" w:pos="426"/>
        </w:tabs>
        <w:ind w:leftChars="607" w:left="1275"/>
        <w:rPr>
          <w:sz w:val="28"/>
          <w:szCs w:val="28"/>
        </w:rPr>
      </w:pPr>
      <w:r>
        <w:rPr>
          <w:rFonts w:hint="eastAsia"/>
          <w:sz w:val="28"/>
          <w:szCs w:val="28"/>
        </w:rPr>
        <w:t>项目编号：</w:t>
      </w:r>
    </w:p>
    <w:p w14:paraId="1AF70B30" w14:textId="77777777" w:rsidR="00BF5049" w:rsidRDefault="002F165B">
      <w:pPr>
        <w:tabs>
          <w:tab w:val="clear" w:pos="426"/>
        </w:tabs>
        <w:ind w:leftChars="607" w:left="1275"/>
        <w:rPr>
          <w:sz w:val="28"/>
          <w:szCs w:val="28"/>
        </w:rPr>
      </w:pPr>
      <w:r>
        <w:rPr>
          <w:rFonts w:hint="eastAsia"/>
          <w:sz w:val="28"/>
          <w:szCs w:val="28"/>
        </w:rPr>
        <w:t>投标供应商名称（公章</w:t>
      </w:r>
      <w:r>
        <w:rPr>
          <w:sz w:val="28"/>
          <w:szCs w:val="28"/>
        </w:rPr>
        <w:t>)</w:t>
      </w:r>
      <w:r>
        <w:rPr>
          <w:rFonts w:hint="eastAsia"/>
          <w:sz w:val="28"/>
          <w:szCs w:val="28"/>
        </w:rPr>
        <w:t>：</w:t>
      </w:r>
    </w:p>
    <w:p w14:paraId="1274E4E4" w14:textId="77777777" w:rsidR="00BF5049" w:rsidRDefault="002F165B">
      <w:pPr>
        <w:tabs>
          <w:tab w:val="clear" w:pos="426"/>
        </w:tabs>
        <w:ind w:leftChars="607" w:left="1275"/>
        <w:rPr>
          <w:sz w:val="28"/>
          <w:szCs w:val="28"/>
        </w:rPr>
      </w:pPr>
      <w:r>
        <w:rPr>
          <w:rFonts w:hint="eastAsia"/>
          <w:sz w:val="28"/>
          <w:szCs w:val="28"/>
        </w:rPr>
        <w:t>投标供应商代表（签名）：</w:t>
      </w:r>
    </w:p>
    <w:p w14:paraId="297DB800" w14:textId="77777777" w:rsidR="00BF5049" w:rsidRDefault="002F165B">
      <w:pPr>
        <w:tabs>
          <w:tab w:val="clear" w:pos="426"/>
        </w:tabs>
        <w:ind w:leftChars="607" w:left="1275"/>
        <w:rPr>
          <w:sz w:val="28"/>
          <w:szCs w:val="28"/>
        </w:rPr>
      </w:pPr>
      <w:r>
        <w:rPr>
          <w:rFonts w:hint="eastAsia"/>
          <w:sz w:val="28"/>
          <w:szCs w:val="28"/>
        </w:rPr>
        <w:t>投标日期：</w:t>
      </w:r>
      <w:r>
        <w:rPr>
          <w:sz w:val="28"/>
          <w:szCs w:val="28"/>
        </w:rPr>
        <w:t>__________</w:t>
      </w:r>
      <w:r>
        <w:rPr>
          <w:rFonts w:hint="eastAsia"/>
          <w:sz w:val="28"/>
          <w:szCs w:val="28"/>
        </w:rPr>
        <w:t>年</w:t>
      </w:r>
      <w:r>
        <w:rPr>
          <w:sz w:val="28"/>
          <w:szCs w:val="28"/>
        </w:rPr>
        <w:t>____</w:t>
      </w:r>
      <w:r>
        <w:rPr>
          <w:rFonts w:hint="eastAsia"/>
          <w:sz w:val="28"/>
          <w:szCs w:val="28"/>
        </w:rPr>
        <w:t>月</w:t>
      </w:r>
      <w:r>
        <w:rPr>
          <w:sz w:val="28"/>
          <w:szCs w:val="28"/>
        </w:rPr>
        <w:t>____</w:t>
      </w:r>
      <w:r>
        <w:rPr>
          <w:rFonts w:hint="eastAsia"/>
          <w:sz w:val="28"/>
          <w:szCs w:val="28"/>
        </w:rPr>
        <w:t>日</w:t>
      </w:r>
    </w:p>
    <w:p w14:paraId="5708A22E" w14:textId="77777777" w:rsidR="00BF5049" w:rsidRDefault="00BF5049">
      <w:pPr>
        <w:tabs>
          <w:tab w:val="clear" w:pos="426"/>
        </w:tabs>
      </w:pPr>
    </w:p>
    <w:p w14:paraId="014291D0" w14:textId="77777777" w:rsidR="00BF5049" w:rsidRDefault="002F165B">
      <w:pPr>
        <w:adjustRightInd/>
        <w:snapToGrid/>
        <w:spacing w:before="280" w:after="290" w:line="376" w:lineRule="auto"/>
        <w:jc w:val="center"/>
        <w:rPr>
          <w:b/>
          <w:sz w:val="24"/>
        </w:rPr>
      </w:pPr>
      <w:r>
        <w:br w:type="page"/>
      </w:r>
      <w:bookmarkStart w:id="92" w:name="_Toc528675180"/>
      <w:bookmarkStart w:id="93" w:name="_Toc528170808"/>
      <w:bookmarkStart w:id="94" w:name="_Toc518464368"/>
      <w:r>
        <w:rPr>
          <w:rFonts w:hint="eastAsia"/>
          <w:b/>
          <w:sz w:val="24"/>
        </w:rPr>
        <w:lastRenderedPageBreak/>
        <w:t>投标文件目录（目录格式自定）</w:t>
      </w:r>
      <w:bookmarkEnd w:id="92"/>
      <w:bookmarkEnd w:id="93"/>
      <w:bookmarkEnd w:id="94"/>
    </w:p>
    <w:p w14:paraId="71E07688" w14:textId="77777777" w:rsidR="00BF5049" w:rsidRDefault="002F165B">
      <w:pPr>
        <w:tabs>
          <w:tab w:val="clear" w:pos="426"/>
        </w:tabs>
      </w:pPr>
      <w:r>
        <w:rPr>
          <w:rFonts w:hint="eastAsia"/>
        </w:rPr>
        <w:t>按照招标文件的要求编制投标文件相应内容，请标明各部分内容的页码。</w:t>
      </w:r>
    </w:p>
    <w:p w14:paraId="4B30326C" w14:textId="77777777" w:rsidR="00BF5049" w:rsidRDefault="00BF5049">
      <w:pPr>
        <w:tabs>
          <w:tab w:val="clear" w:pos="426"/>
        </w:tabs>
      </w:pPr>
    </w:p>
    <w:p w14:paraId="130B37B9" w14:textId="77777777" w:rsidR="00BF5049" w:rsidRDefault="00BF5049">
      <w:pPr>
        <w:tabs>
          <w:tab w:val="clear" w:pos="426"/>
        </w:tabs>
      </w:pPr>
    </w:p>
    <w:p w14:paraId="3065698F" w14:textId="77777777" w:rsidR="00BF5049" w:rsidRDefault="002F165B">
      <w:pPr>
        <w:adjustRightInd/>
        <w:snapToGrid/>
        <w:spacing w:before="280" w:after="290" w:line="376" w:lineRule="auto"/>
        <w:jc w:val="center"/>
        <w:rPr>
          <w:b/>
          <w:sz w:val="24"/>
        </w:rPr>
      </w:pPr>
      <w:r>
        <w:br w:type="page"/>
      </w:r>
      <w:bookmarkStart w:id="95" w:name="_Toc528675181"/>
      <w:bookmarkStart w:id="96" w:name="_Toc528170809"/>
      <w:bookmarkStart w:id="97" w:name="_Toc518464369"/>
      <w:r>
        <w:rPr>
          <w:rFonts w:hint="eastAsia"/>
          <w:b/>
          <w:sz w:val="24"/>
        </w:rPr>
        <w:lastRenderedPageBreak/>
        <w:t>评标指引表</w:t>
      </w:r>
      <w:bookmarkEnd w:id="95"/>
      <w:bookmarkEnd w:id="96"/>
      <w:bookmarkEnd w:id="97"/>
    </w:p>
    <w:p w14:paraId="3D8F5303" w14:textId="77777777" w:rsidR="00BF5049" w:rsidRDefault="002F165B">
      <w:pPr>
        <w:tabs>
          <w:tab w:val="clear" w:pos="426"/>
        </w:tabs>
        <w:jc w:val="center"/>
        <w:rPr>
          <w:b/>
        </w:rPr>
      </w:pPr>
      <w:r>
        <w:rPr>
          <w:rFonts w:hint="eastAsia"/>
          <w:b/>
        </w:rPr>
        <w:t>（置于投标文件的首页）</w:t>
      </w:r>
    </w:p>
    <w:p w14:paraId="3E707F8B" w14:textId="77777777" w:rsidR="00BF5049" w:rsidRDefault="002F165B">
      <w:pPr>
        <w:tabs>
          <w:tab w:val="clear" w:pos="426"/>
        </w:tabs>
        <w:ind w:firstLineChars="200" w:firstLine="420"/>
      </w:pPr>
      <w:r>
        <w:rPr>
          <w:rFonts w:hint="eastAsia"/>
          <w:szCs w:val="21"/>
        </w:rPr>
        <w:t>为方便参与该项目的评委专家的评标，快速找到评标事项与该项目投标文件所对应的位置，请投标供应商参照下表格式，编制本项目评标指引表。</w:t>
      </w:r>
    </w:p>
    <w:p w14:paraId="7CD9CF15" w14:textId="77777777" w:rsidR="00BF5049" w:rsidRDefault="002F165B">
      <w:pPr>
        <w:pStyle w:val="ad"/>
        <w:tabs>
          <w:tab w:val="clear" w:pos="426"/>
        </w:tabs>
        <w:ind w:firstLine="0"/>
      </w:pPr>
      <w:r>
        <w:rPr>
          <w:rFonts w:hint="eastAsia"/>
        </w:rPr>
        <w:t>项目名称：</w:t>
      </w:r>
    </w:p>
    <w:p w14:paraId="4AEA65CB" w14:textId="77777777" w:rsidR="00BF5049" w:rsidRDefault="002F165B">
      <w:pPr>
        <w:pStyle w:val="ad"/>
        <w:tabs>
          <w:tab w:val="clear" w:pos="426"/>
        </w:tabs>
        <w:ind w:firstLine="0"/>
      </w:pPr>
      <w:r>
        <w:rPr>
          <w:rFonts w:hint="eastAsia"/>
        </w:rPr>
        <w:t>项目编号：</w:t>
      </w:r>
    </w:p>
    <w:p w14:paraId="1D4FFEAE" w14:textId="77777777" w:rsidR="00BF5049" w:rsidRDefault="002F165B">
      <w:pPr>
        <w:tabs>
          <w:tab w:val="clear" w:pos="426"/>
        </w:tabs>
        <w:jc w:val="center"/>
        <w:rPr>
          <w:b/>
        </w:rPr>
      </w:pPr>
      <w:r>
        <w:rPr>
          <w:rFonts w:hint="eastAsia"/>
          <w:b/>
        </w:rPr>
        <w:t>项目评标指引表</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5"/>
        <w:gridCol w:w="346"/>
        <w:gridCol w:w="3857"/>
        <w:gridCol w:w="1642"/>
        <w:gridCol w:w="98"/>
        <w:gridCol w:w="1365"/>
        <w:gridCol w:w="1397"/>
      </w:tblGrid>
      <w:tr w:rsidR="00BF5049" w14:paraId="504892D7" w14:textId="77777777">
        <w:trPr>
          <w:trHeight w:val="567"/>
        </w:trPr>
        <w:tc>
          <w:tcPr>
            <w:tcW w:w="9570" w:type="dxa"/>
            <w:gridSpan w:val="7"/>
            <w:vAlign w:val="center"/>
          </w:tcPr>
          <w:p w14:paraId="20EA1C33" w14:textId="77777777" w:rsidR="00BF5049" w:rsidRDefault="002F165B">
            <w:pPr>
              <w:tabs>
                <w:tab w:val="clear" w:pos="426"/>
              </w:tabs>
              <w:adjustRightInd/>
              <w:snapToGrid/>
              <w:spacing w:line="240" w:lineRule="auto"/>
              <w:jc w:val="center"/>
              <w:rPr>
                <w:b/>
              </w:rPr>
            </w:pPr>
            <w:r>
              <w:rPr>
                <w:rFonts w:hint="eastAsia"/>
                <w:b/>
              </w:rPr>
              <w:t>一、资格性审查指引</w:t>
            </w:r>
          </w:p>
        </w:tc>
      </w:tr>
      <w:tr w:rsidR="00BF5049" w14:paraId="6A34A57A" w14:textId="77777777">
        <w:trPr>
          <w:trHeight w:val="567"/>
        </w:trPr>
        <w:tc>
          <w:tcPr>
            <w:tcW w:w="865" w:type="dxa"/>
            <w:vAlign w:val="center"/>
          </w:tcPr>
          <w:p w14:paraId="0B36126F" w14:textId="77777777" w:rsidR="00BF5049" w:rsidRDefault="002F165B">
            <w:pPr>
              <w:tabs>
                <w:tab w:val="clear" w:pos="426"/>
              </w:tabs>
              <w:adjustRightInd/>
              <w:snapToGrid/>
              <w:spacing w:line="240" w:lineRule="auto"/>
              <w:jc w:val="center"/>
              <w:rPr>
                <w:b/>
              </w:rPr>
            </w:pPr>
            <w:r>
              <w:rPr>
                <w:rFonts w:hint="eastAsia"/>
                <w:b/>
              </w:rPr>
              <w:t>序号</w:t>
            </w:r>
          </w:p>
        </w:tc>
        <w:tc>
          <w:tcPr>
            <w:tcW w:w="4203" w:type="dxa"/>
            <w:gridSpan w:val="2"/>
            <w:vAlign w:val="center"/>
          </w:tcPr>
          <w:p w14:paraId="346DD503" w14:textId="77777777" w:rsidR="00BF5049" w:rsidRDefault="002F165B">
            <w:pPr>
              <w:tabs>
                <w:tab w:val="clear" w:pos="426"/>
              </w:tabs>
              <w:adjustRightInd/>
              <w:snapToGrid/>
              <w:spacing w:line="240" w:lineRule="auto"/>
              <w:ind w:firstLine="422"/>
              <w:jc w:val="center"/>
              <w:rPr>
                <w:b/>
                <w:kern w:val="2"/>
              </w:rPr>
            </w:pPr>
            <w:r>
              <w:rPr>
                <w:rFonts w:hint="eastAsia"/>
                <w:b/>
              </w:rPr>
              <w:t>资格性检查项目</w:t>
            </w:r>
          </w:p>
        </w:tc>
        <w:tc>
          <w:tcPr>
            <w:tcW w:w="3105" w:type="dxa"/>
            <w:gridSpan w:val="3"/>
            <w:vAlign w:val="center"/>
          </w:tcPr>
          <w:p w14:paraId="74919FC4" w14:textId="77777777" w:rsidR="00BF5049" w:rsidRDefault="002F165B">
            <w:pPr>
              <w:tabs>
                <w:tab w:val="clear" w:pos="426"/>
              </w:tabs>
              <w:adjustRightInd/>
              <w:snapToGrid/>
              <w:spacing w:line="240" w:lineRule="auto"/>
              <w:jc w:val="center"/>
              <w:rPr>
                <w:b/>
              </w:rPr>
            </w:pPr>
            <w:r>
              <w:rPr>
                <w:rFonts w:hint="eastAsia"/>
                <w:b/>
              </w:rPr>
              <w:t>证明文件</w:t>
            </w:r>
          </w:p>
        </w:tc>
        <w:tc>
          <w:tcPr>
            <w:tcW w:w="1397" w:type="dxa"/>
            <w:vAlign w:val="center"/>
          </w:tcPr>
          <w:p w14:paraId="11AB0D94" w14:textId="77777777" w:rsidR="00BF5049" w:rsidRDefault="002F165B">
            <w:pPr>
              <w:tabs>
                <w:tab w:val="clear" w:pos="426"/>
              </w:tabs>
              <w:adjustRightInd/>
              <w:snapToGrid/>
              <w:spacing w:line="240" w:lineRule="auto"/>
              <w:jc w:val="center"/>
              <w:rPr>
                <w:b/>
              </w:rPr>
            </w:pPr>
            <w:r>
              <w:rPr>
                <w:rFonts w:hint="eastAsia"/>
                <w:b/>
              </w:rPr>
              <w:t>起止页码</w:t>
            </w:r>
          </w:p>
        </w:tc>
      </w:tr>
      <w:tr w:rsidR="00BF5049" w14:paraId="531E2887" w14:textId="77777777">
        <w:trPr>
          <w:trHeight w:val="567"/>
        </w:trPr>
        <w:tc>
          <w:tcPr>
            <w:tcW w:w="865" w:type="dxa"/>
            <w:vMerge w:val="restart"/>
            <w:vAlign w:val="center"/>
          </w:tcPr>
          <w:p w14:paraId="00BD3ACD" w14:textId="77777777" w:rsidR="00BF5049" w:rsidRDefault="002F165B">
            <w:pPr>
              <w:tabs>
                <w:tab w:val="clear" w:pos="426"/>
              </w:tabs>
              <w:adjustRightInd/>
              <w:snapToGrid/>
              <w:spacing w:line="240" w:lineRule="auto"/>
              <w:jc w:val="center"/>
              <w:rPr>
                <w:b/>
              </w:rPr>
            </w:pPr>
            <w:r>
              <w:rPr>
                <w:b/>
              </w:rPr>
              <w:t>1</w:t>
            </w:r>
          </w:p>
        </w:tc>
        <w:tc>
          <w:tcPr>
            <w:tcW w:w="4203" w:type="dxa"/>
            <w:gridSpan w:val="2"/>
            <w:vMerge w:val="restart"/>
            <w:vAlign w:val="center"/>
          </w:tcPr>
          <w:p w14:paraId="76857926" w14:textId="77777777" w:rsidR="00BF5049" w:rsidRDefault="002F165B">
            <w:pPr>
              <w:tabs>
                <w:tab w:val="clear" w:pos="426"/>
              </w:tabs>
              <w:adjustRightInd/>
              <w:snapToGrid/>
              <w:spacing w:line="240" w:lineRule="auto"/>
              <w:jc w:val="center"/>
              <w:rPr>
                <w:b/>
                <w:kern w:val="2"/>
              </w:rPr>
            </w:pPr>
            <w:r>
              <w:rPr>
                <w:rFonts w:hint="eastAsia"/>
              </w:rPr>
              <w:t>投标供应商资质要求</w:t>
            </w:r>
          </w:p>
        </w:tc>
        <w:tc>
          <w:tcPr>
            <w:tcW w:w="3105" w:type="dxa"/>
            <w:gridSpan w:val="3"/>
            <w:vAlign w:val="center"/>
          </w:tcPr>
          <w:p w14:paraId="7985AD39" w14:textId="77777777" w:rsidR="00BF5049" w:rsidRDefault="002F165B">
            <w:pPr>
              <w:tabs>
                <w:tab w:val="clear" w:pos="426"/>
              </w:tabs>
              <w:adjustRightInd/>
              <w:snapToGrid/>
              <w:spacing w:line="240" w:lineRule="auto"/>
              <w:jc w:val="center"/>
              <w:rPr>
                <w:kern w:val="2"/>
              </w:rPr>
            </w:pPr>
            <w:r>
              <w:rPr>
                <w:rFonts w:hint="eastAsia"/>
              </w:rPr>
              <w:t>营业执照</w:t>
            </w:r>
          </w:p>
        </w:tc>
        <w:tc>
          <w:tcPr>
            <w:tcW w:w="1397" w:type="dxa"/>
            <w:vAlign w:val="center"/>
          </w:tcPr>
          <w:p w14:paraId="18536A35" w14:textId="77777777" w:rsidR="00BF5049" w:rsidRDefault="00BF5049">
            <w:pPr>
              <w:tabs>
                <w:tab w:val="clear" w:pos="426"/>
              </w:tabs>
              <w:adjustRightInd/>
              <w:snapToGrid/>
              <w:spacing w:line="240" w:lineRule="auto"/>
              <w:jc w:val="center"/>
              <w:rPr>
                <w:b/>
              </w:rPr>
            </w:pPr>
          </w:p>
        </w:tc>
      </w:tr>
      <w:tr w:rsidR="00BF5049" w14:paraId="0C6769E3" w14:textId="77777777">
        <w:trPr>
          <w:trHeight w:val="567"/>
        </w:trPr>
        <w:tc>
          <w:tcPr>
            <w:tcW w:w="865" w:type="dxa"/>
            <w:vMerge/>
            <w:vAlign w:val="center"/>
          </w:tcPr>
          <w:p w14:paraId="4705A280" w14:textId="77777777" w:rsidR="00BF5049" w:rsidRDefault="00BF5049"/>
        </w:tc>
        <w:tc>
          <w:tcPr>
            <w:tcW w:w="4203" w:type="dxa"/>
            <w:gridSpan w:val="2"/>
            <w:vMerge/>
            <w:vAlign w:val="center"/>
          </w:tcPr>
          <w:p w14:paraId="3E37F213" w14:textId="77777777" w:rsidR="00BF5049" w:rsidRDefault="00BF5049"/>
        </w:tc>
        <w:tc>
          <w:tcPr>
            <w:tcW w:w="3105" w:type="dxa"/>
            <w:gridSpan w:val="3"/>
            <w:vAlign w:val="center"/>
          </w:tcPr>
          <w:p w14:paraId="034E9A1F" w14:textId="77777777" w:rsidR="00BF5049" w:rsidRDefault="00BF5049">
            <w:pPr>
              <w:tabs>
                <w:tab w:val="clear" w:pos="426"/>
              </w:tabs>
              <w:adjustRightInd/>
              <w:snapToGrid/>
              <w:spacing w:line="240" w:lineRule="auto"/>
              <w:jc w:val="center"/>
            </w:pPr>
          </w:p>
        </w:tc>
        <w:tc>
          <w:tcPr>
            <w:tcW w:w="1397" w:type="dxa"/>
            <w:vAlign w:val="center"/>
          </w:tcPr>
          <w:p w14:paraId="797B5B38" w14:textId="77777777" w:rsidR="00BF5049" w:rsidRDefault="00BF5049">
            <w:pPr>
              <w:tabs>
                <w:tab w:val="clear" w:pos="426"/>
              </w:tabs>
              <w:adjustRightInd/>
              <w:snapToGrid/>
              <w:spacing w:line="240" w:lineRule="auto"/>
              <w:jc w:val="center"/>
              <w:rPr>
                <w:b/>
              </w:rPr>
            </w:pPr>
          </w:p>
        </w:tc>
      </w:tr>
      <w:tr w:rsidR="00BF5049" w14:paraId="65202455" w14:textId="77777777">
        <w:trPr>
          <w:trHeight w:val="567"/>
        </w:trPr>
        <w:tc>
          <w:tcPr>
            <w:tcW w:w="865" w:type="dxa"/>
            <w:vMerge/>
            <w:vAlign w:val="center"/>
          </w:tcPr>
          <w:p w14:paraId="7655DB4A" w14:textId="77777777" w:rsidR="00BF5049" w:rsidRDefault="00BF5049"/>
        </w:tc>
        <w:tc>
          <w:tcPr>
            <w:tcW w:w="4203" w:type="dxa"/>
            <w:gridSpan w:val="2"/>
            <w:vMerge/>
            <w:vAlign w:val="center"/>
          </w:tcPr>
          <w:p w14:paraId="56CA9E11" w14:textId="77777777" w:rsidR="00BF5049" w:rsidRDefault="00BF5049"/>
        </w:tc>
        <w:tc>
          <w:tcPr>
            <w:tcW w:w="3105" w:type="dxa"/>
            <w:gridSpan w:val="3"/>
            <w:vAlign w:val="center"/>
          </w:tcPr>
          <w:p w14:paraId="361ED981" w14:textId="77777777" w:rsidR="00BF5049" w:rsidRDefault="00BF5049">
            <w:pPr>
              <w:tabs>
                <w:tab w:val="clear" w:pos="426"/>
              </w:tabs>
              <w:adjustRightInd/>
              <w:snapToGrid/>
              <w:spacing w:line="240" w:lineRule="auto"/>
              <w:jc w:val="center"/>
            </w:pPr>
          </w:p>
        </w:tc>
        <w:tc>
          <w:tcPr>
            <w:tcW w:w="1397" w:type="dxa"/>
            <w:vAlign w:val="center"/>
          </w:tcPr>
          <w:p w14:paraId="588AEFD8" w14:textId="77777777" w:rsidR="00BF5049" w:rsidRDefault="00BF5049">
            <w:pPr>
              <w:tabs>
                <w:tab w:val="clear" w:pos="426"/>
              </w:tabs>
              <w:adjustRightInd/>
              <w:snapToGrid/>
              <w:spacing w:line="240" w:lineRule="auto"/>
              <w:jc w:val="center"/>
              <w:rPr>
                <w:b/>
              </w:rPr>
            </w:pPr>
          </w:p>
        </w:tc>
      </w:tr>
      <w:tr w:rsidR="00BF5049" w14:paraId="3871BBE5" w14:textId="77777777">
        <w:trPr>
          <w:trHeight w:val="567"/>
        </w:trPr>
        <w:tc>
          <w:tcPr>
            <w:tcW w:w="865" w:type="dxa"/>
            <w:vMerge/>
            <w:vAlign w:val="center"/>
          </w:tcPr>
          <w:p w14:paraId="1D1EBC2E" w14:textId="77777777" w:rsidR="00BF5049" w:rsidRDefault="00BF5049"/>
        </w:tc>
        <w:tc>
          <w:tcPr>
            <w:tcW w:w="4203" w:type="dxa"/>
            <w:gridSpan w:val="2"/>
            <w:vMerge/>
            <w:vAlign w:val="center"/>
          </w:tcPr>
          <w:p w14:paraId="3F25E862" w14:textId="77777777" w:rsidR="00BF5049" w:rsidRDefault="00BF5049"/>
        </w:tc>
        <w:tc>
          <w:tcPr>
            <w:tcW w:w="3105" w:type="dxa"/>
            <w:gridSpan w:val="3"/>
            <w:vAlign w:val="center"/>
          </w:tcPr>
          <w:p w14:paraId="2C50CFDE" w14:textId="77777777" w:rsidR="00BF5049" w:rsidRDefault="00BF5049">
            <w:pPr>
              <w:tabs>
                <w:tab w:val="clear" w:pos="426"/>
              </w:tabs>
              <w:adjustRightInd/>
              <w:snapToGrid/>
              <w:spacing w:line="240" w:lineRule="auto"/>
              <w:jc w:val="center"/>
              <w:rPr>
                <w:b/>
              </w:rPr>
            </w:pPr>
          </w:p>
        </w:tc>
        <w:tc>
          <w:tcPr>
            <w:tcW w:w="1397" w:type="dxa"/>
            <w:vAlign w:val="center"/>
          </w:tcPr>
          <w:p w14:paraId="33435071" w14:textId="77777777" w:rsidR="00BF5049" w:rsidRDefault="00BF5049">
            <w:pPr>
              <w:tabs>
                <w:tab w:val="clear" w:pos="426"/>
              </w:tabs>
              <w:adjustRightInd/>
              <w:snapToGrid/>
              <w:spacing w:line="240" w:lineRule="auto"/>
              <w:jc w:val="center"/>
              <w:rPr>
                <w:b/>
              </w:rPr>
            </w:pPr>
          </w:p>
        </w:tc>
      </w:tr>
      <w:tr w:rsidR="00BF5049" w14:paraId="72F6DF12" w14:textId="77777777">
        <w:trPr>
          <w:trHeight w:val="567"/>
        </w:trPr>
        <w:tc>
          <w:tcPr>
            <w:tcW w:w="865" w:type="dxa"/>
            <w:vMerge/>
            <w:vAlign w:val="center"/>
          </w:tcPr>
          <w:p w14:paraId="7E42068C" w14:textId="77777777" w:rsidR="00BF5049" w:rsidRDefault="00BF5049"/>
        </w:tc>
        <w:tc>
          <w:tcPr>
            <w:tcW w:w="4203" w:type="dxa"/>
            <w:gridSpan w:val="2"/>
            <w:vMerge/>
            <w:vAlign w:val="center"/>
          </w:tcPr>
          <w:p w14:paraId="46021834" w14:textId="77777777" w:rsidR="00BF5049" w:rsidRDefault="00BF5049"/>
        </w:tc>
        <w:tc>
          <w:tcPr>
            <w:tcW w:w="3105" w:type="dxa"/>
            <w:gridSpan w:val="3"/>
            <w:vAlign w:val="center"/>
          </w:tcPr>
          <w:p w14:paraId="596759BB" w14:textId="77777777" w:rsidR="00BF5049" w:rsidRDefault="00BF5049">
            <w:pPr>
              <w:tabs>
                <w:tab w:val="clear" w:pos="426"/>
              </w:tabs>
              <w:adjustRightInd/>
              <w:snapToGrid/>
              <w:spacing w:line="240" w:lineRule="auto"/>
              <w:jc w:val="center"/>
              <w:rPr>
                <w:b/>
              </w:rPr>
            </w:pPr>
          </w:p>
        </w:tc>
        <w:tc>
          <w:tcPr>
            <w:tcW w:w="1397" w:type="dxa"/>
            <w:vAlign w:val="center"/>
          </w:tcPr>
          <w:p w14:paraId="6CEA48C7" w14:textId="77777777" w:rsidR="00BF5049" w:rsidRDefault="00BF5049">
            <w:pPr>
              <w:tabs>
                <w:tab w:val="clear" w:pos="426"/>
              </w:tabs>
              <w:adjustRightInd/>
              <w:snapToGrid/>
              <w:spacing w:line="240" w:lineRule="auto"/>
              <w:jc w:val="center"/>
              <w:rPr>
                <w:b/>
              </w:rPr>
            </w:pPr>
          </w:p>
        </w:tc>
      </w:tr>
      <w:tr w:rsidR="00BF5049" w14:paraId="3502A065" w14:textId="77777777">
        <w:trPr>
          <w:trHeight w:val="567"/>
        </w:trPr>
        <w:tc>
          <w:tcPr>
            <w:tcW w:w="865" w:type="dxa"/>
            <w:vMerge/>
            <w:vAlign w:val="center"/>
          </w:tcPr>
          <w:p w14:paraId="03D89B39" w14:textId="77777777" w:rsidR="00BF5049" w:rsidRDefault="00BF5049"/>
        </w:tc>
        <w:tc>
          <w:tcPr>
            <w:tcW w:w="4203" w:type="dxa"/>
            <w:gridSpan w:val="2"/>
            <w:vMerge/>
            <w:vAlign w:val="center"/>
          </w:tcPr>
          <w:p w14:paraId="27C7798E" w14:textId="77777777" w:rsidR="00BF5049" w:rsidRDefault="00BF5049"/>
        </w:tc>
        <w:tc>
          <w:tcPr>
            <w:tcW w:w="3105" w:type="dxa"/>
            <w:gridSpan w:val="3"/>
            <w:vAlign w:val="center"/>
          </w:tcPr>
          <w:p w14:paraId="2A8EF7A2" w14:textId="77777777" w:rsidR="00BF5049" w:rsidRDefault="00BF5049">
            <w:pPr>
              <w:tabs>
                <w:tab w:val="clear" w:pos="426"/>
              </w:tabs>
              <w:adjustRightInd/>
              <w:snapToGrid/>
              <w:spacing w:line="240" w:lineRule="auto"/>
              <w:jc w:val="center"/>
              <w:rPr>
                <w:b/>
              </w:rPr>
            </w:pPr>
          </w:p>
        </w:tc>
        <w:tc>
          <w:tcPr>
            <w:tcW w:w="1397" w:type="dxa"/>
            <w:vAlign w:val="center"/>
          </w:tcPr>
          <w:p w14:paraId="49BEBA6C" w14:textId="77777777" w:rsidR="00BF5049" w:rsidRDefault="00BF5049">
            <w:pPr>
              <w:tabs>
                <w:tab w:val="clear" w:pos="426"/>
              </w:tabs>
              <w:adjustRightInd/>
              <w:snapToGrid/>
              <w:spacing w:line="240" w:lineRule="auto"/>
              <w:jc w:val="center"/>
              <w:rPr>
                <w:b/>
              </w:rPr>
            </w:pPr>
          </w:p>
        </w:tc>
      </w:tr>
      <w:tr w:rsidR="00BF5049" w14:paraId="0911B408" w14:textId="77777777">
        <w:trPr>
          <w:trHeight w:val="567"/>
        </w:trPr>
        <w:tc>
          <w:tcPr>
            <w:tcW w:w="9570" w:type="dxa"/>
            <w:gridSpan w:val="7"/>
            <w:vAlign w:val="center"/>
          </w:tcPr>
          <w:p w14:paraId="40D01064" w14:textId="77777777" w:rsidR="00BF5049" w:rsidRDefault="002F165B">
            <w:pPr>
              <w:tabs>
                <w:tab w:val="clear" w:pos="426"/>
              </w:tabs>
              <w:adjustRightInd/>
              <w:snapToGrid/>
              <w:spacing w:line="240" w:lineRule="auto"/>
              <w:ind w:firstLine="422"/>
              <w:jc w:val="center"/>
              <w:rPr>
                <w:b/>
                <w:kern w:val="2"/>
              </w:rPr>
            </w:pPr>
            <w:r>
              <w:rPr>
                <w:rFonts w:hint="eastAsia"/>
                <w:b/>
              </w:rPr>
              <w:t>二、符合性审查指引</w:t>
            </w:r>
          </w:p>
        </w:tc>
      </w:tr>
      <w:tr w:rsidR="00BF5049" w14:paraId="4EB3E824" w14:textId="77777777">
        <w:trPr>
          <w:trHeight w:val="567"/>
        </w:trPr>
        <w:tc>
          <w:tcPr>
            <w:tcW w:w="865" w:type="dxa"/>
            <w:vAlign w:val="center"/>
          </w:tcPr>
          <w:p w14:paraId="0734595F" w14:textId="77777777" w:rsidR="00BF5049" w:rsidRDefault="002F165B">
            <w:pPr>
              <w:tabs>
                <w:tab w:val="clear" w:pos="426"/>
              </w:tabs>
              <w:adjustRightInd/>
              <w:snapToGrid/>
              <w:spacing w:line="240" w:lineRule="auto"/>
              <w:jc w:val="center"/>
              <w:rPr>
                <w:b/>
                <w:kern w:val="2"/>
              </w:rPr>
            </w:pPr>
            <w:r>
              <w:rPr>
                <w:rFonts w:hint="eastAsia"/>
                <w:b/>
              </w:rPr>
              <w:t>序号</w:t>
            </w:r>
          </w:p>
        </w:tc>
        <w:tc>
          <w:tcPr>
            <w:tcW w:w="5943" w:type="dxa"/>
            <w:gridSpan w:val="4"/>
            <w:vAlign w:val="center"/>
          </w:tcPr>
          <w:p w14:paraId="7E554968" w14:textId="77777777" w:rsidR="00BF5049" w:rsidRDefault="002F165B">
            <w:pPr>
              <w:tabs>
                <w:tab w:val="clear" w:pos="426"/>
              </w:tabs>
              <w:adjustRightInd/>
              <w:snapToGrid/>
              <w:spacing w:line="240" w:lineRule="auto"/>
              <w:jc w:val="center"/>
              <w:rPr>
                <w:b/>
                <w:kern w:val="2"/>
              </w:rPr>
            </w:pPr>
            <w:r>
              <w:rPr>
                <w:rFonts w:hint="eastAsia"/>
                <w:b/>
              </w:rPr>
              <w:t>符合性审查项目</w:t>
            </w:r>
          </w:p>
        </w:tc>
        <w:tc>
          <w:tcPr>
            <w:tcW w:w="2762" w:type="dxa"/>
            <w:gridSpan w:val="2"/>
            <w:vAlign w:val="center"/>
          </w:tcPr>
          <w:p w14:paraId="28EE07F4" w14:textId="77777777" w:rsidR="00BF5049" w:rsidRDefault="002F165B">
            <w:pPr>
              <w:tabs>
                <w:tab w:val="clear" w:pos="426"/>
              </w:tabs>
              <w:adjustRightInd/>
              <w:snapToGrid/>
              <w:spacing w:line="240" w:lineRule="auto"/>
              <w:jc w:val="center"/>
              <w:rPr>
                <w:b/>
                <w:kern w:val="2"/>
              </w:rPr>
            </w:pPr>
            <w:r>
              <w:rPr>
                <w:rFonts w:hint="eastAsia"/>
                <w:b/>
              </w:rPr>
              <w:t>说明</w:t>
            </w:r>
          </w:p>
        </w:tc>
      </w:tr>
      <w:tr w:rsidR="00BF5049" w14:paraId="220E7570" w14:textId="77777777">
        <w:trPr>
          <w:trHeight w:val="567"/>
        </w:trPr>
        <w:tc>
          <w:tcPr>
            <w:tcW w:w="865" w:type="dxa"/>
            <w:vAlign w:val="center"/>
          </w:tcPr>
          <w:p w14:paraId="66DD9860" w14:textId="77777777" w:rsidR="00BF5049" w:rsidRDefault="002F165B">
            <w:pPr>
              <w:widowControl w:val="0"/>
              <w:shd w:val="clear" w:color="auto" w:fill="auto"/>
              <w:tabs>
                <w:tab w:val="clear" w:pos="426"/>
              </w:tabs>
              <w:adjustRightInd/>
              <w:snapToGrid/>
              <w:spacing w:line="240" w:lineRule="auto"/>
              <w:jc w:val="center"/>
              <w:rPr>
                <w:kern w:val="2"/>
              </w:rPr>
            </w:pPr>
            <w:r>
              <w:t>1</w:t>
            </w:r>
          </w:p>
        </w:tc>
        <w:tc>
          <w:tcPr>
            <w:tcW w:w="5943" w:type="dxa"/>
            <w:gridSpan w:val="4"/>
            <w:vAlign w:val="center"/>
          </w:tcPr>
          <w:p w14:paraId="5E2B78E9" w14:textId="77777777" w:rsidR="00BF5049" w:rsidRDefault="002F165B">
            <w:pPr>
              <w:tabs>
                <w:tab w:val="clear" w:pos="426"/>
              </w:tabs>
              <w:adjustRightInd/>
              <w:snapToGrid/>
              <w:spacing w:line="240" w:lineRule="auto"/>
            </w:pPr>
            <w:r>
              <w:rPr>
                <w:rFonts w:hint="eastAsia"/>
              </w:rPr>
              <w:t>未出现将一个包或一个包的内容拆开投标；</w:t>
            </w:r>
          </w:p>
        </w:tc>
        <w:tc>
          <w:tcPr>
            <w:tcW w:w="2762" w:type="dxa"/>
            <w:gridSpan w:val="2"/>
            <w:vAlign w:val="center"/>
          </w:tcPr>
          <w:p w14:paraId="44CA5AE9" w14:textId="77777777" w:rsidR="00BF5049" w:rsidRDefault="002F165B">
            <w:pPr>
              <w:tabs>
                <w:tab w:val="clear" w:pos="426"/>
              </w:tabs>
              <w:adjustRightInd/>
              <w:snapToGrid/>
              <w:spacing w:line="240" w:lineRule="auto"/>
              <w:jc w:val="center"/>
              <w:rPr>
                <w:kern w:val="2"/>
              </w:rPr>
            </w:pPr>
            <w:r>
              <w:rPr>
                <w:rFonts w:hint="eastAsia"/>
              </w:rPr>
              <w:t>符合</w:t>
            </w:r>
            <w:r>
              <w:t>/</w:t>
            </w:r>
            <w:r>
              <w:rPr>
                <w:rFonts w:hint="eastAsia"/>
              </w:rPr>
              <w:t>不符合</w:t>
            </w:r>
          </w:p>
        </w:tc>
      </w:tr>
      <w:tr w:rsidR="00BF5049" w14:paraId="108326C5" w14:textId="77777777">
        <w:trPr>
          <w:trHeight w:val="567"/>
        </w:trPr>
        <w:tc>
          <w:tcPr>
            <w:tcW w:w="865" w:type="dxa"/>
            <w:vAlign w:val="center"/>
          </w:tcPr>
          <w:p w14:paraId="1FBC0688" w14:textId="77777777" w:rsidR="00BF5049" w:rsidRDefault="002F165B">
            <w:pPr>
              <w:widowControl w:val="0"/>
              <w:shd w:val="clear" w:color="auto" w:fill="auto"/>
              <w:tabs>
                <w:tab w:val="clear" w:pos="426"/>
              </w:tabs>
              <w:adjustRightInd/>
              <w:snapToGrid/>
              <w:spacing w:line="240" w:lineRule="auto"/>
              <w:jc w:val="center"/>
              <w:rPr>
                <w:kern w:val="2"/>
              </w:rPr>
            </w:pPr>
            <w:r>
              <w:t>2</w:t>
            </w:r>
          </w:p>
        </w:tc>
        <w:tc>
          <w:tcPr>
            <w:tcW w:w="5943" w:type="dxa"/>
            <w:gridSpan w:val="4"/>
            <w:vAlign w:val="center"/>
          </w:tcPr>
          <w:p w14:paraId="0B5355C4" w14:textId="77777777" w:rsidR="00BF5049" w:rsidRDefault="002F165B">
            <w:pPr>
              <w:tabs>
                <w:tab w:val="clear" w:pos="426"/>
              </w:tabs>
              <w:adjustRightInd/>
              <w:snapToGrid/>
              <w:spacing w:line="240" w:lineRule="auto"/>
            </w:pPr>
            <w:r>
              <w:rPr>
                <w:rFonts w:hint="eastAsia"/>
              </w:rPr>
              <w:t>投标文件及开标一览表按规定密封、签字、盖章</w:t>
            </w:r>
          </w:p>
        </w:tc>
        <w:tc>
          <w:tcPr>
            <w:tcW w:w="2762" w:type="dxa"/>
            <w:gridSpan w:val="2"/>
            <w:vAlign w:val="center"/>
          </w:tcPr>
          <w:p w14:paraId="170E0930" w14:textId="77777777" w:rsidR="00BF5049" w:rsidRDefault="00BF5049">
            <w:pPr>
              <w:tabs>
                <w:tab w:val="clear" w:pos="426"/>
              </w:tabs>
              <w:adjustRightInd/>
              <w:snapToGrid/>
              <w:spacing w:line="240" w:lineRule="auto"/>
              <w:jc w:val="center"/>
            </w:pPr>
          </w:p>
        </w:tc>
      </w:tr>
      <w:tr w:rsidR="00BF5049" w14:paraId="6D23573D" w14:textId="77777777">
        <w:trPr>
          <w:trHeight w:val="567"/>
        </w:trPr>
        <w:tc>
          <w:tcPr>
            <w:tcW w:w="865" w:type="dxa"/>
            <w:vAlign w:val="center"/>
          </w:tcPr>
          <w:p w14:paraId="12730D1D" w14:textId="77777777" w:rsidR="00BF5049" w:rsidRDefault="002F165B">
            <w:pPr>
              <w:widowControl w:val="0"/>
              <w:shd w:val="clear" w:color="auto" w:fill="auto"/>
              <w:tabs>
                <w:tab w:val="clear" w:pos="426"/>
              </w:tabs>
              <w:adjustRightInd/>
              <w:snapToGrid/>
              <w:spacing w:line="240" w:lineRule="auto"/>
              <w:jc w:val="center"/>
              <w:rPr>
                <w:kern w:val="2"/>
              </w:rPr>
            </w:pPr>
            <w:r>
              <w:t>3</w:t>
            </w:r>
          </w:p>
        </w:tc>
        <w:tc>
          <w:tcPr>
            <w:tcW w:w="5943" w:type="dxa"/>
            <w:gridSpan w:val="4"/>
            <w:vAlign w:val="center"/>
          </w:tcPr>
          <w:p w14:paraId="62CAD831" w14:textId="77777777" w:rsidR="00BF5049" w:rsidRDefault="002F165B">
            <w:pPr>
              <w:tabs>
                <w:tab w:val="clear" w:pos="426"/>
              </w:tabs>
              <w:adjustRightInd/>
              <w:snapToGrid/>
              <w:spacing w:line="240" w:lineRule="auto"/>
            </w:pPr>
            <w:r>
              <w:rPr>
                <w:rFonts w:hint="eastAsia"/>
              </w:rPr>
              <w:t>除招标文件规定允许有替代方案外，对同一项目投标时，未提供两套或两套以上的投标方案；</w:t>
            </w:r>
          </w:p>
        </w:tc>
        <w:tc>
          <w:tcPr>
            <w:tcW w:w="2762" w:type="dxa"/>
            <w:gridSpan w:val="2"/>
            <w:vAlign w:val="center"/>
          </w:tcPr>
          <w:p w14:paraId="1AD4B4A8" w14:textId="77777777" w:rsidR="00BF5049" w:rsidRDefault="00BF5049">
            <w:pPr>
              <w:tabs>
                <w:tab w:val="clear" w:pos="426"/>
              </w:tabs>
              <w:adjustRightInd/>
              <w:snapToGrid/>
              <w:spacing w:line="240" w:lineRule="auto"/>
              <w:jc w:val="center"/>
            </w:pPr>
          </w:p>
        </w:tc>
      </w:tr>
      <w:tr w:rsidR="00BF5049" w14:paraId="6504BCF3" w14:textId="77777777">
        <w:trPr>
          <w:trHeight w:val="735"/>
        </w:trPr>
        <w:tc>
          <w:tcPr>
            <w:tcW w:w="865" w:type="dxa"/>
            <w:vAlign w:val="center"/>
          </w:tcPr>
          <w:p w14:paraId="7FD6A090" w14:textId="77777777" w:rsidR="00BF5049" w:rsidRDefault="002F165B">
            <w:pPr>
              <w:widowControl w:val="0"/>
              <w:shd w:val="clear" w:color="auto" w:fill="auto"/>
              <w:tabs>
                <w:tab w:val="clear" w:pos="426"/>
              </w:tabs>
              <w:adjustRightInd/>
              <w:snapToGrid/>
              <w:spacing w:line="240" w:lineRule="auto"/>
              <w:jc w:val="center"/>
              <w:rPr>
                <w:kern w:val="2"/>
              </w:rPr>
            </w:pPr>
            <w:r>
              <w:t>4</w:t>
            </w:r>
          </w:p>
        </w:tc>
        <w:tc>
          <w:tcPr>
            <w:tcW w:w="5943" w:type="dxa"/>
            <w:gridSpan w:val="4"/>
            <w:vAlign w:val="center"/>
          </w:tcPr>
          <w:p w14:paraId="67DAB99C" w14:textId="77777777" w:rsidR="00BF5049" w:rsidRDefault="002F165B">
            <w:pPr>
              <w:tabs>
                <w:tab w:val="clear" w:pos="426"/>
              </w:tabs>
              <w:adjustRightInd/>
              <w:snapToGrid/>
              <w:spacing w:line="240" w:lineRule="auto"/>
            </w:pPr>
            <w:r>
              <w:rPr>
                <w:rFonts w:hint="eastAsia"/>
              </w:rPr>
              <w:t>按招标文件所提供的样式填写《投标函》；按招标文件所提供的《政府采购投标及履约承诺函》进行承诺；</w:t>
            </w:r>
          </w:p>
        </w:tc>
        <w:tc>
          <w:tcPr>
            <w:tcW w:w="2762" w:type="dxa"/>
            <w:gridSpan w:val="2"/>
            <w:vAlign w:val="center"/>
          </w:tcPr>
          <w:p w14:paraId="4D0F74E8" w14:textId="77777777" w:rsidR="00BF5049" w:rsidRDefault="00BF5049">
            <w:pPr>
              <w:tabs>
                <w:tab w:val="clear" w:pos="426"/>
              </w:tabs>
              <w:adjustRightInd/>
              <w:snapToGrid/>
              <w:spacing w:line="240" w:lineRule="auto"/>
              <w:jc w:val="center"/>
              <w:rPr>
                <w:b/>
              </w:rPr>
            </w:pPr>
          </w:p>
        </w:tc>
      </w:tr>
      <w:tr w:rsidR="00BF5049" w14:paraId="75574D8C" w14:textId="77777777">
        <w:trPr>
          <w:trHeight w:val="844"/>
        </w:trPr>
        <w:tc>
          <w:tcPr>
            <w:tcW w:w="865" w:type="dxa"/>
            <w:vAlign w:val="center"/>
          </w:tcPr>
          <w:p w14:paraId="01D199DC" w14:textId="77777777" w:rsidR="00BF5049" w:rsidRDefault="002F165B">
            <w:pPr>
              <w:widowControl w:val="0"/>
              <w:shd w:val="clear" w:color="auto" w:fill="auto"/>
              <w:tabs>
                <w:tab w:val="clear" w:pos="426"/>
              </w:tabs>
              <w:adjustRightInd/>
              <w:snapToGrid/>
              <w:spacing w:line="240" w:lineRule="auto"/>
              <w:jc w:val="center"/>
              <w:rPr>
                <w:kern w:val="2"/>
              </w:rPr>
            </w:pPr>
            <w:r>
              <w:t>5</w:t>
            </w:r>
          </w:p>
        </w:tc>
        <w:tc>
          <w:tcPr>
            <w:tcW w:w="5943" w:type="dxa"/>
            <w:gridSpan w:val="4"/>
            <w:vAlign w:val="center"/>
          </w:tcPr>
          <w:p w14:paraId="61084FC2" w14:textId="77777777" w:rsidR="00BF5049" w:rsidRDefault="002F165B">
            <w:pPr>
              <w:tabs>
                <w:tab w:val="clear" w:pos="426"/>
              </w:tabs>
              <w:adjustRightInd/>
              <w:snapToGrid/>
              <w:spacing w:line="240" w:lineRule="auto"/>
            </w:pPr>
            <w:r>
              <w:rPr>
                <w:rFonts w:hint="eastAsia"/>
              </w:rPr>
              <w:t>按照招标文件规定要求签署、盖章；投标文件有法定代表人签字、投标文件签字人有法定代表人有效授权书的；</w:t>
            </w:r>
          </w:p>
        </w:tc>
        <w:tc>
          <w:tcPr>
            <w:tcW w:w="2762" w:type="dxa"/>
            <w:gridSpan w:val="2"/>
            <w:vAlign w:val="center"/>
          </w:tcPr>
          <w:p w14:paraId="16E8A038" w14:textId="77777777" w:rsidR="00BF5049" w:rsidRDefault="00BF5049">
            <w:pPr>
              <w:tabs>
                <w:tab w:val="clear" w:pos="426"/>
              </w:tabs>
              <w:adjustRightInd/>
              <w:snapToGrid/>
              <w:spacing w:line="240" w:lineRule="auto"/>
              <w:jc w:val="center"/>
              <w:rPr>
                <w:b/>
              </w:rPr>
            </w:pPr>
          </w:p>
        </w:tc>
      </w:tr>
      <w:tr w:rsidR="00BF5049" w14:paraId="19725828" w14:textId="77777777">
        <w:trPr>
          <w:trHeight w:val="567"/>
        </w:trPr>
        <w:tc>
          <w:tcPr>
            <w:tcW w:w="865" w:type="dxa"/>
            <w:vAlign w:val="center"/>
          </w:tcPr>
          <w:p w14:paraId="3146DF75" w14:textId="77777777" w:rsidR="00BF5049" w:rsidRDefault="002F165B">
            <w:pPr>
              <w:widowControl w:val="0"/>
              <w:shd w:val="clear" w:color="auto" w:fill="auto"/>
              <w:tabs>
                <w:tab w:val="clear" w:pos="426"/>
              </w:tabs>
              <w:adjustRightInd/>
              <w:snapToGrid/>
              <w:spacing w:line="240" w:lineRule="auto"/>
              <w:jc w:val="center"/>
              <w:rPr>
                <w:kern w:val="2"/>
              </w:rPr>
            </w:pPr>
            <w:r>
              <w:lastRenderedPageBreak/>
              <w:t>6</w:t>
            </w:r>
          </w:p>
        </w:tc>
        <w:tc>
          <w:tcPr>
            <w:tcW w:w="5943" w:type="dxa"/>
            <w:gridSpan w:val="4"/>
            <w:vAlign w:val="center"/>
          </w:tcPr>
          <w:p w14:paraId="06F75F0E" w14:textId="77777777" w:rsidR="00BF5049" w:rsidRDefault="002F165B">
            <w:pPr>
              <w:tabs>
                <w:tab w:val="clear" w:pos="426"/>
              </w:tabs>
              <w:adjustRightInd/>
              <w:snapToGrid/>
              <w:spacing w:line="240" w:lineRule="auto"/>
            </w:pPr>
            <w:r>
              <w:rPr>
                <w:rFonts w:hint="eastAsia"/>
              </w:rPr>
              <w:t>投标报价满足商务需求中“</w:t>
            </w:r>
            <w:r>
              <w:t>5</w:t>
            </w:r>
            <w:r>
              <w:rPr>
                <w:rFonts w:hint="eastAsia"/>
              </w:rPr>
              <w:t>、报价要求”的；</w:t>
            </w:r>
          </w:p>
        </w:tc>
        <w:tc>
          <w:tcPr>
            <w:tcW w:w="2762" w:type="dxa"/>
            <w:gridSpan w:val="2"/>
            <w:vAlign w:val="center"/>
          </w:tcPr>
          <w:p w14:paraId="5B063D81" w14:textId="77777777" w:rsidR="00BF5049" w:rsidRDefault="00BF5049">
            <w:pPr>
              <w:tabs>
                <w:tab w:val="clear" w:pos="426"/>
              </w:tabs>
              <w:adjustRightInd/>
              <w:snapToGrid/>
              <w:spacing w:line="240" w:lineRule="auto"/>
              <w:jc w:val="center"/>
            </w:pPr>
          </w:p>
        </w:tc>
      </w:tr>
      <w:tr w:rsidR="00BF5049" w14:paraId="403C60DE" w14:textId="77777777">
        <w:trPr>
          <w:trHeight w:val="567"/>
        </w:trPr>
        <w:tc>
          <w:tcPr>
            <w:tcW w:w="865" w:type="dxa"/>
            <w:vAlign w:val="center"/>
          </w:tcPr>
          <w:p w14:paraId="52ACA549" w14:textId="77777777" w:rsidR="00BF5049" w:rsidRDefault="002F165B">
            <w:pPr>
              <w:widowControl w:val="0"/>
              <w:shd w:val="clear" w:color="auto" w:fill="auto"/>
              <w:tabs>
                <w:tab w:val="clear" w:pos="426"/>
              </w:tabs>
              <w:adjustRightInd/>
              <w:snapToGrid/>
              <w:spacing w:line="240" w:lineRule="auto"/>
              <w:jc w:val="center"/>
              <w:rPr>
                <w:kern w:val="2"/>
              </w:rPr>
            </w:pPr>
            <w:r>
              <w:t>7</w:t>
            </w:r>
          </w:p>
        </w:tc>
        <w:tc>
          <w:tcPr>
            <w:tcW w:w="5943" w:type="dxa"/>
            <w:gridSpan w:val="4"/>
            <w:vAlign w:val="center"/>
          </w:tcPr>
          <w:p w14:paraId="444DC88C" w14:textId="77777777" w:rsidR="00BF5049" w:rsidRDefault="002F165B">
            <w:pPr>
              <w:tabs>
                <w:tab w:val="clear" w:pos="426"/>
              </w:tabs>
              <w:adjustRightInd/>
              <w:snapToGrid/>
              <w:spacing w:line="240" w:lineRule="auto"/>
            </w:pPr>
            <w:r>
              <w:rPr>
                <w:rFonts w:hint="eastAsia"/>
              </w:rPr>
              <w:t>不存在以下情形：</w:t>
            </w:r>
            <w:r>
              <w:rPr>
                <w:rFonts w:hint="eastAsia"/>
                <w:szCs w:val="21"/>
              </w:rPr>
              <w:t>同一项目出现两个及以上报价，且按规定无法确定哪个是有效报价；</w:t>
            </w:r>
          </w:p>
        </w:tc>
        <w:tc>
          <w:tcPr>
            <w:tcW w:w="2762" w:type="dxa"/>
            <w:gridSpan w:val="2"/>
            <w:vAlign w:val="center"/>
          </w:tcPr>
          <w:p w14:paraId="77137354" w14:textId="77777777" w:rsidR="00BF5049" w:rsidRDefault="00BF5049">
            <w:pPr>
              <w:tabs>
                <w:tab w:val="clear" w:pos="426"/>
              </w:tabs>
              <w:adjustRightInd/>
              <w:snapToGrid/>
              <w:spacing w:line="240" w:lineRule="auto"/>
              <w:jc w:val="center"/>
              <w:rPr>
                <w:b/>
              </w:rPr>
            </w:pPr>
          </w:p>
        </w:tc>
      </w:tr>
      <w:tr w:rsidR="00BF5049" w14:paraId="48017FB1" w14:textId="77777777">
        <w:trPr>
          <w:trHeight w:val="567"/>
        </w:trPr>
        <w:tc>
          <w:tcPr>
            <w:tcW w:w="865" w:type="dxa"/>
            <w:vAlign w:val="center"/>
          </w:tcPr>
          <w:p w14:paraId="675CE828" w14:textId="77777777" w:rsidR="00BF5049" w:rsidRDefault="002F165B">
            <w:pPr>
              <w:widowControl w:val="0"/>
              <w:shd w:val="clear" w:color="auto" w:fill="auto"/>
              <w:tabs>
                <w:tab w:val="clear" w:pos="426"/>
              </w:tabs>
              <w:adjustRightInd/>
              <w:snapToGrid/>
              <w:spacing w:line="240" w:lineRule="auto"/>
              <w:jc w:val="center"/>
              <w:rPr>
                <w:kern w:val="2"/>
              </w:rPr>
            </w:pPr>
            <w:r>
              <w:t>8</w:t>
            </w:r>
          </w:p>
        </w:tc>
        <w:tc>
          <w:tcPr>
            <w:tcW w:w="5943" w:type="dxa"/>
            <w:gridSpan w:val="4"/>
            <w:vAlign w:val="center"/>
          </w:tcPr>
          <w:p w14:paraId="7243399E" w14:textId="77777777" w:rsidR="00BF5049" w:rsidRDefault="002F165B">
            <w:pPr>
              <w:tabs>
                <w:tab w:val="clear" w:pos="426"/>
              </w:tabs>
              <w:adjustRightInd/>
              <w:snapToGrid/>
              <w:spacing w:line="240" w:lineRule="auto"/>
            </w:pPr>
            <w:r>
              <w:rPr>
                <w:rFonts w:hint="eastAsia"/>
              </w:rPr>
              <w:t>不存在以下情形：评标委员会认为投标供应商的报价明显低于其他通过符合性审查投标供应商的报价，有可能影响产品质量或者不能诚信履约的，且不能在合理的时间内提供书面说明，或无法提交相关证明材料，投标供应商不能证明其报价合理性的；</w:t>
            </w:r>
          </w:p>
        </w:tc>
        <w:tc>
          <w:tcPr>
            <w:tcW w:w="2762" w:type="dxa"/>
            <w:gridSpan w:val="2"/>
            <w:vAlign w:val="center"/>
          </w:tcPr>
          <w:p w14:paraId="1806629A" w14:textId="77777777" w:rsidR="00BF5049" w:rsidRDefault="00BF5049">
            <w:pPr>
              <w:tabs>
                <w:tab w:val="clear" w:pos="426"/>
              </w:tabs>
              <w:adjustRightInd/>
              <w:snapToGrid/>
              <w:spacing w:line="240" w:lineRule="auto"/>
              <w:jc w:val="center"/>
              <w:rPr>
                <w:b/>
              </w:rPr>
            </w:pPr>
          </w:p>
        </w:tc>
      </w:tr>
      <w:tr w:rsidR="00BF5049" w14:paraId="70FE0CD0" w14:textId="77777777">
        <w:trPr>
          <w:trHeight w:val="567"/>
        </w:trPr>
        <w:tc>
          <w:tcPr>
            <w:tcW w:w="865" w:type="dxa"/>
            <w:vAlign w:val="center"/>
          </w:tcPr>
          <w:p w14:paraId="7C8C89A8" w14:textId="77777777" w:rsidR="00BF5049" w:rsidRDefault="002F165B">
            <w:pPr>
              <w:widowControl w:val="0"/>
              <w:shd w:val="clear" w:color="auto" w:fill="auto"/>
              <w:tabs>
                <w:tab w:val="clear" w:pos="426"/>
              </w:tabs>
              <w:adjustRightInd/>
              <w:snapToGrid/>
              <w:spacing w:line="240" w:lineRule="auto"/>
              <w:jc w:val="center"/>
              <w:rPr>
                <w:kern w:val="2"/>
              </w:rPr>
            </w:pPr>
            <w:r>
              <w:t>9</w:t>
            </w:r>
          </w:p>
        </w:tc>
        <w:tc>
          <w:tcPr>
            <w:tcW w:w="5943" w:type="dxa"/>
            <w:gridSpan w:val="4"/>
            <w:vAlign w:val="center"/>
          </w:tcPr>
          <w:p w14:paraId="3689E280" w14:textId="77777777" w:rsidR="00BF5049" w:rsidRDefault="002F165B">
            <w:pPr>
              <w:tabs>
                <w:tab w:val="clear" w:pos="426"/>
              </w:tabs>
              <w:adjustRightInd/>
              <w:snapToGrid/>
              <w:spacing w:line="240" w:lineRule="auto"/>
            </w:pPr>
            <w:r>
              <w:rPr>
                <w:rFonts w:hint="eastAsia"/>
              </w:rPr>
              <w:t>所投产品、工程、服务在商务、技术等方面实质性满足招标文件要求的（是否实质性满足招标文件要求，由评标委员会根据《实质性响应条款偏离表》做出评判）；</w:t>
            </w:r>
          </w:p>
        </w:tc>
        <w:tc>
          <w:tcPr>
            <w:tcW w:w="2762" w:type="dxa"/>
            <w:gridSpan w:val="2"/>
            <w:vAlign w:val="center"/>
          </w:tcPr>
          <w:p w14:paraId="62C314B3" w14:textId="77777777" w:rsidR="00BF5049" w:rsidRDefault="00BF5049">
            <w:pPr>
              <w:tabs>
                <w:tab w:val="clear" w:pos="426"/>
              </w:tabs>
              <w:adjustRightInd/>
              <w:snapToGrid/>
              <w:spacing w:line="240" w:lineRule="auto"/>
              <w:jc w:val="center"/>
            </w:pPr>
          </w:p>
        </w:tc>
      </w:tr>
      <w:tr w:rsidR="00BF5049" w14:paraId="7CEF7C76" w14:textId="77777777">
        <w:trPr>
          <w:trHeight w:val="567"/>
        </w:trPr>
        <w:tc>
          <w:tcPr>
            <w:tcW w:w="865" w:type="dxa"/>
            <w:vAlign w:val="center"/>
          </w:tcPr>
          <w:p w14:paraId="5D3E7615" w14:textId="77777777" w:rsidR="00BF5049" w:rsidRDefault="002F165B">
            <w:pPr>
              <w:widowControl w:val="0"/>
              <w:shd w:val="clear" w:color="auto" w:fill="auto"/>
              <w:tabs>
                <w:tab w:val="clear" w:pos="426"/>
              </w:tabs>
              <w:adjustRightInd/>
              <w:snapToGrid/>
              <w:spacing w:line="240" w:lineRule="auto"/>
              <w:jc w:val="center"/>
              <w:rPr>
                <w:kern w:val="2"/>
              </w:rPr>
            </w:pPr>
            <w:r>
              <w:t>10</w:t>
            </w:r>
          </w:p>
        </w:tc>
        <w:tc>
          <w:tcPr>
            <w:tcW w:w="5943" w:type="dxa"/>
            <w:gridSpan w:val="4"/>
            <w:vAlign w:val="center"/>
          </w:tcPr>
          <w:p w14:paraId="4044DA79" w14:textId="77777777" w:rsidR="00BF5049" w:rsidRDefault="002F165B">
            <w:pPr>
              <w:tabs>
                <w:tab w:val="clear" w:pos="426"/>
              </w:tabs>
              <w:adjustRightInd/>
              <w:snapToGrid/>
              <w:spacing w:line="240" w:lineRule="auto"/>
            </w:pPr>
            <w:r>
              <w:rPr>
                <w:rFonts w:hint="eastAsia"/>
              </w:rPr>
              <w:t>投标报价没有严重缺漏项目；投标报价没有对招标文件规定的服务清单项目及数量进行修改；</w:t>
            </w:r>
          </w:p>
        </w:tc>
        <w:tc>
          <w:tcPr>
            <w:tcW w:w="2762" w:type="dxa"/>
            <w:gridSpan w:val="2"/>
            <w:vAlign w:val="center"/>
          </w:tcPr>
          <w:p w14:paraId="2C7E1B71" w14:textId="77777777" w:rsidR="00BF5049" w:rsidRDefault="00BF5049">
            <w:pPr>
              <w:tabs>
                <w:tab w:val="clear" w:pos="426"/>
              </w:tabs>
              <w:adjustRightInd/>
              <w:snapToGrid/>
              <w:spacing w:line="240" w:lineRule="auto"/>
              <w:jc w:val="center"/>
              <w:rPr>
                <w:b/>
              </w:rPr>
            </w:pPr>
          </w:p>
        </w:tc>
      </w:tr>
      <w:tr w:rsidR="00BF5049" w14:paraId="5A9822EF" w14:textId="77777777">
        <w:trPr>
          <w:trHeight w:val="567"/>
        </w:trPr>
        <w:tc>
          <w:tcPr>
            <w:tcW w:w="865" w:type="dxa"/>
            <w:vAlign w:val="center"/>
          </w:tcPr>
          <w:p w14:paraId="0A86C6D6" w14:textId="77777777" w:rsidR="00BF5049" w:rsidRDefault="002F165B">
            <w:pPr>
              <w:widowControl w:val="0"/>
              <w:shd w:val="clear" w:color="auto" w:fill="auto"/>
              <w:tabs>
                <w:tab w:val="clear" w:pos="426"/>
              </w:tabs>
              <w:adjustRightInd/>
              <w:snapToGrid/>
              <w:spacing w:line="240" w:lineRule="auto"/>
              <w:jc w:val="center"/>
              <w:rPr>
                <w:kern w:val="2"/>
              </w:rPr>
            </w:pPr>
            <w:r>
              <w:t>11</w:t>
            </w:r>
          </w:p>
        </w:tc>
        <w:tc>
          <w:tcPr>
            <w:tcW w:w="5943" w:type="dxa"/>
            <w:gridSpan w:val="4"/>
            <w:vAlign w:val="center"/>
          </w:tcPr>
          <w:p w14:paraId="6F86BEE7" w14:textId="77777777" w:rsidR="00BF5049" w:rsidRDefault="002F165B">
            <w:pPr>
              <w:tabs>
                <w:tab w:val="clear" w:pos="426"/>
              </w:tabs>
              <w:adjustRightInd/>
              <w:snapToGrid/>
              <w:spacing w:line="240" w:lineRule="auto"/>
            </w:pPr>
            <w:r>
              <w:rPr>
                <w:rFonts w:hint="eastAsia"/>
              </w:rPr>
              <w:t>投标文件不存在招标文件中规定的其它无效投标条款的；</w:t>
            </w:r>
          </w:p>
        </w:tc>
        <w:tc>
          <w:tcPr>
            <w:tcW w:w="2762" w:type="dxa"/>
            <w:gridSpan w:val="2"/>
            <w:vAlign w:val="center"/>
          </w:tcPr>
          <w:p w14:paraId="1F56A8D8" w14:textId="77777777" w:rsidR="00BF5049" w:rsidRDefault="00BF5049">
            <w:pPr>
              <w:tabs>
                <w:tab w:val="clear" w:pos="426"/>
              </w:tabs>
              <w:adjustRightInd/>
              <w:snapToGrid/>
              <w:spacing w:line="240" w:lineRule="auto"/>
              <w:jc w:val="center"/>
              <w:rPr>
                <w:b/>
              </w:rPr>
            </w:pPr>
          </w:p>
        </w:tc>
      </w:tr>
      <w:tr w:rsidR="00BF5049" w14:paraId="4B96CF8C" w14:textId="77777777">
        <w:trPr>
          <w:trHeight w:val="567"/>
        </w:trPr>
        <w:tc>
          <w:tcPr>
            <w:tcW w:w="865" w:type="dxa"/>
            <w:vAlign w:val="center"/>
          </w:tcPr>
          <w:p w14:paraId="19811B12" w14:textId="77777777" w:rsidR="00BF5049" w:rsidRDefault="002F165B">
            <w:pPr>
              <w:widowControl w:val="0"/>
              <w:shd w:val="clear" w:color="auto" w:fill="auto"/>
              <w:tabs>
                <w:tab w:val="clear" w:pos="426"/>
              </w:tabs>
              <w:adjustRightInd/>
              <w:snapToGrid/>
              <w:spacing w:line="240" w:lineRule="auto"/>
              <w:jc w:val="center"/>
              <w:rPr>
                <w:kern w:val="2"/>
              </w:rPr>
            </w:pPr>
            <w:r>
              <w:t>12</w:t>
            </w:r>
          </w:p>
        </w:tc>
        <w:tc>
          <w:tcPr>
            <w:tcW w:w="5943" w:type="dxa"/>
            <w:gridSpan w:val="4"/>
            <w:vAlign w:val="center"/>
          </w:tcPr>
          <w:p w14:paraId="08F838C4" w14:textId="77777777" w:rsidR="00BF5049" w:rsidRDefault="002F165B">
            <w:pPr>
              <w:tabs>
                <w:tab w:val="clear" w:pos="426"/>
              </w:tabs>
              <w:adjustRightInd/>
              <w:snapToGrid/>
              <w:spacing w:line="240" w:lineRule="auto"/>
            </w:pPr>
            <w:r>
              <w:rPr>
                <w:rFonts w:hint="eastAsia"/>
              </w:rPr>
              <w:t>不属于法律、法规规定的投标无效的其他情形。</w:t>
            </w:r>
          </w:p>
        </w:tc>
        <w:tc>
          <w:tcPr>
            <w:tcW w:w="2762" w:type="dxa"/>
            <w:gridSpan w:val="2"/>
            <w:vAlign w:val="center"/>
          </w:tcPr>
          <w:p w14:paraId="35A665A9" w14:textId="77777777" w:rsidR="00BF5049" w:rsidRDefault="00BF5049">
            <w:pPr>
              <w:tabs>
                <w:tab w:val="clear" w:pos="426"/>
              </w:tabs>
              <w:adjustRightInd/>
              <w:snapToGrid/>
              <w:spacing w:line="240" w:lineRule="auto"/>
              <w:jc w:val="center"/>
            </w:pPr>
          </w:p>
        </w:tc>
      </w:tr>
      <w:tr w:rsidR="00BF5049" w14:paraId="1E36436A" w14:textId="77777777">
        <w:trPr>
          <w:trHeight w:val="567"/>
        </w:trPr>
        <w:tc>
          <w:tcPr>
            <w:tcW w:w="9570" w:type="dxa"/>
            <w:gridSpan w:val="7"/>
            <w:vAlign w:val="center"/>
          </w:tcPr>
          <w:p w14:paraId="73A50ED0" w14:textId="77777777" w:rsidR="00BF5049" w:rsidRDefault="002F165B">
            <w:pPr>
              <w:tabs>
                <w:tab w:val="clear" w:pos="426"/>
              </w:tabs>
              <w:adjustRightInd/>
              <w:snapToGrid/>
              <w:spacing w:line="240" w:lineRule="auto"/>
              <w:ind w:firstLine="422"/>
              <w:jc w:val="center"/>
              <w:rPr>
                <w:b/>
                <w:kern w:val="2"/>
              </w:rPr>
            </w:pPr>
            <w:r>
              <w:rPr>
                <w:rFonts w:hint="eastAsia"/>
                <w:b/>
              </w:rPr>
              <w:t>三、综合评分指引（请根据项目评分表内容调整）</w:t>
            </w:r>
          </w:p>
        </w:tc>
      </w:tr>
      <w:tr w:rsidR="00BF5049" w14:paraId="64883EB6" w14:textId="77777777">
        <w:trPr>
          <w:trHeight w:val="567"/>
        </w:trPr>
        <w:tc>
          <w:tcPr>
            <w:tcW w:w="1211" w:type="dxa"/>
            <w:gridSpan w:val="2"/>
            <w:vAlign w:val="center"/>
          </w:tcPr>
          <w:p w14:paraId="22C50B1B" w14:textId="77777777" w:rsidR="00BF5049" w:rsidRDefault="002F165B">
            <w:pPr>
              <w:tabs>
                <w:tab w:val="clear" w:pos="426"/>
              </w:tabs>
              <w:adjustRightInd/>
              <w:snapToGrid/>
              <w:spacing w:line="240" w:lineRule="auto"/>
              <w:jc w:val="center"/>
              <w:rPr>
                <w:b/>
                <w:kern w:val="2"/>
              </w:rPr>
            </w:pPr>
            <w:r>
              <w:rPr>
                <w:rFonts w:hint="eastAsia"/>
                <w:b/>
              </w:rPr>
              <w:t>评分类别</w:t>
            </w:r>
          </w:p>
        </w:tc>
        <w:tc>
          <w:tcPr>
            <w:tcW w:w="5499" w:type="dxa"/>
            <w:gridSpan w:val="2"/>
            <w:vAlign w:val="center"/>
          </w:tcPr>
          <w:p w14:paraId="7C47DD3A" w14:textId="77777777" w:rsidR="00BF5049" w:rsidRDefault="002F165B">
            <w:pPr>
              <w:tabs>
                <w:tab w:val="clear" w:pos="426"/>
              </w:tabs>
              <w:adjustRightInd/>
              <w:snapToGrid/>
              <w:spacing w:line="240" w:lineRule="auto"/>
              <w:jc w:val="center"/>
              <w:rPr>
                <w:b/>
                <w:kern w:val="2"/>
              </w:rPr>
            </w:pPr>
            <w:r>
              <w:rPr>
                <w:rFonts w:hint="eastAsia"/>
                <w:b/>
              </w:rPr>
              <w:t>评分项目</w:t>
            </w:r>
          </w:p>
        </w:tc>
        <w:tc>
          <w:tcPr>
            <w:tcW w:w="1463" w:type="dxa"/>
            <w:gridSpan w:val="2"/>
            <w:vAlign w:val="center"/>
          </w:tcPr>
          <w:p w14:paraId="6BFEF2C7" w14:textId="77777777" w:rsidR="00BF5049" w:rsidRDefault="002F165B">
            <w:pPr>
              <w:tabs>
                <w:tab w:val="clear" w:pos="426"/>
              </w:tabs>
              <w:adjustRightInd/>
              <w:snapToGrid/>
              <w:spacing w:line="240" w:lineRule="auto"/>
              <w:jc w:val="center"/>
              <w:rPr>
                <w:b/>
                <w:kern w:val="2"/>
              </w:rPr>
            </w:pPr>
            <w:r>
              <w:rPr>
                <w:rFonts w:hint="eastAsia"/>
                <w:b/>
              </w:rPr>
              <w:t>对应章节</w:t>
            </w:r>
          </w:p>
        </w:tc>
        <w:tc>
          <w:tcPr>
            <w:tcW w:w="1397" w:type="dxa"/>
            <w:vAlign w:val="center"/>
          </w:tcPr>
          <w:p w14:paraId="2EB4AE1C" w14:textId="77777777" w:rsidR="00BF5049" w:rsidRDefault="002F165B">
            <w:pPr>
              <w:tabs>
                <w:tab w:val="clear" w:pos="426"/>
              </w:tabs>
              <w:adjustRightInd/>
              <w:snapToGrid/>
              <w:spacing w:line="240" w:lineRule="auto"/>
              <w:jc w:val="center"/>
              <w:rPr>
                <w:b/>
                <w:kern w:val="2"/>
              </w:rPr>
            </w:pPr>
            <w:r>
              <w:rPr>
                <w:rFonts w:hint="eastAsia"/>
                <w:b/>
              </w:rPr>
              <w:t>起止页码</w:t>
            </w:r>
          </w:p>
        </w:tc>
      </w:tr>
      <w:tr w:rsidR="00BF5049" w14:paraId="2F71C5E6" w14:textId="77777777">
        <w:trPr>
          <w:trHeight w:val="567"/>
        </w:trPr>
        <w:tc>
          <w:tcPr>
            <w:tcW w:w="1211" w:type="dxa"/>
            <w:gridSpan w:val="2"/>
            <w:vMerge w:val="restart"/>
            <w:vAlign w:val="center"/>
          </w:tcPr>
          <w:p w14:paraId="59DAC473" w14:textId="77777777" w:rsidR="00BF5049" w:rsidRDefault="002F165B">
            <w:pPr>
              <w:tabs>
                <w:tab w:val="clear" w:pos="426"/>
              </w:tabs>
              <w:adjustRightInd/>
              <w:snapToGrid/>
              <w:spacing w:line="240" w:lineRule="auto"/>
              <w:jc w:val="center"/>
              <w:rPr>
                <w:b/>
                <w:kern w:val="2"/>
              </w:rPr>
            </w:pPr>
            <w:r>
              <w:rPr>
                <w:rFonts w:hint="eastAsia"/>
                <w:b/>
              </w:rPr>
              <w:t>价格部分</w:t>
            </w:r>
          </w:p>
        </w:tc>
        <w:tc>
          <w:tcPr>
            <w:tcW w:w="5499" w:type="dxa"/>
            <w:gridSpan w:val="2"/>
            <w:vAlign w:val="center"/>
          </w:tcPr>
          <w:p w14:paraId="38AF650A" w14:textId="77777777" w:rsidR="00BF5049" w:rsidRDefault="00BF5049">
            <w:pPr>
              <w:tabs>
                <w:tab w:val="clear" w:pos="426"/>
              </w:tabs>
              <w:adjustRightInd/>
              <w:snapToGrid/>
              <w:spacing w:line="240" w:lineRule="auto"/>
              <w:jc w:val="center"/>
            </w:pPr>
          </w:p>
        </w:tc>
        <w:tc>
          <w:tcPr>
            <w:tcW w:w="1463" w:type="dxa"/>
            <w:gridSpan w:val="2"/>
            <w:vAlign w:val="center"/>
          </w:tcPr>
          <w:p w14:paraId="3BC414BD" w14:textId="77777777" w:rsidR="00BF5049" w:rsidRDefault="00BF5049">
            <w:pPr>
              <w:tabs>
                <w:tab w:val="clear" w:pos="426"/>
              </w:tabs>
              <w:adjustRightInd/>
              <w:snapToGrid/>
              <w:spacing w:line="240" w:lineRule="auto"/>
              <w:jc w:val="center"/>
              <w:rPr>
                <w:b/>
              </w:rPr>
            </w:pPr>
          </w:p>
        </w:tc>
        <w:tc>
          <w:tcPr>
            <w:tcW w:w="1397" w:type="dxa"/>
            <w:vAlign w:val="center"/>
          </w:tcPr>
          <w:p w14:paraId="6C5C63E9" w14:textId="77777777" w:rsidR="00BF5049" w:rsidRDefault="00BF5049">
            <w:pPr>
              <w:tabs>
                <w:tab w:val="clear" w:pos="426"/>
              </w:tabs>
              <w:adjustRightInd/>
              <w:snapToGrid/>
              <w:spacing w:line="240" w:lineRule="auto"/>
              <w:jc w:val="center"/>
              <w:rPr>
                <w:b/>
              </w:rPr>
            </w:pPr>
          </w:p>
        </w:tc>
      </w:tr>
      <w:tr w:rsidR="00BF5049" w14:paraId="1665998A" w14:textId="77777777">
        <w:trPr>
          <w:trHeight w:val="567"/>
        </w:trPr>
        <w:tc>
          <w:tcPr>
            <w:tcW w:w="1211" w:type="dxa"/>
            <w:gridSpan w:val="2"/>
            <w:vMerge/>
            <w:vAlign w:val="center"/>
          </w:tcPr>
          <w:p w14:paraId="3AC1E3E5" w14:textId="77777777" w:rsidR="00BF5049" w:rsidRDefault="00BF5049"/>
        </w:tc>
        <w:tc>
          <w:tcPr>
            <w:tcW w:w="5499" w:type="dxa"/>
            <w:gridSpan w:val="2"/>
            <w:vAlign w:val="center"/>
          </w:tcPr>
          <w:p w14:paraId="3B508BC7" w14:textId="77777777" w:rsidR="00BF5049" w:rsidRDefault="00BF5049">
            <w:pPr>
              <w:tabs>
                <w:tab w:val="clear" w:pos="426"/>
              </w:tabs>
              <w:adjustRightInd/>
              <w:snapToGrid/>
              <w:spacing w:line="240" w:lineRule="auto"/>
              <w:jc w:val="center"/>
              <w:rPr>
                <w:b/>
              </w:rPr>
            </w:pPr>
          </w:p>
        </w:tc>
        <w:tc>
          <w:tcPr>
            <w:tcW w:w="1463" w:type="dxa"/>
            <w:gridSpan w:val="2"/>
            <w:vAlign w:val="center"/>
          </w:tcPr>
          <w:p w14:paraId="1C0F24FE" w14:textId="77777777" w:rsidR="00BF5049" w:rsidRDefault="00BF5049">
            <w:pPr>
              <w:tabs>
                <w:tab w:val="clear" w:pos="426"/>
              </w:tabs>
              <w:adjustRightInd/>
              <w:snapToGrid/>
              <w:spacing w:line="240" w:lineRule="auto"/>
              <w:jc w:val="center"/>
              <w:rPr>
                <w:b/>
              </w:rPr>
            </w:pPr>
          </w:p>
        </w:tc>
        <w:tc>
          <w:tcPr>
            <w:tcW w:w="1397" w:type="dxa"/>
            <w:vAlign w:val="center"/>
          </w:tcPr>
          <w:p w14:paraId="0C0AD3A2" w14:textId="77777777" w:rsidR="00BF5049" w:rsidRDefault="00BF5049">
            <w:pPr>
              <w:tabs>
                <w:tab w:val="clear" w:pos="426"/>
              </w:tabs>
              <w:adjustRightInd/>
              <w:snapToGrid/>
              <w:spacing w:line="240" w:lineRule="auto"/>
              <w:jc w:val="center"/>
              <w:rPr>
                <w:b/>
              </w:rPr>
            </w:pPr>
          </w:p>
        </w:tc>
      </w:tr>
      <w:tr w:rsidR="00BF5049" w14:paraId="4D78D180" w14:textId="77777777">
        <w:trPr>
          <w:trHeight w:val="567"/>
        </w:trPr>
        <w:tc>
          <w:tcPr>
            <w:tcW w:w="1211" w:type="dxa"/>
            <w:gridSpan w:val="2"/>
            <w:vMerge w:val="restart"/>
            <w:vAlign w:val="center"/>
          </w:tcPr>
          <w:p w14:paraId="52BFF2A3" w14:textId="77777777" w:rsidR="00BF5049" w:rsidRDefault="002F165B">
            <w:pPr>
              <w:tabs>
                <w:tab w:val="clear" w:pos="426"/>
              </w:tabs>
              <w:adjustRightInd/>
              <w:snapToGrid/>
              <w:spacing w:line="240" w:lineRule="auto"/>
              <w:jc w:val="center"/>
              <w:rPr>
                <w:b/>
              </w:rPr>
            </w:pPr>
            <w:r>
              <w:rPr>
                <w:rFonts w:hint="eastAsia"/>
                <w:b/>
              </w:rPr>
              <w:t>技术部分</w:t>
            </w:r>
          </w:p>
        </w:tc>
        <w:tc>
          <w:tcPr>
            <w:tcW w:w="5499" w:type="dxa"/>
            <w:gridSpan w:val="2"/>
            <w:vAlign w:val="center"/>
          </w:tcPr>
          <w:p w14:paraId="28CC3733" w14:textId="77777777" w:rsidR="00BF5049" w:rsidRDefault="00BF5049">
            <w:pPr>
              <w:tabs>
                <w:tab w:val="clear" w:pos="426"/>
              </w:tabs>
              <w:adjustRightInd/>
              <w:snapToGrid/>
              <w:spacing w:line="240" w:lineRule="auto"/>
              <w:jc w:val="center"/>
              <w:rPr>
                <w:b/>
              </w:rPr>
            </w:pPr>
          </w:p>
        </w:tc>
        <w:tc>
          <w:tcPr>
            <w:tcW w:w="1463" w:type="dxa"/>
            <w:gridSpan w:val="2"/>
            <w:vAlign w:val="center"/>
          </w:tcPr>
          <w:p w14:paraId="3D6E6D27" w14:textId="77777777" w:rsidR="00BF5049" w:rsidRDefault="00BF5049">
            <w:pPr>
              <w:tabs>
                <w:tab w:val="clear" w:pos="426"/>
              </w:tabs>
              <w:adjustRightInd/>
              <w:snapToGrid/>
              <w:spacing w:line="240" w:lineRule="auto"/>
              <w:jc w:val="center"/>
              <w:rPr>
                <w:b/>
              </w:rPr>
            </w:pPr>
          </w:p>
        </w:tc>
        <w:tc>
          <w:tcPr>
            <w:tcW w:w="1397" w:type="dxa"/>
            <w:vAlign w:val="center"/>
          </w:tcPr>
          <w:p w14:paraId="505E51E6" w14:textId="77777777" w:rsidR="00BF5049" w:rsidRDefault="00BF5049">
            <w:pPr>
              <w:tabs>
                <w:tab w:val="clear" w:pos="426"/>
              </w:tabs>
              <w:adjustRightInd/>
              <w:snapToGrid/>
              <w:spacing w:line="240" w:lineRule="auto"/>
              <w:jc w:val="center"/>
              <w:rPr>
                <w:b/>
              </w:rPr>
            </w:pPr>
          </w:p>
        </w:tc>
      </w:tr>
      <w:tr w:rsidR="00BF5049" w14:paraId="6D7909A6" w14:textId="77777777">
        <w:trPr>
          <w:trHeight w:val="567"/>
        </w:trPr>
        <w:tc>
          <w:tcPr>
            <w:tcW w:w="1211" w:type="dxa"/>
            <w:gridSpan w:val="2"/>
            <w:vMerge/>
            <w:vAlign w:val="center"/>
          </w:tcPr>
          <w:p w14:paraId="2F09F963" w14:textId="77777777" w:rsidR="00BF5049" w:rsidRDefault="00BF5049"/>
        </w:tc>
        <w:tc>
          <w:tcPr>
            <w:tcW w:w="5499" w:type="dxa"/>
            <w:gridSpan w:val="2"/>
            <w:vAlign w:val="center"/>
          </w:tcPr>
          <w:p w14:paraId="2CB1154C" w14:textId="77777777" w:rsidR="00BF5049" w:rsidRDefault="00BF5049">
            <w:pPr>
              <w:tabs>
                <w:tab w:val="clear" w:pos="426"/>
              </w:tabs>
              <w:adjustRightInd/>
              <w:snapToGrid/>
              <w:spacing w:line="240" w:lineRule="auto"/>
              <w:jc w:val="center"/>
              <w:rPr>
                <w:b/>
              </w:rPr>
            </w:pPr>
          </w:p>
        </w:tc>
        <w:tc>
          <w:tcPr>
            <w:tcW w:w="1463" w:type="dxa"/>
            <w:gridSpan w:val="2"/>
            <w:vAlign w:val="center"/>
          </w:tcPr>
          <w:p w14:paraId="208ABF48" w14:textId="77777777" w:rsidR="00BF5049" w:rsidRDefault="00BF5049">
            <w:pPr>
              <w:tabs>
                <w:tab w:val="clear" w:pos="426"/>
              </w:tabs>
              <w:adjustRightInd/>
              <w:snapToGrid/>
              <w:spacing w:line="240" w:lineRule="auto"/>
              <w:jc w:val="center"/>
              <w:rPr>
                <w:b/>
              </w:rPr>
            </w:pPr>
          </w:p>
        </w:tc>
        <w:tc>
          <w:tcPr>
            <w:tcW w:w="1397" w:type="dxa"/>
            <w:vAlign w:val="center"/>
          </w:tcPr>
          <w:p w14:paraId="05D8E941" w14:textId="77777777" w:rsidR="00BF5049" w:rsidRDefault="00BF5049">
            <w:pPr>
              <w:tabs>
                <w:tab w:val="clear" w:pos="426"/>
              </w:tabs>
              <w:adjustRightInd/>
              <w:snapToGrid/>
              <w:spacing w:line="240" w:lineRule="auto"/>
              <w:jc w:val="center"/>
              <w:rPr>
                <w:b/>
              </w:rPr>
            </w:pPr>
          </w:p>
        </w:tc>
      </w:tr>
      <w:tr w:rsidR="00BF5049" w14:paraId="0B00E9D5" w14:textId="77777777">
        <w:trPr>
          <w:trHeight w:val="567"/>
        </w:trPr>
        <w:tc>
          <w:tcPr>
            <w:tcW w:w="1211" w:type="dxa"/>
            <w:gridSpan w:val="2"/>
            <w:vMerge w:val="restart"/>
            <w:vAlign w:val="center"/>
          </w:tcPr>
          <w:p w14:paraId="5774177F" w14:textId="77777777" w:rsidR="00BF5049" w:rsidRDefault="002F165B">
            <w:pPr>
              <w:tabs>
                <w:tab w:val="clear" w:pos="426"/>
              </w:tabs>
              <w:adjustRightInd/>
              <w:snapToGrid/>
              <w:spacing w:line="240" w:lineRule="auto"/>
              <w:jc w:val="center"/>
              <w:rPr>
                <w:b/>
                <w:kern w:val="2"/>
              </w:rPr>
            </w:pPr>
            <w:r>
              <w:rPr>
                <w:rFonts w:hint="eastAsia"/>
                <w:b/>
              </w:rPr>
              <w:t>商务部分</w:t>
            </w:r>
          </w:p>
        </w:tc>
        <w:tc>
          <w:tcPr>
            <w:tcW w:w="5499" w:type="dxa"/>
            <w:gridSpan w:val="2"/>
            <w:vAlign w:val="center"/>
          </w:tcPr>
          <w:p w14:paraId="1BB63616" w14:textId="77777777" w:rsidR="00BF5049" w:rsidRDefault="00BF5049">
            <w:pPr>
              <w:tabs>
                <w:tab w:val="clear" w:pos="426"/>
              </w:tabs>
              <w:adjustRightInd/>
              <w:snapToGrid/>
              <w:spacing w:line="240" w:lineRule="auto"/>
              <w:jc w:val="center"/>
              <w:rPr>
                <w:b/>
              </w:rPr>
            </w:pPr>
          </w:p>
        </w:tc>
        <w:tc>
          <w:tcPr>
            <w:tcW w:w="1463" w:type="dxa"/>
            <w:gridSpan w:val="2"/>
            <w:vAlign w:val="center"/>
          </w:tcPr>
          <w:p w14:paraId="3845A064" w14:textId="77777777" w:rsidR="00BF5049" w:rsidRDefault="00BF5049">
            <w:pPr>
              <w:tabs>
                <w:tab w:val="clear" w:pos="426"/>
              </w:tabs>
              <w:adjustRightInd/>
              <w:snapToGrid/>
              <w:spacing w:line="240" w:lineRule="auto"/>
              <w:jc w:val="center"/>
              <w:rPr>
                <w:b/>
              </w:rPr>
            </w:pPr>
          </w:p>
        </w:tc>
        <w:tc>
          <w:tcPr>
            <w:tcW w:w="1397" w:type="dxa"/>
            <w:vAlign w:val="center"/>
          </w:tcPr>
          <w:p w14:paraId="6226F138" w14:textId="77777777" w:rsidR="00BF5049" w:rsidRDefault="00BF5049">
            <w:pPr>
              <w:tabs>
                <w:tab w:val="clear" w:pos="426"/>
              </w:tabs>
              <w:adjustRightInd/>
              <w:snapToGrid/>
              <w:spacing w:line="240" w:lineRule="auto"/>
              <w:jc w:val="center"/>
              <w:rPr>
                <w:b/>
              </w:rPr>
            </w:pPr>
          </w:p>
        </w:tc>
      </w:tr>
      <w:tr w:rsidR="00BF5049" w14:paraId="56A17840" w14:textId="77777777">
        <w:trPr>
          <w:trHeight w:val="567"/>
        </w:trPr>
        <w:tc>
          <w:tcPr>
            <w:tcW w:w="1211" w:type="dxa"/>
            <w:gridSpan w:val="2"/>
            <w:vMerge/>
            <w:vAlign w:val="center"/>
          </w:tcPr>
          <w:p w14:paraId="3D1746DA" w14:textId="77777777" w:rsidR="00BF5049" w:rsidRDefault="00BF5049"/>
        </w:tc>
        <w:tc>
          <w:tcPr>
            <w:tcW w:w="5499" w:type="dxa"/>
            <w:gridSpan w:val="2"/>
            <w:vAlign w:val="center"/>
          </w:tcPr>
          <w:p w14:paraId="4105F50F" w14:textId="77777777" w:rsidR="00BF5049" w:rsidRDefault="00BF5049">
            <w:pPr>
              <w:tabs>
                <w:tab w:val="clear" w:pos="426"/>
              </w:tabs>
              <w:adjustRightInd/>
              <w:snapToGrid/>
              <w:spacing w:line="240" w:lineRule="auto"/>
              <w:jc w:val="center"/>
              <w:rPr>
                <w:b/>
              </w:rPr>
            </w:pPr>
          </w:p>
        </w:tc>
        <w:tc>
          <w:tcPr>
            <w:tcW w:w="1463" w:type="dxa"/>
            <w:gridSpan w:val="2"/>
            <w:vAlign w:val="center"/>
          </w:tcPr>
          <w:p w14:paraId="1C970E74" w14:textId="77777777" w:rsidR="00BF5049" w:rsidRDefault="00BF5049">
            <w:pPr>
              <w:tabs>
                <w:tab w:val="clear" w:pos="426"/>
              </w:tabs>
              <w:adjustRightInd/>
              <w:snapToGrid/>
              <w:spacing w:line="240" w:lineRule="auto"/>
              <w:jc w:val="center"/>
              <w:rPr>
                <w:b/>
              </w:rPr>
            </w:pPr>
          </w:p>
        </w:tc>
        <w:tc>
          <w:tcPr>
            <w:tcW w:w="1397" w:type="dxa"/>
            <w:vAlign w:val="center"/>
          </w:tcPr>
          <w:p w14:paraId="6A122EFC" w14:textId="77777777" w:rsidR="00BF5049" w:rsidRDefault="00BF5049">
            <w:pPr>
              <w:tabs>
                <w:tab w:val="clear" w:pos="426"/>
              </w:tabs>
              <w:adjustRightInd/>
              <w:snapToGrid/>
              <w:spacing w:line="240" w:lineRule="auto"/>
              <w:jc w:val="center"/>
              <w:rPr>
                <w:b/>
              </w:rPr>
            </w:pPr>
          </w:p>
        </w:tc>
      </w:tr>
    </w:tbl>
    <w:p w14:paraId="0B8F0F03" w14:textId="77777777" w:rsidR="00BF5049" w:rsidRDefault="002F165B">
      <w:pPr>
        <w:tabs>
          <w:tab w:val="clear" w:pos="426"/>
        </w:tabs>
        <w:rPr>
          <w:szCs w:val="21"/>
        </w:rPr>
      </w:pPr>
      <w:r>
        <w:rPr>
          <w:rFonts w:hint="eastAsia"/>
          <w:szCs w:val="21"/>
        </w:rPr>
        <w:t>备注：对于“</w:t>
      </w:r>
      <w:r>
        <w:rPr>
          <w:rFonts w:hint="eastAsia"/>
          <w:b/>
        </w:rPr>
        <w:t>综合评分指引”</w:t>
      </w:r>
      <w:r>
        <w:rPr>
          <w:rFonts w:hint="eastAsia"/>
          <w:szCs w:val="21"/>
        </w:rPr>
        <w:t>请投标供应</w:t>
      </w:r>
      <w:proofErr w:type="gramStart"/>
      <w:r>
        <w:rPr>
          <w:rFonts w:hint="eastAsia"/>
          <w:szCs w:val="21"/>
        </w:rPr>
        <w:t>商按照</w:t>
      </w:r>
      <w:proofErr w:type="gramEnd"/>
      <w:r>
        <w:rPr>
          <w:rFonts w:hint="eastAsia"/>
          <w:b/>
          <w:szCs w:val="21"/>
        </w:rPr>
        <w:t>评分细则表</w:t>
      </w:r>
      <w:r>
        <w:rPr>
          <w:rFonts w:hint="eastAsia"/>
          <w:szCs w:val="21"/>
        </w:rPr>
        <w:t>的评分要求，根据各评分项目以</w:t>
      </w:r>
      <w:r>
        <w:rPr>
          <w:rFonts w:hint="eastAsia"/>
          <w:b/>
          <w:szCs w:val="21"/>
        </w:rPr>
        <w:t>自上而下</w:t>
      </w:r>
      <w:r>
        <w:rPr>
          <w:rFonts w:hint="eastAsia"/>
          <w:szCs w:val="21"/>
        </w:rPr>
        <w:t>的顺序编制</w:t>
      </w:r>
      <w:r>
        <w:rPr>
          <w:rFonts w:hint="eastAsia"/>
        </w:rPr>
        <w:t>。因项目次序混乱而影响评标效率及评标结果者，投标供应商自负其责。</w:t>
      </w:r>
    </w:p>
    <w:p w14:paraId="0A3F9ED0" w14:textId="77777777" w:rsidR="00BF5049" w:rsidRDefault="002F165B">
      <w:pPr>
        <w:adjustRightInd/>
        <w:snapToGrid/>
        <w:spacing w:before="280" w:after="290" w:line="377" w:lineRule="auto"/>
        <w:outlineLvl w:val="2"/>
      </w:pPr>
      <w:bookmarkStart w:id="98" w:name="_Toc37168509"/>
      <w:bookmarkStart w:id="99" w:name="_Toc36829694"/>
      <w:r>
        <w:rPr>
          <w:b/>
          <w:sz w:val="24"/>
        </w:rPr>
        <w:br w:type="page"/>
      </w:r>
      <w:bookmarkEnd w:id="98"/>
      <w:bookmarkEnd w:id="99"/>
    </w:p>
    <w:p w14:paraId="45BC584B" w14:textId="77777777" w:rsidR="00BF5049" w:rsidRDefault="002F165B">
      <w:pPr>
        <w:pStyle w:val="40"/>
        <w:numPr>
          <w:ilvl w:val="0"/>
          <w:numId w:val="35"/>
        </w:numPr>
        <w:tabs>
          <w:tab w:val="clear" w:pos="426"/>
          <w:tab w:val="clear" w:pos="1680"/>
          <w:tab w:val="left" w:pos="420"/>
        </w:tabs>
        <w:jc w:val="left"/>
      </w:pPr>
      <w:bookmarkStart w:id="100" w:name="_Toc528170810"/>
      <w:bookmarkStart w:id="101" w:name="_Toc28864614"/>
      <w:bookmarkStart w:id="102" w:name="_Toc528675182"/>
      <w:bookmarkStart w:id="103" w:name="_Toc518464370"/>
      <w:bookmarkStart w:id="104" w:name="_Toc25308077"/>
      <w:bookmarkStart w:id="105" w:name="_Toc36822688"/>
      <w:r>
        <w:rPr>
          <w:rFonts w:hint="eastAsia"/>
        </w:rPr>
        <w:lastRenderedPageBreak/>
        <w:t>、投标函</w:t>
      </w:r>
      <w:bookmarkEnd w:id="100"/>
      <w:bookmarkEnd w:id="101"/>
      <w:bookmarkEnd w:id="102"/>
      <w:bookmarkEnd w:id="103"/>
      <w:bookmarkEnd w:id="104"/>
      <w:bookmarkEnd w:id="105"/>
    </w:p>
    <w:p w14:paraId="65942111" w14:textId="77777777" w:rsidR="00BF5049" w:rsidRDefault="002F165B">
      <w:pPr>
        <w:widowControl w:val="0"/>
        <w:shd w:val="clear" w:color="auto" w:fill="auto"/>
        <w:tabs>
          <w:tab w:val="clear" w:pos="426"/>
        </w:tabs>
        <w:adjustRightInd/>
        <w:snapToGrid/>
        <w:spacing w:line="300" w:lineRule="auto"/>
        <w:jc w:val="center"/>
        <w:rPr>
          <w:rFonts w:cs="Times New Roman"/>
          <w:bCs/>
          <w:kern w:val="2"/>
          <w:sz w:val="32"/>
          <w:szCs w:val="32"/>
        </w:rPr>
      </w:pPr>
      <w:bookmarkStart w:id="106" w:name="_Toc201743120"/>
      <w:bookmarkStart w:id="107" w:name="_Toc201719122"/>
      <w:bookmarkStart w:id="108" w:name="_Toc201997950"/>
      <w:bookmarkStart w:id="109" w:name="_Toc201742865"/>
      <w:r>
        <w:rPr>
          <w:rFonts w:cs="Times New Roman" w:hint="eastAsia"/>
          <w:bCs/>
          <w:kern w:val="2"/>
          <w:sz w:val="32"/>
          <w:szCs w:val="32"/>
        </w:rPr>
        <w:t>投标函</w:t>
      </w:r>
      <w:bookmarkEnd w:id="106"/>
      <w:bookmarkEnd w:id="107"/>
      <w:bookmarkEnd w:id="108"/>
      <w:bookmarkEnd w:id="109"/>
    </w:p>
    <w:p w14:paraId="7EC5719F" w14:textId="77777777" w:rsidR="00BF5049" w:rsidRDefault="00BF5049">
      <w:pPr>
        <w:tabs>
          <w:tab w:val="clear" w:pos="426"/>
        </w:tabs>
        <w:spacing w:line="300" w:lineRule="auto"/>
        <w:rPr>
          <w:szCs w:val="21"/>
        </w:rPr>
      </w:pPr>
    </w:p>
    <w:p w14:paraId="77A4E8E7" w14:textId="77777777" w:rsidR="00BF5049" w:rsidRDefault="002F165B">
      <w:pPr>
        <w:tabs>
          <w:tab w:val="clear" w:pos="426"/>
        </w:tabs>
        <w:spacing w:line="300" w:lineRule="auto"/>
        <w:rPr>
          <w:szCs w:val="21"/>
        </w:rPr>
      </w:pPr>
      <w:r>
        <w:rPr>
          <w:rFonts w:hint="eastAsia"/>
          <w:szCs w:val="21"/>
        </w:rPr>
        <w:t>致：</w:t>
      </w:r>
      <w:r>
        <w:rPr>
          <w:rFonts w:hint="eastAsia"/>
          <w:szCs w:val="21"/>
          <w:u w:val="single"/>
        </w:rPr>
        <w:t>深圳市深水</w:t>
      </w:r>
      <w:proofErr w:type="gramStart"/>
      <w:r>
        <w:rPr>
          <w:rFonts w:hint="eastAsia"/>
          <w:szCs w:val="21"/>
          <w:u w:val="single"/>
        </w:rPr>
        <w:t>水务</w:t>
      </w:r>
      <w:proofErr w:type="gramEnd"/>
      <w:r>
        <w:rPr>
          <w:rFonts w:hint="eastAsia"/>
          <w:szCs w:val="21"/>
          <w:u w:val="single"/>
        </w:rPr>
        <w:t>咨询有限公司</w:t>
      </w:r>
    </w:p>
    <w:p w14:paraId="0C87E7C6" w14:textId="77777777" w:rsidR="00BF5049" w:rsidRDefault="002F165B" w:rsidP="002F165B">
      <w:pPr>
        <w:spacing w:afterLines="50" w:after="231"/>
        <w:ind w:firstLineChars="200" w:firstLine="420"/>
        <w:rPr>
          <w:szCs w:val="21"/>
        </w:rPr>
      </w:pPr>
      <w:r>
        <w:rPr>
          <w:szCs w:val="21"/>
        </w:rPr>
        <w:t>1.</w:t>
      </w:r>
      <w:r>
        <w:rPr>
          <w:rFonts w:hint="eastAsia"/>
          <w:szCs w:val="21"/>
        </w:rPr>
        <w:t>根据已收到贵方的</w:t>
      </w:r>
      <w:r>
        <w:rPr>
          <w:szCs w:val="21"/>
          <w:u w:val="single"/>
        </w:rPr>
        <w:t>_______________</w:t>
      </w:r>
      <w:r>
        <w:rPr>
          <w:rFonts w:hint="eastAsia"/>
          <w:szCs w:val="21"/>
        </w:rPr>
        <w:t>项目编号为</w:t>
      </w:r>
      <w:r>
        <w:rPr>
          <w:szCs w:val="21"/>
          <w:u w:val="single"/>
        </w:rPr>
        <w:t>________</w:t>
      </w:r>
      <w:r>
        <w:rPr>
          <w:rFonts w:hint="eastAsia"/>
          <w:szCs w:val="21"/>
        </w:rPr>
        <w:t>的项目的招标文件，遵照《中华人民共和国政府采购法实施条例》等有关规定，我单位经研究上述招标文件的专用条款及通用条款后，我方愿以投标书中《开标一览表》中填写的投标报价并按招标文件要求承包上述项目并修补其任何缺陷。</w:t>
      </w:r>
    </w:p>
    <w:p w14:paraId="54D3422A" w14:textId="77777777" w:rsidR="00BF5049" w:rsidRDefault="002F165B" w:rsidP="002F165B">
      <w:pPr>
        <w:spacing w:afterLines="50" w:after="231"/>
        <w:ind w:firstLineChars="200" w:firstLine="420"/>
        <w:rPr>
          <w:szCs w:val="21"/>
        </w:rPr>
      </w:pPr>
      <w:r>
        <w:rPr>
          <w:szCs w:val="21"/>
        </w:rPr>
        <w:t>2.</w:t>
      </w:r>
      <w:r>
        <w:rPr>
          <w:rFonts w:hint="eastAsia"/>
          <w:szCs w:val="21"/>
        </w:rPr>
        <w:t>我方已认真核实了投标文件的全部资料，所有资料均为真实资料。我方对投标文件中全部投标资料的真实性负责，如被证实我方的投标文件中存在虚假资料的，则视为我方隐瞒真实情况、提供虚假资料，我方愿意接受主管部门</w:t>
      </w:r>
      <w:proofErr w:type="gramStart"/>
      <w:r>
        <w:rPr>
          <w:rFonts w:hint="eastAsia"/>
          <w:szCs w:val="21"/>
        </w:rPr>
        <w:t>作出</w:t>
      </w:r>
      <w:proofErr w:type="gramEnd"/>
      <w:r>
        <w:rPr>
          <w:rFonts w:hint="eastAsia"/>
          <w:szCs w:val="21"/>
        </w:rPr>
        <w:t>的行政处罚。</w:t>
      </w:r>
    </w:p>
    <w:p w14:paraId="479E17AE" w14:textId="77777777" w:rsidR="00BF5049" w:rsidRDefault="002F165B" w:rsidP="002F165B">
      <w:pPr>
        <w:spacing w:afterLines="50" w:after="231"/>
        <w:ind w:firstLineChars="196" w:firstLine="412"/>
        <w:rPr>
          <w:szCs w:val="21"/>
        </w:rPr>
      </w:pPr>
      <w:r>
        <w:rPr>
          <w:szCs w:val="21"/>
        </w:rPr>
        <w:t>3.</w:t>
      </w:r>
      <w:r>
        <w:rPr>
          <w:rFonts w:hint="eastAsia"/>
          <w:szCs w:val="21"/>
        </w:rPr>
        <w:t>我方同意所递交的投标文件在“对通用条款的补充内容”中的投标有效期内有效，在此期间内我方的投标有可能中标，我方将受此约束。如果在投标有效期内撤回其投标，自行承担一切后果。</w:t>
      </w:r>
    </w:p>
    <w:p w14:paraId="16FF408F" w14:textId="77777777" w:rsidR="00BF5049" w:rsidRDefault="002F165B" w:rsidP="002F165B">
      <w:pPr>
        <w:spacing w:afterLines="50" w:after="231"/>
        <w:ind w:firstLineChars="196" w:firstLine="412"/>
        <w:rPr>
          <w:szCs w:val="21"/>
        </w:rPr>
      </w:pPr>
      <w:r>
        <w:rPr>
          <w:szCs w:val="21"/>
        </w:rPr>
        <w:t>4.</w:t>
      </w:r>
      <w:r>
        <w:rPr>
          <w:rFonts w:hint="eastAsia"/>
          <w:szCs w:val="21"/>
        </w:rPr>
        <w:t>除非另外达成协议并生效，贵方的中标通知书和本投标文件将构成约束我们双方的合同。</w:t>
      </w:r>
    </w:p>
    <w:p w14:paraId="595C7953" w14:textId="77777777" w:rsidR="00BF5049" w:rsidRDefault="002F165B" w:rsidP="002F165B">
      <w:pPr>
        <w:spacing w:afterLines="50" w:after="231"/>
        <w:ind w:firstLineChars="200" w:firstLine="420"/>
        <w:rPr>
          <w:szCs w:val="21"/>
        </w:rPr>
      </w:pPr>
      <w:r>
        <w:rPr>
          <w:szCs w:val="21"/>
        </w:rPr>
        <w:t>5.</w:t>
      </w:r>
      <w:r>
        <w:rPr>
          <w:rFonts w:hint="eastAsia"/>
          <w:szCs w:val="21"/>
        </w:rPr>
        <w:t>我方理解贵方将不受必须接受你们所收到的最低标价或其它任何投标文件的约束。</w:t>
      </w:r>
    </w:p>
    <w:p w14:paraId="4BA75B04" w14:textId="77777777" w:rsidR="00BF5049" w:rsidRDefault="002F165B">
      <w:pPr>
        <w:tabs>
          <w:tab w:val="clear" w:pos="426"/>
        </w:tabs>
        <w:spacing w:line="300" w:lineRule="auto"/>
        <w:ind w:firstLineChars="300" w:firstLine="630"/>
        <w:rPr>
          <w:szCs w:val="21"/>
        </w:rPr>
      </w:pPr>
      <w:r>
        <w:rPr>
          <w:rFonts w:hint="eastAsia"/>
          <w:szCs w:val="21"/>
        </w:rPr>
        <w:t>地址：</w:t>
      </w:r>
      <w:r>
        <w:rPr>
          <w:szCs w:val="21"/>
          <w:u w:val="single"/>
        </w:rPr>
        <w:t>______________________</w:t>
      </w:r>
      <w:r>
        <w:rPr>
          <w:rFonts w:hint="eastAsia"/>
          <w:szCs w:val="21"/>
        </w:rPr>
        <w:t>电话：</w:t>
      </w:r>
      <w:r>
        <w:rPr>
          <w:szCs w:val="21"/>
          <w:u w:val="single"/>
        </w:rPr>
        <w:t>______________________</w:t>
      </w:r>
    </w:p>
    <w:p w14:paraId="6E5B7793" w14:textId="77777777" w:rsidR="00BF5049" w:rsidRDefault="002F165B">
      <w:pPr>
        <w:tabs>
          <w:tab w:val="clear" w:pos="426"/>
        </w:tabs>
        <w:spacing w:line="300" w:lineRule="auto"/>
        <w:ind w:firstLineChars="300" w:firstLine="630"/>
        <w:rPr>
          <w:szCs w:val="21"/>
          <w:u w:val="single"/>
        </w:rPr>
      </w:pPr>
      <w:r>
        <w:rPr>
          <w:rFonts w:hint="eastAsia"/>
          <w:szCs w:val="21"/>
        </w:rPr>
        <w:t>投标供应商名称（公章）：</w:t>
      </w:r>
      <w:r>
        <w:rPr>
          <w:szCs w:val="21"/>
          <w:u w:val="single"/>
        </w:rPr>
        <w:t>______________________</w:t>
      </w:r>
    </w:p>
    <w:p w14:paraId="46073B69" w14:textId="77777777" w:rsidR="00BF5049" w:rsidRDefault="002F165B">
      <w:pPr>
        <w:tabs>
          <w:tab w:val="clear" w:pos="426"/>
        </w:tabs>
        <w:spacing w:line="300" w:lineRule="auto"/>
        <w:ind w:firstLineChars="300" w:firstLine="630"/>
        <w:rPr>
          <w:szCs w:val="21"/>
          <w:u w:val="single"/>
        </w:rPr>
      </w:pPr>
      <w:r>
        <w:rPr>
          <w:rFonts w:hint="eastAsia"/>
          <w:szCs w:val="21"/>
        </w:rPr>
        <w:t>投标供应商代表（签字</w:t>
      </w:r>
      <w:r>
        <w:rPr>
          <w:szCs w:val="21"/>
        </w:rPr>
        <w:t>)</w:t>
      </w:r>
      <w:r>
        <w:rPr>
          <w:rFonts w:hint="eastAsia"/>
          <w:szCs w:val="21"/>
        </w:rPr>
        <w:t>：</w:t>
      </w:r>
      <w:r>
        <w:rPr>
          <w:szCs w:val="21"/>
          <w:u w:val="single"/>
        </w:rPr>
        <w:t>______________________</w:t>
      </w:r>
    </w:p>
    <w:p w14:paraId="1E7F1279" w14:textId="77777777" w:rsidR="00BF5049" w:rsidRDefault="002F165B">
      <w:pPr>
        <w:tabs>
          <w:tab w:val="clear" w:pos="426"/>
        </w:tabs>
        <w:spacing w:line="300" w:lineRule="auto"/>
        <w:ind w:firstLineChars="300" w:firstLine="630"/>
        <w:rPr>
          <w:szCs w:val="21"/>
          <w:u w:val="single"/>
        </w:rPr>
      </w:pPr>
      <w:r>
        <w:rPr>
          <w:rFonts w:hint="eastAsia"/>
          <w:szCs w:val="21"/>
        </w:rPr>
        <w:t>日期：</w:t>
      </w:r>
      <w:r>
        <w:rPr>
          <w:szCs w:val="21"/>
          <w:u w:val="single"/>
        </w:rPr>
        <w:t>______________________</w:t>
      </w:r>
    </w:p>
    <w:p w14:paraId="0BF471F2" w14:textId="77777777" w:rsidR="00BF5049" w:rsidRDefault="00BF5049">
      <w:pPr>
        <w:tabs>
          <w:tab w:val="clear" w:pos="426"/>
        </w:tabs>
        <w:spacing w:line="300" w:lineRule="auto"/>
        <w:rPr>
          <w:szCs w:val="21"/>
        </w:rPr>
      </w:pPr>
    </w:p>
    <w:p w14:paraId="3BC3F70E" w14:textId="77777777" w:rsidR="00BF5049" w:rsidRDefault="00BF5049">
      <w:pPr>
        <w:tabs>
          <w:tab w:val="clear" w:pos="426"/>
        </w:tabs>
        <w:spacing w:line="300" w:lineRule="auto"/>
        <w:rPr>
          <w:szCs w:val="21"/>
        </w:rPr>
      </w:pPr>
    </w:p>
    <w:p w14:paraId="67E99905" w14:textId="77777777" w:rsidR="00BF5049" w:rsidRDefault="00BF5049">
      <w:pPr>
        <w:tabs>
          <w:tab w:val="clear" w:pos="426"/>
        </w:tabs>
        <w:spacing w:line="300" w:lineRule="auto"/>
        <w:rPr>
          <w:szCs w:val="21"/>
        </w:rPr>
      </w:pPr>
    </w:p>
    <w:p w14:paraId="07A032DB" w14:textId="77777777" w:rsidR="00BF5049" w:rsidRDefault="00BF5049">
      <w:pPr>
        <w:tabs>
          <w:tab w:val="clear" w:pos="426"/>
        </w:tabs>
        <w:spacing w:line="300" w:lineRule="auto"/>
        <w:rPr>
          <w:szCs w:val="21"/>
        </w:rPr>
      </w:pPr>
    </w:p>
    <w:p w14:paraId="27CBAD76" w14:textId="77777777" w:rsidR="00BF5049" w:rsidRDefault="002F165B">
      <w:pPr>
        <w:shd w:val="clear" w:color="auto" w:fill="auto"/>
        <w:tabs>
          <w:tab w:val="clear" w:pos="426"/>
        </w:tabs>
        <w:adjustRightInd/>
        <w:snapToGrid/>
        <w:spacing w:line="240" w:lineRule="auto"/>
        <w:jc w:val="left"/>
        <w:rPr>
          <w:szCs w:val="21"/>
        </w:rPr>
      </w:pPr>
      <w:r>
        <w:rPr>
          <w:szCs w:val="21"/>
        </w:rPr>
        <w:br w:type="page"/>
      </w:r>
    </w:p>
    <w:p w14:paraId="4BCA60A8" w14:textId="77777777" w:rsidR="00BF5049" w:rsidRDefault="002F165B">
      <w:pPr>
        <w:pStyle w:val="40"/>
        <w:numPr>
          <w:ilvl w:val="0"/>
          <w:numId w:val="35"/>
        </w:numPr>
        <w:tabs>
          <w:tab w:val="clear" w:pos="426"/>
          <w:tab w:val="clear" w:pos="1680"/>
          <w:tab w:val="left" w:pos="420"/>
        </w:tabs>
        <w:jc w:val="left"/>
      </w:pPr>
      <w:bookmarkStart w:id="110" w:name="_Toc36822689"/>
      <w:r>
        <w:rPr>
          <w:rFonts w:hint="eastAsia"/>
        </w:rPr>
        <w:lastRenderedPageBreak/>
        <w:t>、政府采购投标及履约承诺函</w:t>
      </w:r>
      <w:bookmarkEnd w:id="110"/>
    </w:p>
    <w:p w14:paraId="2DEAF03D" w14:textId="77777777" w:rsidR="00BF5049" w:rsidRDefault="002F165B">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政府采购投标及履约承诺函</w:t>
      </w:r>
    </w:p>
    <w:p w14:paraId="290F1A85" w14:textId="77777777" w:rsidR="00BF5049" w:rsidRDefault="002F165B">
      <w:pPr>
        <w:tabs>
          <w:tab w:val="clear" w:pos="426"/>
        </w:tabs>
      </w:pPr>
      <w:r>
        <w:rPr>
          <w:rFonts w:hint="eastAsia"/>
        </w:rPr>
        <w:t>深圳市深水</w:t>
      </w:r>
      <w:proofErr w:type="gramStart"/>
      <w:r>
        <w:rPr>
          <w:rFonts w:hint="eastAsia"/>
        </w:rPr>
        <w:t>水务</w:t>
      </w:r>
      <w:proofErr w:type="gramEnd"/>
      <w:r>
        <w:rPr>
          <w:rFonts w:hint="eastAsia"/>
        </w:rPr>
        <w:t>咨询有限公司：</w:t>
      </w:r>
    </w:p>
    <w:p w14:paraId="4379294C" w14:textId="77777777" w:rsidR="00BF5049" w:rsidRDefault="002F165B">
      <w:pPr>
        <w:tabs>
          <w:tab w:val="clear" w:pos="426"/>
        </w:tabs>
        <w:spacing w:line="240" w:lineRule="auto"/>
        <w:ind w:firstLineChars="202" w:firstLine="424"/>
      </w:pPr>
      <w:r>
        <w:rPr>
          <w:rFonts w:hint="eastAsia"/>
        </w:rPr>
        <w:t>我单位承诺：</w:t>
      </w:r>
    </w:p>
    <w:p w14:paraId="1A321F4E" w14:textId="77777777" w:rsidR="00BF5049" w:rsidRDefault="002F165B">
      <w:pPr>
        <w:tabs>
          <w:tab w:val="clear" w:pos="426"/>
        </w:tabs>
        <w:spacing w:line="240" w:lineRule="auto"/>
        <w:ind w:firstLineChars="202" w:firstLine="424"/>
      </w:pPr>
      <w:r>
        <w:rPr>
          <w:rFonts w:hint="eastAsia"/>
        </w:rPr>
        <w:t>1.我单位参与本项目所投标（响应）的货物、工程或服务，不存在侵犯知识产权的情况；已知悉并同意中标（成交）结果信息公示（公开）的内容。</w:t>
      </w:r>
    </w:p>
    <w:p w14:paraId="0FE7ACE2" w14:textId="77777777" w:rsidR="00BF5049" w:rsidRDefault="002F165B">
      <w:pPr>
        <w:tabs>
          <w:tab w:val="clear" w:pos="426"/>
        </w:tabs>
        <w:spacing w:line="240" w:lineRule="auto"/>
        <w:ind w:firstLineChars="202" w:firstLine="424"/>
      </w:pPr>
      <w:r>
        <w:rPr>
          <w:rFonts w:hint="eastAsia"/>
        </w:rPr>
        <w:t>2.我单位参与该项目投标，符合招标文件关于联合体及进口产品的相关资格要求。</w:t>
      </w:r>
    </w:p>
    <w:p w14:paraId="45E020C2" w14:textId="77777777" w:rsidR="00BF5049" w:rsidRDefault="002F165B">
      <w:pPr>
        <w:tabs>
          <w:tab w:val="clear" w:pos="426"/>
        </w:tabs>
        <w:spacing w:line="240" w:lineRule="auto"/>
        <w:ind w:firstLineChars="202" w:firstLine="424"/>
      </w:pPr>
      <w:r>
        <w:rPr>
          <w:rFonts w:hint="eastAsia"/>
        </w:rPr>
        <w:t>3.我单位参与本项目政府采购活动时不存在被有关部门禁止参与政府采购活动且在有效期内的情况。</w:t>
      </w:r>
    </w:p>
    <w:p w14:paraId="7D087143" w14:textId="5CBF9AF5" w:rsidR="00943303" w:rsidRDefault="00943303">
      <w:pPr>
        <w:tabs>
          <w:tab w:val="clear" w:pos="426"/>
        </w:tabs>
        <w:spacing w:line="240" w:lineRule="auto"/>
        <w:ind w:firstLineChars="202" w:firstLine="424"/>
      </w:pPr>
      <w:r>
        <w:rPr>
          <w:rFonts w:hint="eastAsia"/>
        </w:rPr>
        <w:t>4</w:t>
      </w:r>
      <w:r>
        <w:t>.</w:t>
      </w:r>
      <w:r w:rsidRPr="00943303">
        <w:rPr>
          <w:rFonts w:hint="eastAsia"/>
        </w:rPr>
        <w:t>我单位参与本项目投标前三年内，在经营活动中没有重大违法记录</w:t>
      </w:r>
      <w:r>
        <w:rPr>
          <w:rFonts w:hint="eastAsia"/>
        </w:rPr>
        <w:t>。</w:t>
      </w:r>
    </w:p>
    <w:p w14:paraId="42559755" w14:textId="4B796D8C" w:rsidR="00BF5049" w:rsidRDefault="00943303">
      <w:pPr>
        <w:tabs>
          <w:tab w:val="clear" w:pos="426"/>
        </w:tabs>
        <w:spacing w:line="240" w:lineRule="auto"/>
        <w:ind w:firstLineChars="202" w:firstLine="424"/>
      </w:pPr>
      <w:r>
        <w:t>5</w:t>
      </w:r>
      <w:r w:rsidR="002F165B">
        <w:rPr>
          <w:rFonts w:hint="eastAsia"/>
        </w:rPr>
        <w:t>.我单位具备《中华人民共和国政府采购法》第二十二条的条件。</w:t>
      </w:r>
    </w:p>
    <w:p w14:paraId="689B5E16" w14:textId="36E73BA1" w:rsidR="00BF5049" w:rsidRDefault="00943303">
      <w:pPr>
        <w:tabs>
          <w:tab w:val="clear" w:pos="426"/>
        </w:tabs>
        <w:spacing w:line="240" w:lineRule="auto"/>
        <w:ind w:firstLineChars="202" w:firstLine="424"/>
      </w:pPr>
      <w:r>
        <w:t>6</w:t>
      </w:r>
      <w:r w:rsidR="002F165B">
        <w:rPr>
          <w:rFonts w:hint="eastAsia"/>
        </w:rPr>
        <w:t>.我单位未被列入失信被执行人、重大税收违法案件当事人名单（重大税收违法失信主体）、政府采购严重违法失信行为记录名单</w:t>
      </w:r>
    </w:p>
    <w:p w14:paraId="2B755367" w14:textId="4D4D3B57" w:rsidR="00BF5049" w:rsidRDefault="00943303">
      <w:pPr>
        <w:tabs>
          <w:tab w:val="clear" w:pos="426"/>
        </w:tabs>
        <w:spacing w:line="240" w:lineRule="auto"/>
        <w:ind w:firstLineChars="202" w:firstLine="424"/>
      </w:pPr>
      <w:r>
        <w:t>7</w:t>
      </w:r>
      <w:r w:rsidR="002F165B">
        <w:rPr>
          <w:rFonts w:hint="eastAsia"/>
        </w:rPr>
        <w:t>.我单位参与该项目投标，严格遵守政府采购相关法律，</w:t>
      </w:r>
      <w:proofErr w:type="gramStart"/>
      <w:r w:rsidR="002F165B">
        <w:rPr>
          <w:rFonts w:hint="eastAsia"/>
        </w:rPr>
        <w:t>不</w:t>
      </w:r>
      <w:proofErr w:type="gramEnd"/>
      <w:r w:rsidR="002F165B">
        <w:rPr>
          <w:rFonts w:hint="eastAsia"/>
        </w:rPr>
        <w:t>造假，不围标、串标、陪标。我单位已清楚，如违反上述要求，投标将作无效处理，被列入不良记录名单并在网上曝光，同时将被提请政府采购主管部门给予一定年限内禁止参与政府采购活动或其他处罚。</w:t>
      </w:r>
    </w:p>
    <w:p w14:paraId="4F0D4EFD" w14:textId="075B263A" w:rsidR="00BF5049" w:rsidRDefault="00943303">
      <w:pPr>
        <w:tabs>
          <w:tab w:val="clear" w:pos="426"/>
        </w:tabs>
        <w:spacing w:line="240" w:lineRule="auto"/>
        <w:ind w:firstLineChars="202" w:firstLine="424"/>
      </w:pPr>
      <w:r>
        <w:t>8</w:t>
      </w:r>
      <w:r w:rsidR="002F165B">
        <w:rPr>
          <w:rFonts w:hint="eastAsia"/>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4C9C1F12" w14:textId="77777777" w:rsidR="00BF5049" w:rsidRDefault="002F165B">
      <w:pPr>
        <w:tabs>
          <w:tab w:val="clear" w:pos="426"/>
        </w:tabs>
        <w:spacing w:line="240" w:lineRule="auto"/>
        <w:ind w:firstLineChars="202" w:firstLine="424"/>
      </w:pPr>
      <w:r>
        <w:rPr>
          <w:rFonts w:hint="eastAsia"/>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1C60C33E" w14:textId="0A2A38DD" w:rsidR="00BF5049" w:rsidRDefault="00943303">
      <w:pPr>
        <w:tabs>
          <w:tab w:val="clear" w:pos="426"/>
        </w:tabs>
        <w:spacing w:line="240" w:lineRule="auto"/>
        <w:ind w:firstLineChars="202" w:firstLine="424"/>
      </w:pPr>
      <w:r>
        <w:t>9</w:t>
      </w:r>
      <w:r w:rsidR="002F165B">
        <w:rPr>
          <w:rFonts w:hint="eastAsia"/>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002F165B">
        <w:rPr>
          <w:rFonts w:hint="eastAsia"/>
        </w:rPr>
        <w:t>作出</w:t>
      </w:r>
      <w:proofErr w:type="gramEnd"/>
      <w:r w:rsidR="002F165B">
        <w:rPr>
          <w:rFonts w:hint="eastAsia"/>
        </w:rPr>
        <w:t>的行政处罚。</w:t>
      </w:r>
    </w:p>
    <w:p w14:paraId="472EE2DC" w14:textId="6BBAC25A" w:rsidR="00BF5049" w:rsidRDefault="00943303">
      <w:pPr>
        <w:tabs>
          <w:tab w:val="clear" w:pos="426"/>
        </w:tabs>
        <w:spacing w:line="240" w:lineRule="auto"/>
        <w:ind w:firstLineChars="202" w:firstLine="424"/>
      </w:pPr>
      <w:r>
        <w:t>10</w:t>
      </w:r>
      <w:r w:rsidR="002F165B">
        <w:rPr>
          <w:rFonts w:hint="eastAsia"/>
        </w:rPr>
        <w:t>.我单位承诺中标后项目</w:t>
      </w:r>
      <w:proofErr w:type="gramStart"/>
      <w:r w:rsidR="002F165B">
        <w:rPr>
          <w:rFonts w:hint="eastAsia"/>
        </w:rPr>
        <w:t>不</w:t>
      </w:r>
      <w:proofErr w:type="gramEnd"/>
      <w:r w:rsidR="002F165B">
        <w:rPr>
          <w:rFonts w:hint="eastAsia"/>
        </w:rPr>
        <w:t>转包，未经采购人同意不进行分包。</w:t>
      </w:r>
    </w:p>
    <w:p w14:paraId="6CC1FABF" w14:textId="13163524" w:rsidR="00BF5049" w:rsidRDefault="002F165B">
      <w:pPr>
        <w:tabs>
          <w:tab w:val="clear" w:pos="426"/>
        </w:tabs>
        <w:spacing w:line="240" w:lineRule="auto"/>
        <w:ind w:firstLineChars="202" w:firstLine="424"/>
      </w:pPr>
      <w:r>
        <w:rPr>
          <w:rFonts w:hint="eastAsia"/>
        </w:rPr>
        <w:t>1</w:t>
      </w:r>
      <w:r w:rsidR="00943303">
        <w:t>1</w:t>
      </w:r>
      <w:r>
        <w:rPr>
          <w:rFonts w:hint="eastAsia"/>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68BD4FA5" w14:textId="0D8D65FC" w:rsidR="00BF5049" w:rsidRDefault="002F165B">
      <w:pPr>
        <w:tabs>
          <w:tab w:val="clear" w:pos="426"/>
        </w:tabs>
        <w:spacing w:line="240" w:lineRule="auto"/>
        <w:ind w:firstLineChars="202" w:firstLine="424"/>
      </w:pPr>
      <w:r>
        <w:rPr>
          <w:rFonts w:hint="eastAsia"/>
        </w:rPr>
        <w:t>1</w:t>
      </w:r>
      <w:r w:rsidR="00943303">
        <w:t>2</w:t>
      </w:r>
      <w:r>
        <w:rPr>
          <w:rFonts w:hint="eastAsia"/>
        </w:rPr>
        <w:t>.我单位保证，若所投货物涉及《财政部生态环境部关于印发节能产品政府采购品目清单的通知》（财库〔2019〕19号）列明的政府采购强制产品，则所投该产品符合节能产品的认证要求。</w:t>
      </w:r>
    </w:p>
    <w:p w14:paraId="41A55A43" w14:textId="5D48F859" w:rsidR="00BF5049" w:rsidRDefault="002F165B">
      <w:pPr>
        <w:tabs>
          <w:tab w:val="clear" w:pos="426"/>
        </w:tabs>
        <w:spacing w:line="240" w:lineRule="auto"/>
        <w:ind w:firstLineChars="202" w:firstLine="424"/>
      </w:pPr>
      <w:r>
        <w:rPr>
          <w:rFonts w:hint="eastAsia"/>
        </w:rPr>
        <w:t>1</w:t>
      </w:r>
      <w:r w:rsidR="00943303">
        <w:t>3</w:t>
      </w:r>
      <w:r>
        <w:rPr>
          <w:rFonts w:hint="eastAsia"/>
        </w:rPr>
        <w:t>.我单位保证，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7F8496B3" w14:textId="0074DF7B" w:rsidR="00BF5049" w:rsidRDefault="002F165B">
      <w:pPr>
        <w:tabs>
          <w:tab w:val="clear" w:pos="426"/>
        </w:tabs>
        <w:spacing w:line="240" w:lineRule="auto"/>
        <w:ind w:firstLineChars="202" w:firstLine="424"/>
      </w:pPr>
      <w:r>
        <w:rPr>
          <w:rFonts w:hint="eastAsia"/>
        </w:rPr>
        <w:t>1</w:t>
      </w:r>
      <w:r w:rsidR="00943303">
        <w:t>4</w:t>
      </w:r>
      <w:r>
        <w:rPr>
          <w:rFonts w:hint="eastAsia"/>
        </w:rPr>
        <w:t>.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1C96537B" w14:textId="77777777" w:rsidR="00BF5049" w:rsidRDefault="002F165B">
      <w:pPr>
        <w:tabs>
          <w:tab w:val="clear" w:pos="426"/>
        </w:tabs>
        <w:spacing w:line="240" w:lineRule="auto"/>
        <w:ind w:firstLineChars="202" w:firstLine="424"/>
      </w:pPr>
      <w:r>
        <w:rPr>
          <w:rFonts w:hint="eastAsia"/>
        </w:rPr>
        <w:t>以上承诺，如有违反，愿依照国家相关法律处理，并承担由此给采购人带来的损失。</w:t>
      </w:r>
    </w:p>
    <w:p w14:paraId="4E0D524D" w14:textId="77777777" w:rsidR="00BF5049" w:rsidRDefault="002F165B">
      <w:pPr>
        <w:tabs>
          <w:tab w:val="clear" w:pos="426"/>
        </w:tabs>
        <w:spacing w:line="240" w:lineRule="auto"/>
        <w:ind w:firstLine="420"/>
      </w:pPr>
      <w:r>
        <w:rPr>
          <w:rFonts w:hint="eastAsia"/>
        </w:rPr>
        <w:t>特此声明！</w:t>
      </w:r>
    </w:p>
    <w:p w14:paraId="701B2BC9" w14:textId="77777777" w:rsidR="00BF5049" w:rsidRDefault="002F165B">
      <w:pPr>
        <w:tabs>
          <w:tab w:val="clear" w:pos="426"/>
        </w:tabs>
        <w:ind w:firstLine="420"/>
        <w:rPr>
          <w:u w:val="single"/>
        </w:rPr>
      </w:pPr>
      <w:r>
        <w:rPr>
          <w:rFonts w:hint="eastAsia"/>
        </w:rPr>
        <w:t>单位名称：</w:t>
      </w:r>
      <w:r>
        <w:rPr>
          <w:szCs w:val="21"/>
          <w:u w:val="single"/>
        </w:rPr>
        <w:t>______________________</w:t>
      </w:r>
    </w:p>
    <w:p w14:paraId="5D6BB9BA" w14:textId="77777777" w:rsidR="00BF5049" w:rsidRDefault="002F165B">
      <w:pPr>
        <w:tabs>
          <w:tab w:val="clear" w:pos="426"/>
        </w:tabs>
        <w:ind w:firstLine="420"/>
        <w:rPr>
          <w:u w:val="single"/>
        </w:rPr>
      </w:pPr>
      <w:r>
        <w:rPr>
          <w:rFonts w:hint="eastAsia"/>
        </w:rPr>
        <w:t>法定代表人或投标供应商授权代表（签名或盖章）：</w:t>
      </w:r>
      <w:r>
        <w:rPr>
          <w:szCs w:val="21"/>
          <w:u w:val="single"/>
        </w:rPr>
        <w:t>______________________</w:t>
      </w:r>
    </w:p>
    <w:p w14:paraId="08C0EA38" w14:textId="77777777" w:rsidR="00BF5049" w:rsidRDefault="002F165B">
      <w:pPr>
        <w:tabs>
          <w:tab w:val="clear" w:pos="426"/>
        </w:tabs>
        <w:ind w:firstLine="420"/>
        <w:rPr>
          <w:u w:val="single"/>
        </w:rPr>
      </w:pPr>
      <w:r>
        <w:rPr>
          <w:rFonts w:hint="eastAsia"/>
        </w:rPr>
        <w:t>单位地址：</w:t>
      </w:r>
      <w:r>
        <w:rPr>
          <w:szCs w:val="21"/>
          <w:u w:val="single"/>
        </w:rPr>
        <w:t>______________________</w:t>
      </w:r>
    </w:p>
    <w:p w14:paraId="6BE60B0E" w14:textId="77777777" w:rsidR="00BF5049" w:rsidRDefault="002F165B">
      <w:pPr>
        <w:tabs>
          <w:tab w:val="clear" w:pos="426"/>
        </w:tabs>
        <w:ind w:firstLine="420"/>
        <w:rPr>
          <w:u w:val="single"/>
        </w:rPr>
      </w:pPr>
      <w:r>
        <w:rPr>
          <w:rFonts w:hint="eastAsia"/>
        </w:rPr>
        <w:t>单位公章：</w:t>
      </w:r>
      <w:r>
        <w:rPr>
          <w:szCs w:val="21"/>
          <w:u w:val="single"/>
        </w:rPr>
        <w:t>______________________</w:t>
      </w:r>
    </w:p>
    <w:p w14:paraId="7343186F" w14:textId="77777777" w:rsidR="00BF5049" w:rsidRDefault="002F165B">
      <w:pPr>
        <w:tabs>
          <w:tab w:val="clear" w:pos="426"/>
        </w:tabs>
        <w:ind w:firstLine="420"/>
        <w:rPr>
          <w:u w:val="single"/>
        </w:rPr>
      </w:pPr>
      <w:r>
        <w:rPr>
          <w:rFonts w:hint="eastAsia"/>
        </w:rPr>
        <w:lastRenderedPageBreak/>
        <w:t>邮政编码：</w:t>
      </w:r>
      <w:r>
        <w:rPr>
          <w:szCs w:val="21"/>
          <w:u w:val="single"/>
        </w:rPr>
        <w:t>______________________</w:t>
      </w:r>
      <w:r>
        <w:rPr>
          <w:rFonts w:hint="eastAsia"/>
        </w:rPr>
        <w:t>日期：</w:t>
      </w:r>
      <w:r>
        <w:rPr>
          <w:szCs w:val="21"/>
          <w:u w:val="single"/>
        </w:rPr>
        <w:t>______________________</w:t>
      </w:r>
    </w:p>
    <w:p w14:paraId="700D605E" w14:textId="77777777" w:rsidR="00BF5049" w:rsidRDefault="002F165B">
      <w:pPr>
        <w:tabs>
          <w:tab w:val="clear" w:pos="426"/>
        </w:tabs>
        <w:ind w:firstLineChars="200" w:firstLine="420"/>
        <w:rPr>
          <w:rFonts w:hAnsi="Calibri"/>
          <w:sz w:val="22"/>
          <w:szCs w:val="21"/>
        </w:rPr>
      </w:pPr>
      <w:r>
        <w:rPr>
          <w:rFonts w:hint="eastAsia"/>
        </w:rPr>
        <w:t>联系电话：</w:t>
      </w:r>
      <w:r>
        <w:rPr>
          <w:szCs w:val="21"/>
          <w:u w:val="single"/>
        </w:rPr>
        <w:t>______________________</w:t>
      </w:r>
      <w:bookmarkStart w:id="111" w:name="_Toc36822690"/>
    </w:p>
    <w:p w14:paraId="4C36F4B4" w14:textId="77777777" w:rsidR="00BF5049" w:rsidRDefault="002F165B">
      <w:pPr>
        <w:shd w:val="clear" w:color="auto" w:fill="auto"/>
        <w:tabs>
          <w:tab w:val="clear" w:pos="426"/>
        </w:tabs>
        <w:adjustRightInd/>
        <w:snapToGrid/>
        <w:spacing w:line="240" w:lineRule="auto"/>
        <w:jc w:val="left"/>
        <w:rPr>
          <w:rFonts w:hAnsi="Calibri"/>
          <w:sz w:val="22"/>
          <w:szCs w:val="21"/>
        </w:rPr>
      </w:pPr>
      <w:r>
        <w:rPr>
          <w:rFonts w:hAnsi="Calibri"/>
          <w:sz w:val="22"/>
          <w:szCs w:val="21"/>
        </w:rPr>
        <w:br w:type="page"/>
      </w:r>
    </w:p>
    <w:p w14:paraId="73566F49" w14:textId="77777777" w:rsidR="00BF5049" w:rsidRDefault="002F165B">
      <w:pPr>
        <w:pStyle w:val="40"/>
        <w:numPr>
          <w:ilvl w:val="0"/>
          <w:numId w:val="35"/>
        </w:numPr>
        <w:tabs>
          <w:tab w:val="clear" w:pos="1680"/>
        </w:tabs>
        <w:jc w:val="left"/>
      </w:pPr>
      <w:r>
        <w:rPr>
          <w:rFonts w:hint="eastAsia"/>
        </w:rPr>
        <w:lastRenderedPageBreak/>
        <w:t>、法定代表人授权委托书、法定代表人证明书</w:t>
      </w:r>
      <w:bookmarkEnd w:id="111"/>
    </w:p>
    <w:p w14:paraId="55F831D0" w14:textId="77777777" w:rsidR="00BF5049" w:rsidRDefault="002F165B">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法定代表人授权委托书</w:t>
      </w:r>
    </w:p>
    <w:p w14:paraId="2D9BE0CA" w14:textId="77777777" w:rsidR="00BF5049" w:rsidRDefault="00BF5049">
      <w:pPr>
        <w:pStyle w:val="aff1"/>
        <w:tabs>
          <w:tab w:val="clear" w:pos="426"/>
        </w:tabs>
        <w:ind w:firstLineChars="200" w:firstLine="420"/>
      </w:pPr>
    </w:p>
    <w:p w14:paraId="500B7242" w14:textId="77777777" w:rsidR="00BF5049" w:rsidRDefault="002F165B">
      <w:pPr>
        <w:pStyle w:val="aff1"/>
        <w:tabs>
          <w:tab w:val="clear" w:pos="426"/>
        </w:tabs>
        <w:ind w:firstLineChars="200" w:firstLine="420"/>
      </w:pPr>
      <w:r>
        <w:rPr>
          <w:rFonts w:hint="eastAsia"/>
        </w:rPr>
        <w:t>本授权委托书声明：注册于</w:t>
      </w:r>
      <w:r>
        <w:rPr>
          <w:u w:val="single"/>
        </w:rPr>
        <w:t>_</w:t>
      </w:r>
      <w:r>
        <w:rPr>
          <w:rFonts w:hint="eastAsia"/>
          <w:u w:val="single"/>
        </w:rPr>
        <w:t>（投标供应商地址）</w:t>
      </w:r>
      <w:r>
        <w:rPr>
          <w:u w:val="single"/>
        </w:rPr>
        <w:t>__</w:t>
      </w:r>
      <w:r>
        <w:rPr>
          <w:rFonts w:hint="eastAsia"/>
        </w:rPr>
        <w:t>的</w:t>
      </w:r>
      <w:r>
        <w:rPr>
          <w:u w:val="single"/>
        </w:rPr>
        <w:t>__</w:t>
      </w:r>
      <w:r>
        <w:rPr>
          <w:rFonts w:hint="eastAsia"/>
          <w:u w:val="single"/>
        </w:rPr>
        <w:t>（投标供应商名称）</w:t>
      </w:r>
      <w:r>
        <w:rPr>
          <w:u w:val="single"/>
        </w:rPr>
        <w:t>____</w:t>
      </w:r>
      <w:r>
        <w:rPr>
          <w:rFonts w:hint="eastAsia"/>
        </w:rPr>
        <w:t>在下面签名的</w:t>
      </w:r>
      <w:r>
        <w:rPr>
          <w:rFonts w:hint="eastAsia"/>
          <w:u w:val="single"/>
        </w:rPr>
        <w:t>（法定代表人姓名、职务）</w:t>
      </w:r>
      <w:r>
        <w:rPr>
          <w:rFonts w:hint="eastAsia"/>
        </w:rPr>
        <w:t>在此授权</w:t>
      </w:r>
      <w:r>
        <w:rPr>
          <w:rFonts w:hint="eastAsia"/>
          <w:u w:val="single"/>
        </w:rPr>
        <w:t>（被授权人姓名、职务）</w:t>
      </w:r>
      <w:r>
        <w:rPr>
          <w:rFonts w:hint="eastAsia"/>
        </w:rPr>
        <w:t>作为我公司的合法代理人，就</w:t>
      </w:r>
      <w:r>
        <w:rPr>
          <w:rFonts w:hint="eastAsia"/>
          <w:u w:val="single"/>
        </w:rPr>
        <w:t>（项目名称、项目编号</w:t>
      </w:r>
      <w:r>
        <w:rPr>
          <w:rFonts w:hint="eastAsia"/>
        </w:rPr>
        <w:t>）的招投标活动，采购合同的签订、执行、完成和售后服务，作为投标供应商代表以我方的名义处理一切与之有关的事务。</w:t>
      </w:r>
    </w:p>
    <w:p w14:paraId="622B35C0" w14:textId="77777777" w:rsidR="00BF5049" w:rsidRDefault="002F165B">
      <w:pPr>
        <w:pStyle w:val="aff1"/>
        <w:tabs>
          <w:tab w:val="clear" w:pos="426"/>
        </w:tabs>
        <w:ind w:firstLineChars="200" w:firstLine="420"/>
      </w:pPr>
      <w:r>
        <w:rPr>
          <w:rFonts w:hint="eastAsia"/>
        </w:rPr>
        <w:t>被授权人（投标供应商授权代表）无转委托权限。</w:t>
      </w:r>
    </w:p>
    <w:p w14:paraId="2EB9F68B" w14:textId="77777777" w:rsidR="00BF5049" w:rsidRDefault="002F165B">
      <w:pPr>
        <w:tabs>
          <w:tab w:val="clear" w:pos="426"/>
        </w:tabs>
        <w:ind w:firstLineChars="200" w:firstLine="420"/>
        <w:rPr>
          <w:szCs w:val="21"/>
        </w:rPr>
      </w:pPr>
      <w:r>
        <w:rPr>
          <w:rFonts w:hint="eastAsia"/>
          <w:szCs w:val="21"/>
        </w:rPr>
        <w:t>本授权书自法定代表人签字之日起生效，特此声明。</w:t>
      </w:r>
    </w:p>
    <w:p w14:paraId="2F340CA3" w14:textId="77777777" w:rsidR="00BF5049" w:rsidRDefault="002F165B" w:rsidP="002F165B">
      <w:pPr>
        <w:tabs>
          <w:tab w:val="clear" w:pos="426"/>
        </w:tabs>
        <w:ind w:firstLineChars="200" w:firstLine="422"/>
        <w:rPr>
          <w:b/>
          <w:szCs w:val="21"/>
        </w:rPr>
      </w:pPr>
      <w:r>
        <w:rPr>
          <w:rFonts w:hint="eastAsia"/>
          <w:b/>
          <w:szCs w:val="21"/>
        </w:rPr>
        <w:t>随附《法定代表人证明》</w:t>
      </w:r>
    </w:p>
    <w:p w14:paraId="7AD59065" w14:textId="77777777" w:rsidR="00BF5049" w:rsidRDefault="00BF5049" w:rsidP="002F165B">
      <w:pPr>
        <w:tabs>
          <w:tab w:val="clear" w:pos="426"/>
        </w:tabs>
        <w:ind w:firstLineChars="200" w:firstLine="422"/>
        <w:rPr>
          <w:b/>
          <w:szCs w:val="21"/>
        </w:rPr>
      </w:pPr>
    </w:p>
    <w:p w14:paraId="6E1161F5" w14:textId="77777777" w:rsidR="00BF5049" w:rsidRDefault="00BF5049" w:rsidP="002F165B">
      <w:pPr>
        <w:tabs>
          <w:tab w:val="clear" w:pos="426"/>
        </w:tabs>
        <w:ind w:firstLineChars="200" w:firstLine="422"/>
        <w:rPr>
          <w:b/>
          <w:szCs w:val="21"/>
        </w:rPr>
      </w:pPr>
    </w:p>
    <w:p w14:paraId="2BE7EA2B" w14:textId="77777777" w:rsidR="00BF5049" w:rsidRDefault="002F165B">
      <w:pPr>
        <w:tabs>
          <w:tab w:val="clear" w:pos="426"/>
        </w:tabs>
        <w:ind w:firstLine="420"/>
        <w:rPr>
          <w:u w:val="single"/>
        </w:rPr>
      </w:pPr>
      <w:r>
        <w:rPr>
          <w:rFonts w:hint="eastAsia"/>
        </w:rPr>
        <w:t>单位名称：</w:t>
      </w:r>
      <w:r>
        <w:rPr>
          <w:u w:val="single"/>
        </w:rPr>
        <w:t>___________________________________________________________________</w:t>
      </w:r>
    </w:p>
    <w:p w14:paraId="7B0F3854" w14:textId="77777777" w:rsidR="00BF5049" w:rsidRDefault="002F165B">
      <w:pPr>
        <w:tabs>
          <w:tab w:val="clear" w:pos="426"/>
        </w:tabs>
        <w:ind w:firstLine="420"/>
        <w:rPr>
          <w:u w:val="single"/>
        </w:rPr>
      </w:pPr>
      <w:r>
        <w:rPr>
          <w:rFonts w:hint="eastAsia"/>
        </w:rPr>
        <w:t>法定代表人（签名或盖章）：</w:t>
      </w:r>
      <w:r>
        <w:rPr>
          <w:u w:val="single"/>
        </w:rPr>
        <w:t>__________________________________________________</w:t>
      </w:r>
    </w:p>
    <w:p w14:paraId="11F0DE03" w14:textId="77777777" w:rsidR="00BF5049" w:rsidRDefault="002F165B">
      <w:pPr>
        <w:tabs>
          <w:tab w:val="clear" w:pos="426"/>
        </w:tabs>
        <w:ind w:firstLine="420"/>
        <w:rPr>
          <w:u w:val="single"/>
        </w:rPr>
      </w:pPr>
      <w:r>
        <w:rPr>
          <w:rFonts w:hint="eastAsia"/>
        </w:rPr>
        <w:t>投标供应商授权代表（签名或盖章）：</w:t>
      </w:r>
      <w:r>
        <w:rPr>
          <w:u w:val="single"/>
        </w:rPr>
        <w:t>_______________________________________________</w:t>
      </w:r>
    </w:p>
    <w:p w14:paraId="6081D75B" w14:textId="77777777" w:rsidR="00BF5049" w:rsidRDefault="002F165B">
      <w:pPr>
        <w:tabs>
          <w:tab w:val="clear" w:pos="426"/>
        </w:tabs>
        <w:ind w:firstLine="420"/>
        <w:rPr>
          <w:u w:val="single"/>
        </w:rPr>
      </w:pPr>
      <w:r>
        <w:rPr>
          <w:rFonts w:hint="eastAsia"/>
        </w:rPr>
        <w:t>单位地址：</w:t>
      </w:r>
      <w:r>
        <w:rPr>
          <w:u w:val="single"/>
        </w:rPr>
        <w:t>___________________________________________________________________</w:t>
      </w:r>
    </w:p>
    <w:p w14:paraId="702F95B9" w14:textId="77777777" w:rsidR="00BF5049" w:rsidRDefault="002F165B">
      <w:pPr>
        <w:tabs>
          <w:tab w:val="clear" w:pos="426"/>
        </w:tabs>
        <w:ind w:firstLine="420"/>
        <w:rPr>
          <w:u w:val="single"/>
        </w:rPr>
      </w:pPr>
      <w:r>
        <w:rPr>
          <w:rFonts w:hint="eastAsia"/>
        </w:rPr>
        <w:t>单位公章：</w:t>
      </w:r>
      <w:r>
        <w:rPr>
          <w:u w:val="single"/>
        </w:rPr>
        <w:t>___________________________________________________________________</w:t>
      </w:r>
    </w:p>
    <w:p w14:paraId="6C8FC7F9" w14:textId="77777777" w:rsidR="00BF5049" w:rsidRDefault="002F165B">
      <w:pPr>
        <w:tabs>
          <w:tab w:val="clear" w:pos="426"/>
        </w:tabs>
        <w:ind w:firstLine="420"/>
        <w:rPr>
          <w:u w:val="single"/>
        </w:rPr>
      </w:pPr>
      <w:r>
        <w:rPr>
          <w:rFonts w:hint="eastAsia"/>
        </w:rPr>
        <w:t>邮政编码：</w:t>
      </w:r>
      <w:r>
        <w:rPr>
          <w:u w:val="single"/>
        </w:rPr>
        <w:t>______________________________</w:t>
      </w:r>
      <w:r>
        <w:rPr>
          <w:rFonts w:hint="eastAsia"/>
        </w:rPr>
        <w:t>日期：</w:t>
      </w:r>
      <w:r>
        <w:rPr>
          <w:u w:val="single"/>
        </w:rPr>
        <w:t>_______________________________</w:t>
      </w:r>
    </w:p>
    <w:p w14:paraId="62F79FB4" w14:textId="77777777" w:rsidR="00BF5049" w:rsidRDefault="002F165B">
      <w:pPr>
        <w:tabs>
          <w:tab w:val="clear" w:pos="426"/>
        </w:tabs>
        <w:ind w:firstLineChars="202" w:firstLine="424"/>
        <w:rPr>
          <w:szCs w:val="21"/>
        </w:rPr>
      </w:pPr>
      <w:r>
        <w:rPr>
          <w:rFonts w:hint="eastAsia"/>
        </w:rPr>
        <w:t>联系电话：</w:t>
      </w:r>
      <w:r>
        <w:rPr>
          <w:u w:val="single"/>
        </w:rPr>
        <w:t>___________________________________________________________________</w:t>
      </w:r>
    </w:p>
    <w:p w14:paraId="50B6AD28" w14:textId="77777777" w:rsidR="00BF5049" w:rsidRDefault="00BF5049">
      <w:pPr>
        <w:tabs>
          <w:tab w:val="clear" w:pos="426"/>
        </w:tabs>
        <w:ind w:firstLineChars="202" w:firstLine="424"/>
        <w:rPr>
          <w:szCs w:val="21"/>
        </w:rPr>
      </w:pPr>
    </w:p>
    <w:p w14:paraId="0B1DBF89" w14:textId="77777777" w:rsidR="00BF5049" w:rsidRDefault="002F165B">
      <w:pPr>
        <w:tabs>
          <w:tab w:val="clear" w:pos="426"/>
        </w:tabs>
        <w:ind w:firstLineChars="202" w:firstLine="424"/>
        <w:rPr>
          <w:szCs w:val="21"/>
        </w:rPr>
      </w:pPr>
      <w:r>
        <w:rPr>
          <w:rFonts w:hint="eastAsia"/>
          <w:szCs w:val="21"/>
        </w:rPr>
        <w:t>附：被授权人身份证复印件：</w:t>
      </w:r>
    </w:p>
    <w:p w14:paraId="0F49A2BF" w14:textId="77777777" w:rsidR="00BF5049" w:rsidRDefault="00BF5049">
      <w:pPr>
        <w:tabs>
          <w:tab w:val="clear" w:pos="426"/>
        </w:tabs>
        <w:ind w:firstLineChars="202" w:firstLine="424"/>
        <w:rPr>
          <w:szCs w:val="21"/>
        </w:rPr>
      </w:pPr>
    </w:p>
    <w:p w14:paraId="16F520CD" w14:textId="77777777" w:rsidR="00BF5049" w:rsidRDefault="002F165B">
      <w:pPr>
        <w:tabs>
          <w:tab w:val="clear" w:pos="426"/>
        </w:tabs>
        <w:spacing w:line="300" w:lineRule="auto"/>
        <w:jc w:val="center"/>
      </w:pPr>
      <w:r>
        <w:br w:type="page"/>
      </w:r>
    </w:p>
    <w:p w14:paraId="54F820C7" w14:textId="77777777" w:rsidR="00BF5049" w:rsidRDefault="00BF5049">
      <w:pPr>
        <w:widowControl w:val="0"/>
        <w:shd w:val="clear" w:color="auto" w:fill="auto"/>
        <w:tabs>
          <w:tab w:val="clear" w:pos="426"/>
        </w:tabs>
        <w:adjustRightInd/>
        <w:snapToGrid/>
        <w:spacing w:line="300" w:lineRule="auto"/>
        <w:jc w:val="center"/>
        <w:rPr>
          <w:rFonts w:cs="Times New Roman"/>
          <w:bCs/>
          <w:kern w:val="2"/>
          <w:sz w:val="32"/>
          <w:szCs w:val="32"/>
        </w:rPr>
      </w:pPr>
    </w:p>
    <w:p w14:paraId="4E0E56FF" w14:textId="77777777" w:rsidR="00BF5049" w:rsidRDefault="002F165B">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法定代表人证明书</w:t>
      </w:r>
    </w:p>
    <w:p w14:paraId="172C5346" w14:textId="77777777" w:rsidR="00BF5049" w:rsidRDefault="00BF5049">
      <w:pPr>
        <w:tabs>
          <w:tab w:val="clear" w:pos="426"/>
        </w:tabs>
        <w:spacing w:line="480" w:lineRule="auto"/>
        <w:ind w:firstLineChars="202" w:firstLine="424"/>
        <w:rPr>
          <w:u w:val="single"/>
        </w:rPr>
      </w:pPr>
    </w:p>
    <w:p w14:paraId="1A8367B8" w14:textId="77777777" w:rsidR="00BF5049" w:rsidRDefault="002F165B">
      <w:pPr>
        <w:tabs>
          <w:tab w:val="clear" w:pos="426"/>
        </w:tabs>
        <w:spacing w:line="480" w:lineRule="auto"/>
        <w:ind w:firstLineChars="202" w:firstLine="424"/>
      </w:pPr>
      <w:r>
        <w:rPr>
          <w:u w:val="single"/>
        </w:rPr>
        <w:t>__________</w:t>
      </w:r>
      <w:r>
        <w:rPr>
          <w:rFonts w:hint="eastAsia"/>
        </w:rPr>
        <w:t>同志，现任我单位职务，为法定代表人，特此证明。</w:t>
      </w:r>
    </w:p>
    <w:p w14:paraId="3E2EB5AA" w14:textId="77777777" w:rsidR="00BF5049" w:rsidRDefault="002F165B">
      <w:pPr>
        <w:tabs>
          <w:tab w:val="clear" w:pos="426"/>
        </w:tabs>
        <w:spacing w:line="480" w:lineRule="auto"/>
        <w:ind w:firstLineChars="202" w:firstLine="424"/>
      </w:pPr>
      <w:r>
        <w:rPr>
          <w:rFonts w:hint="eastAsia"/>
        </w:rPr>
        <w:t>本证明书自签发之日起生效，有效期与本公司投标文件中标注的投标有效期相同。</w:t>
      </w:r>
    </w:p>
    <w:p w14:paraId="20FC20F6" w14:textId="77777777" w:rsidR="00BF5049" w:rsidRDefault="002F165B">
      <w:pPr>
        <w:tabs>
          <w:tab w:val="clear" w:pos="426"/>
        </w:tabs>
        <w:spacing w:line="480" w:lineRule="auto"/>
        <w:ind w:firstLineChars="202" w:firstLine="424"/>
      </w:pPr>
      <w:r>
        <w:rPr>
          <w:rFonts w:hint="eastAsia"/>
        </w:rPr>
        <w:t>附：</w:t>
      </w:r>
    </w:p>
    <w:p w14:paraId="03894DEB" w14:textId="77777777" w:rsidR="00BF5049" w:rsidRDefault="002F165B">
      <w:pPr>
        <w:tabs>
          <w:tab w:val="clear" w:pos="426"/>
        </w:tabs>
        <w:spacing w:line="480" w:lineRule="auto"/>
        <w:ind w:firstLineChars="202" w:firstLine="424"/>
        <w:rPr>
          <w:u w:val="single"/>
        </w:rPr>
      </w:pPr>
      <w:r>
        <w:rPr>
          <w:rFonts w:hint="eastAsia"/>
        </w:rPr>
        <w:t>营业执照（注册号）：</w:t>
      </w:r>
      <w:r>
        <w:rPr>
          <w:u w:val="single"/>
        </w:rPr>
        <w:t>____________________________________________________________________</w:t>
      </w:r>
    </w:p>
    <w:p w14:paraId="457EEDF6" w14:textId="77777777" w:rsidR="00BF5049" w:rsidRDefault="002F165B">
      <w:pPr>
        <w:tabs>
          <w:tab w:val="clear" w:pos="426"/>
        </w:tabs>
        <w:spacing w:line="480" w:lineRule="auto"/>
        <w:ind w:firstLineChars="202" w:firstLine="424"/>
        <w:rPr>
          <w:u w:val="single"/>
        </w:rPr>
      </w:pPr>
      <w:r>
        <w:rPr>
          <w:rFonts w:hint="eastAsia"/>
        </w:rPr>
        <w:t>经济性质：</w:t>
      </w:r>
      <w:r>
        <w:rPr>
          <w:u w:val="single"/>
        </w:rPr>
        <w:t>____________________________________________________________________________</w:t>
      </w:r>
    </w:p>
    <w:p w14:paraId="317BDC0C" w14:textId="77777777" w:rsidR="00BF5049" w:rsidRDefault="002F165B">
      <w:pPr>
        <w:tabs>
          <w:tab w:val="clear" w:pos="426"/>
        </w:tabs>
        <w:spacing w:line="480" w:lineRule="auto"/>
        <w:ind w:firstLineChars="202" w:firstLine="424"/>
        <w:rPr>
          <w:u w:val="single"/>
        </w:rPr>
      </w:pPr>
      <w:r>
        <w:rPr>
          <w:rFonts w:hint="eastAsia"/>
        </w:rPr>
        <w:t>主营（产）：</w:t>
      </w:r>
      <w:r>
        <w:rPr>
          <w:u w:val="single"/>
        </w:rPr>
        <w:t>____________________________________________________________________________</w:t>
      </w:r>
    </w:p>
    <w:p w14:paraId="77B57E7D" w14:textId="77777777" w:rsidR="00BF5049" w:rsidRDefault="002F165B">
      <w:pPr>
        <w:tabs>
          <w:tab w:val="clear" w:pos="426"/>
        </w:tabs>
        <w:spacing w:line="480" w:lineRule="auto"/>
        <w:ind w:firstLineChars="202" w:firstLine="424"/>
        <w:rPr>
          <w:u w:val="single"/>
        </w:rPr>
      </w:pPr>
      <w:r>
        <w:rPr>
          <w:rFonts w:hint="eastAsia"/>
        </w:rPr>
        <w:t>兼营（产）：</w:t>
      </w:r>
      <w:r>
        <w:rPr>
          <w:u w:val="single"/>
        </w:rPr>
        <w:t>____________________________________________________________________________</w:t>
      </w:r>
    </w:p>
    <w:p w14:paraId="08C28237" w14:textId="77777777" w:rsidR="00BF5049" w:rsidRDefault="00BF5049">
      <w:pPr>
        <w:tabs>
          <w:tab w:val="clear" w:pos="426"/>
        </w:tabs>
        <w:ind w:firstLineChars="202" w:firstLine="424"/>
      </w:pPr>
    </w:p>
    <w:p w14:paraId="290A34C0" w14:textId="77777777" w:rsidR="00BF5049" w:rsidRDefault="002F165B">
      <w:pPr>
        <w:tabs>
          <w:tab w:val="clear" w:pos="426"/>
        </w:tabs>
        <w:ind w:firstLineChars="202" w:firstLine="424"/>
        <w:rPr>
          <w:szCs w:val="21"/>
        </w:rPr>
      </w:pPr>
      <w:r>
        <w:rPr>
          <w:rFonts w:hint="eastAsia"/>
          <w:szCs w:val="21"/>
        </w:rPr>
        <w:t>附：法定代表人身份证复印件：</w:t>
      </w:r>
    </w:p>
    <w:p w14:paraId="07966925" w14:textId="77777777" w:rsidR="00BF5049" w:rsidRDefault="00BF5049">
      <w:pPr>
        <w:tabs>
          <w:tab w:val="clear" w:pos="426"/>
        </w:tabs>
        <w:ind w:firstLineChars="202" w:firstLine="424"/>
        <w:rPr>
          <w:szCs w:val="21"/>
        </w:rPr>
      </w:pPr>
    </w:p>
    <w:p w14:paraId="304C572E" w14:textId="77777777" w:rsidR="00BF5049" w:rsidRDefault="00BF5049">
      <w:pPr>
        <w:tabs>
          <w:tab w:val="clear" w:pos="426"/>
        </w:tabs>
        <w:ind w:firstLineChars="202" w:firstLine="424"/>
        <w:rPr>
          <w:szCs w:val="21"/>
        </w:rPr>
      </w:pPr>
    </w:p>
    <w:p w14:paraId="7BB95606" w14:textId="77777777" w:rsidR="00BF5049" w:rsidRDefault="00BF5049">
      <w:pPr>
        <w:tabs>
          <w:tab w:val="clear" w:pos="426"/>
        </w:tabs>
        <w:ind w:firstLineChars="202" w:firstLine="424"/>
        <w:rPr>
          <w:szCs w:val="21"/>
        </w:rPr>
      </w:pPr>
    </w:p>
    <w:p w14:paraId="10262DFA" w14:textId="77777777" w:rsidR="00BF5049" w:rsidRDefault="002F165B">
      <w:pPr>
        <w:tabs>
          <w:tab w:val="clear" w:pos="426"/>
        </w:tabs>
        <w:spacing w:line="500" w:lineRule="exact"/>
        <w:ind w:leftChars="1820" w:left="3822"/>
        <w:rPr>
          <w:u w:val="single"/>
        </w:rPr>
      </w:pPr>
      <w:r>
        <w:rPr>
          <w:rFonts w:hint="eastAsia"/>
        </w:rPr>
        <w:t>投标供应商名称（单位盖</w:t>
      </w:r>
      <w:r>
        <w:rPr>
          <w:rFonts w:hint="eastAsia"/>
          <w:spacing w:val="4"/>
        </w:rPr>
        <w:t>公章</w:t>
      </w:r>
      <w:r>
        <w:rPr>
          <w:rFonts w:hint="eastAsia"/>
        </w:rPr>
        <w:t>）：</w:t>
      </w:r>
      <w:r>
        <w:rPr>
          <w:u w:val="single"/>
        </w:rPr>
        <w:t>_______________________</w:t>
      </w:r>
    </w:p>
    <w:p w14:paraId="23BE84CC" w14:textId="77777777" w:rsidR="00BF5049" w:rsidRDefault="002F165B">
      <w:pPr>
        <w:tabs>
          <w:tab w:val="clear" w:pos="426"/>
        </w:tabs>
        <w:spacing w:line="500" w:lineRule="exact"/>
        <w:ind w:leftChars="1820" w:left="3822"/>
        <w:rPr>
          <w:u w:val="single"/>
        </w:rPr>
      </w:pPr>
      <w:r>
        <w:rPr>
          <w:rFonts w:hint="eastAsia"/>
        </w:rPr>
        <w:t>地址：</w:t>
      </w:r>
      <w:r>
        <w:rPr>
          <w:u w:val="single"/>
        </w:rPr>
        <w:t>___________________________________________</w:t>
      </w:r>
    </w:p>
    <w:p w14:paraId="5EF949B1" w14:textId="77777777" w:rsidR="00BF5049" w:rsidRDefault="002F165B">
      <w:pPr>
        <w:tabs>
          <w:tab w:val="clear" w:pos="426"/>
        </w:tabs>
        <w:spacing w:line="500" w:lineRule="exact"/>
        <w:ind w:leftChars="1820" w:left="3822"/>
        <w:rPr>
          <w:u w:val="single"/>
        </w:rPr>
      </w:pPr>
      <w:r>
        <w:rPr>
          <w:rFonts w:hint="eastAsia"/>
        </w:rPr>
        <w:t>签发日期：</w:t>
      </w:r>
      <w:r>
        <w:rPr>
          <w:u w:val="single"/>
        </w:rPr>
        <w:t>_______________________________________</w:t>
      </w:r>
    </w:p>
    <w:p w14:paraId="1C8D055D" w14:textId="77777777" w:rsidR="00BF5049" w:rsidRDefault="00BF5049">
      <w:pPr>
        <w:tabs>
          <w:tab w:val="clear" w:pos="426"/>
        </w:tabs>
        <w:spacing w:line="500" w:lineRule="exact"/>
        <w:ind w:leftChars="1820" w:left="3822"/>
        <w:rPr>
          <w:b/>
          <w:bCs/>
          <w:u w:val="single"/>
        </w:rPr>
      </w:pPr>
    </w:p>
    <w:p w14:paraId="69137023" w14:textId="77777777" w:rsidR="00BF5049" w:rsidRDefault="002F165B">
      <w:pPr>
        <w:pStyle w:val="40"/>
        <w:numPr>
          <w:ilvl w:val="0"/>
          <w:numId w:val="35"/>
        </w:numPr>
        <w:tabs>
          <w:tab w:val="clear" w:pos="1680"/>
        </w:tabs>
        <w:jc w:val="left"/>
      </w:pPr>
      <w:r>
        <w:br w:type="page"/>
      </w:r>
      <w:bookmarkStart w:id="112" w:name="_Toc36822691"/>
      <w:r>
        <w:rPr>
          <w:rFonts w:hint="eastAsia"/>
        </w:rPr>
        <w:lastRenderedPageBreak/>
        <w:t>、投标供应商基本情况表</w:t>
      </w:r>
      <w:bookmarkEnd w:id="112"/>
    </w:p>
    <w:p w14:paraId="29C1E720" w14:textId="77777777" w:rsidR="00BF5049" w:rsidRDefault="002F165B">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投标供应商基本情况表</w:t>
      </w:r>
    </w:p>
    <w:p w14:paraId="0ECC8C7F" w14:textId="77777777" w:rsidR="00BF5049" w:rsidRDefault="002F165B">
      <w:pPr>
        <w:widowControl w:val="0"/>
        <w:shd w:val="clear" w:color="auto" w:fill="auto"/>
        <w:tabs>
          <w:tab w:val="clear" w:pos="426"/>
        </w:tabs>
        <w:adjustRightInd/>
        <w:snapToGrid/>
        <w:rPr>
          <w:rFonts w:cs="Arial"/>
          <w:b/>
          <w:szCs w:val="21"/>
        </w:rPr>
      </w:pPr>
      <w:r>
        <w:rPr>
          <w:rFonts w:cs="Arial" w:hint="eastAsia"/>
          <w:b/>
          <w:szCs w:val="21"/>
        </w:rPr>
        <w:t>一、公司基本情况</w:t>
      </w:r>
    </w:p>
    <w:p w14:paraId="58369DC1" w14:textId="77777777" w:rsidR="00BF5049" w:rsidRDefault="002F165B">
      <w:pPr>
        <w:widowControl w:val="0"/>
        <w:numPr>
          <w:ilvl w:val="1"/>
          <w:numId w:val="36"/>
        </w:numPr>
        <w:shd w:val="clear" w:color="auto" w:fill="auto"/>
        <w:tabs>
          <w:tab w:val="clear" w:pos="426"/>
        </w:tabs>
        <w:adjustRightInd/>
        <w:snapToGrid/>
        <w:ind w:left="0" w:firstLine="426"/>
        <w:rPr>
          <w:rFonts w:cs="Arial"/>
          <w:szCs w:val="21"/>
        </w:rPr>
      </w:pPr>
      <w:r>
        <w:rPr>
          <w:rFonts w:cs="Arial" w:hint="eastAsia"/>
          <w:szCs w:val="21"/>
        </w:rPr>
        <w:t>公司名称：</w:t>
      </w:r>
      <w:r>
        <w:rPr>
          <w:rFonts w:cs="Arial"/>
          <w:szCs w:val="21"/>
          <w:u w:val="single"/>
        </w:rPr>
        <w:t>___________________________________________</w:t>
      </w:r>
      <w:r>
        <w:rPr>
          <w:rFonts w:cs="Arial" w:hint="eastAsia"/>
          <w:szCs w:val="21"/>
        </w:rPr>
        <w:t>电话号码：</w:t>
      </w:r>
      <w:r>
        <w:rPr>
          <w:rFonts w:cs="Arial"/>
          <w:szCs w:val="21"/>
          <w:u w:val="single"/>
        </w:rPr>
        <w:t>_____________________</w:t>
      </w:r>
    </w:p>
    <w:p w14:paraId="424EE91A" w14:textId="77777777" w:rsidR="00BF5049" w:rsidRDefault="002F165B">
      <w:pPr>
        <w:widowControl w:val="0"/>
        <w:numPr>
          <w:ilvl w:val="1"/>
          <w:numId w:val="36"/>
        </w:numPr>
        <w:shd w:val="clear" w:color="auto" w:fill="auto"/>
        <w:tabs>
          <w:tab w:val="clear" w:pos="426"/>
        </w:tabs>
        <w:adjustRightInd/>
        <w:snapToGrid/>
        <w:ind w:left="0" w:firstLine="426"/>
        <w:rPr>
          <w:rFonts w:cs="Arial"/>
          <w:szCs w:val="21"/>
        </w:rPr>
      </w:pPr>
      <w:r>
        <w:rPr>
          <w:rFonts w:cs="Arial" w:hint="eastAsia"/>
          <w:szCs w:val="21"/>
        </w:rPr>
        <w:t>地址：</w:t>
      </w:r>
      <w:r>
        <w:rPr>
          <w:rFonts w:cs="Arial"/>
          <w:szCs w:val="21"/>
          <w:u w:val="single"/>
        </w:rPr>
        <w:t>___________________________________________</w:t>
      </w:r>
      <w:r>
        <w:rPr>
          <w:rFonts w:cs="Arial" w:hint="eastAsia"/>
          <w:szCs w:val="21"/>
        </w:rPr>
        <w:t>传真：</w:t>
      </w:r>
      <w:r>
        <w:rPr>
          <w:rFonts w:cs="Arial"/>
          <w:szCs w:val="21"/>
          <w:u w:val="single"/>
        </w:rPr>
        <w:t>_____________________</w:t>
      </w:r>
    </w:p>
    <w:p w14:paraId="68516B2D" w14:textId="77777777" w:rsidR="00BF5049" w:rsidRDefault="002F165B">
      <w:pPr>
        <w:widowControl w:val="0"/>
        <w:numPr>
          <w:ilvl w:val="1"/>
          <w:numId w:val="36"/>
        </w:numPr>
        <w:shd w:val="clear" w:color="auto" w:fill="auto"/>
        <w:tabs>
          <w:tab w:val="clear" w:pos="426"/>
        </w:tabs>
        <w:adjustRightInd/>
        <w:snapToGrid/>
        <w:ind w:left="0" w:firstLine="426"/>
        <w:rPr>
          <w:rFonts w:cs="Arial"/>
          <w:szCs w:val="21"/>
          <w:u w:val="single"/>
        </w:rPr>
      </w:pPr>
      <w:r>
        <w:rPr>
          <w:rFonts w:cs="Arial" w:hint="eastAsia"/>
          <w:szCs w:val="21"/>
        </w:rPr>
        <w:t>注册资金：</w:t>
      </w:r>
      <w:r>
        <w:rPr>
          <w:rFonts w:cs="Arial"/>
          <w:szCs w:val="21"/>
          <w:u w:val="single"/>
        </w:rPr>
        <w:t>___________________________________________</w:t>
      </w:r>
      <w:r>
        <w:rPr>
          <w:rFonts w:cs="Arial" w:hint="eastAsia"/>
          <w:szCs w:val="21"/>
        </w:rPr>
        <w:t>经济性质：</w:t>
      </w:r>
      <w:r>
        <w:rPr>
          <w:rFonts w:cs="Arial"/>
          <w:szCs w:val="21"/>
          <w:u w:val="single"/>
        </w:rPr>
        <w:t>____________________</w:t>
      </w:r>
    </w:p>
    <w:p w14:paraId="16898A4C" w14:textId="77777777" w:rsidR="00BF5049" w:rsidRDefault="002F165B">
      <w:pPr>
        <w:widowControl w:val="0"/>
        <w:numPr>
          <w:ilvl w:val="1"/>
          <w:numId w:val="36"/>
        </w:numPr>
        <w:shd w:val="clear" w:color="auto" w:fill="auto"/>
        <w:tabs>
          <w:tab w:val="clear" w:pos="426"/>
        </w:tabs>
        <w:adjustRightInd/>
        <w:snapToGrid/>
        <w:ind w:left="0" w:firstLine="426"/>
        <w:rPr>
          <w:rFonts w:cs="Arial"/>
          <w:szCs w:val="21"/>
          <w:u w:val="single"/>
        </w:rPr>
      </w:pPr>
      <w:r>
        <w:rPr>
          <w:rFonts w:cs="Arial" w:hint="eastAsia"/>
          <w:szCs w:val="21"/>
        </w:rPr>
        <w:t>公司开户银行名称及账号：</w:t>
      </w:r>
      <w:r>
        <w:rPr>
          <w:rFonts w:cs="Arial"/>
          <w:szCs w:val="21"/>
          <w:u w:val="single"/>
        </w:rPr>
        <w:t>____________________________________________________________</w:t>
      </w:r>
    </w:p>
    <w:p w14:paraId="358B3D22" w14:textId="77777777" w:rsidR="00BF5049" w:rsidRDefault="002F165B">
      <w:pPr>
        <w:widowControl w:val="0"/>
        <w:numPr>
          <w:ilvl w:val="1"/>
          <w:numId w:val="36"/>
        </w:numPr>
        <w:shd w:val="clear" w:color="auto" w:fill="auto"/>
        <w:tabs>
          <w:tab w:val="clear" w:pos="426"/>
        </w:tabs>
        <w:adjustRightInd/>
        <w:snapToGrid/>
        <w:ind w:left="0" w:firstLine="426"/>
        <w:rPr>
          <w:rFonts w:cs="Arial"/>
          <w:szCs w:val="21"/>
        </w:rPr>
      </w:pPr>
      <w:r>
        <w:rPr>
          <w:rFonts w:cs="Arial" w:hint="eastAsia"/>
          <w:szCs w:val="21"/>
        </w:rPr>
        <w:t>营业注册执照号：</w:t>
      </w:r>
      <w:r>
        <w:rPr>
          <w:rFonts w:cs="Arial"/>
          <w:szCs w:val="21"/>
          <w:u w:val="single"/>
        </w:rPr>
        <w:t>____________________________________________________________________</w:t>
      </w:r>
    </w:p>
    <w:p w14:paraId="39B50BAE" w14:textId="77777777" w:rsidR="00BF5049" w:rsidRDefault="002F165B">
      <w:pPr>
        <w:widowControl w:val="0"/>
        <w:numPr>
          <w:ilvl w:val="1"/>
          <w:numId w:val="36"/>
        </w:numPr>
        <w:shd w:val="clear" w:color="auto" w:fill="auto"/>
        <w:tabs>
          <w:tab w:val="clear" w:pos="426"/>
        </w:tabs>
        <w:adjustRightInd/>
        <w:snapToGrid/>
        <w:ind w:left="0" w:firstLine="426"/>
        <w:rPr>
          <w:rFonts w:cs="Arial"/>
          <w:szCs w:val="21"/>
        </w:rPr>
      </w:pPr>
      <w:r>
        <w:rPr>
          <w:rFonts w:cs="Arial" w:hint="eastAsia"/>
          <w:szCs w:val="21"/>
        </w:rPr>
        <w:t>公司简介</w:t>
      </w:r>
      <w:r>
        <w:rPr>
          <w:rFonts w:cs="Arial"/>
          <w:szCs w:val="21"/>
          <w:u w:val="single"/>
        </w:rPr>
        <w:t>___________________________________________________________________________</w:t>
      </w:r>
    </w:p>
    <w:p w14:paraId="718DF33E" w14:textId="77777777" w:rsidR="00BF5049" w:rsidRDefault="002F165B">
      <w:pPr>
        <w:tabs>
          <w:tab w:val="clear" w:pos="426"/>
        </w:tabs>
        <w:ind w:firstLine="426"/>
      </w:pPr>
      <w:r>
        <w:rPr>
          <w:rFonts w:hint="eastAsia"/>
        </w:rPr>
        <w:t>文字描述：</w:t>
      </w:r>
      <w:r>
        <w:rPr>
          <w:rFonts w:hint="eastAsia"/>
          <w:bCs/>
          <w:szCs w:val="21"/>
          <w:lang w:val="en-GB"/>
        </w:rPr>
        <w:t>发展历程、经营规模及服务理念</w:t>
      </w:r>
      <w:r>
        <w:rPr>
          <w:rFonts w:hint="eastAsia"/>
        </w:rPr>
        <w:t>、技术力量、财务状况、管理水平等方面进行阐述；</w:t>
      </w:r>
    </w:p>
    <w:p w14:paraId="6DB973FA" w14:textId="77777777" w:rsidR="00BF5049" w:rsidRDefault="002F165B">
      <w:pPr>
        <w:tabs>
          <w:tab w:val="clear" w:pos="426"/>
        </w:tabs>
        <w:ind w:firstLine="426"/>
        <w:rPr>
          <w:rFonts w:cs="Arial"/>
          <w:szCs w:val="21"/>
        </w:rPr>
      </w:pPr>
      <w:r>
        <w:rPr>
          <w:rFonts w:hint="eastAsia"/>
        </w:rPr>
        <w:t>图片描述：</w:t>
      </w:r>
      <w:r>
        <w:rPr>
          <w:rFonts w:hint="eastAsia"/>
          <w:bCs/>
          <w:szCs w:val="21"/>
          <w:lang w:val="en-GB"/>
        </w:rPr>
        <w:t>经营场所、主要或关键产品介绍、生产场所及服务流程等。</w:t>
      </w:r>
    </w:p>
    <w:p w14:paraId="7EA331BB" w14:textId="77777777" w:rsidR="00BF5049" w:rsidRDefault="002F165B">
      <w:pPr>
        <w:widowControl w:val="0"/>
        <w:shd w:val="clear" w:color="auto" w:fill="auto"/>
        <w:tabs>
          <w:tab w:val="clear" w:pos="426"/>
        </w:tabs>
        <w:adjustRightInd/>
        <w:snapToGrid/>
        <w:rPr>
          <w:rFonts w:cs="Arial"/>
          <w:b/>
          <w:szCs w:val="21"/>
        </w:rPr>
      </w:pPr>
      <w:r>
        <w:rPr>
          <w:rFonts w:cs="Arial" w:hint="eastAsia"/>
          <w:b/>
          <w:szCs w:val="21"/>
        </w:rPr>
        <w:t>二、供应商资格证明文件</w:t>
      </w:r>
    </w:p>
    <w:p w14:paraId="55B7D323" w14:textId="77777777" w:rsidR="00BF5049" w:rsidRDefault="002F165B" w:rsidP="002F165B">
      <w:pPr>
        <w:tabs>
          <w:tab w:val="clear" w:pos="426"/>
        </w:tabs>
        <w:spacing w:beforeLines="50" w:before="231"/>
        <w:ind w:firstLineChars="201" w:firstLine="424"/>
        <w:rPr>
          <w:b/>
        </w:rPr>
      </w:pPr>
      <w:r>
        <w:rPr>
          <w:rFonts w:hint="eastAsia"/>
          <w:b/>
        </w:rPr>
        <w:t>投标供应商须按本招标文件第一章招标公告第二条“申请人的资格要求”提供相关的资质证明，且已接受报名的单位，不代表资格审查通过。投标文件中未提供或提供不完整、不符合要求的，投标文件将按无效标的情形处理。</w:t>
      </w:r>
    </w:p>
    <w:p w14:paraId="082BB777" w14:textId="77777777" w:rsidR="00BF5049" w:rsidRDefault="002F165B">
      <w:pPr>
        <w:shd w:val="clear" w:color="auto" w:fill="auto"/>
        <w:tabs>
          <w:tab w:val="clear" w:pos="426"/>
        </w:tabs>
        <w:adjustRightInd/>
        <w:snapToGrid/>
        <w:spacing w:line="240" w:lineRule="auto"/>
        <w:jc w:val="left"/>
        <w:rPr>
          <w:b/>
        </w:rPr>
      </w:pPr>
      <w:r>
        <w:rPr>
          <w:b/>
        </w:rPr>
        <w:br w:type="page"/>
      </w:r>
    </w:p>
    <w:p w14:paraId="102A0A3A" w14:textId="3423A4F2" w:rsidR="00BF5049" w:rsidRDefault="002F165B">
      <w:pPr>
        <w:pStyle w:val="40"/>
        <w:numPr>
          <w:ilvl w:val="0"/>
          <w:numId w:val="35"/>
        </w:numPr>
        <w:tabs>
          <w:tab w:val="clear" w:pos="1680"/>
        </w:tabs>
        <w:jc w:val="left"/>
      </w:pPr>
      <w:r>
        <w:rPr>
          <w:rFonts w:hint="eastAsia"/>
        </w:rPr>
        <w:lastRenderedPageBreak/>
        <w:t>、优惠政策声明函等证明文件</w:t>
      </w:r>
    </w:p>
    <w:p w14:paraId="144F7EFE" w14:textId="18A7CAF2" w:rsidR="00BF5049" w:rsidRDefault="00BF5049">
      <w:pPr>
        <w:tabs>
          <w:tab w:val="clear" w:pos="426"/>
        </w:tabs>
        <w:spacing w:line="240" w:lineRule="auto"/>
        <w:ind w:leftChars="202" w:left="424"/>
        <w:rPr>
          <w:szCs w:val="21"/>
          <w:u w:val="single"/>
        </w:rPr>
      </w:pPr>
    </w:p>
    <w:p w14:paraId="5B200B3D" w14:textId="77777777" w:rsidR="004238DA" w:rsidRPr="004238DA" w:rsidRDefault="004238DA" w:rsidP="004238DA">
      <w:pPr>
        <w:tabs>
          <w:tab w:val="clear" w:pos="426"/>
        </w:tabs>
        <w:spacing w:line="240" w:lineRule="auto"/>
        <w:rPr>
          <w:rFonts w:ascii="Times New Roman" w:cs="Times New Roman"/>
          <w:szCs w:val="21"/>
        </w:rPr>
      </w:pPr>
      <w:r w:rsidRPr="004238DA">
        <w:rPr>
          <w:rFonts w:ascii="Times New Roman" w:cs="Times New Roman"/>
          <w:szCs w:val="21"/>
        </w:rPr>
        <w:t>填写指引：</w:t>
      </w:r>
    </w:p>
    <w:p w14:paraId="775C0E61" w14:textId="77777777" w:rsidR="004238DA" w:rsidRPr="004238DA" w:rsidRDefault="004238DA" w:rsidP="004238DA">
      <w:pPr>
        <w:tabs>
          <w:tab w:val="clear" w:pos="426"/>
        </w:tabs>
        <w:spacing w:line="240" w:lineRule="auto"/>
        <w:ind w:leftChars="-1" w:left="-2" w:firstLineChars="200" w:firstLine="420"/>
        <w:rPr>
          <w:rFonts w:ascii="Times New Roman" w:cs="Times New Roman"/>
          <w:bCs/>
          <w:szCs w:val="21"/>
        </w:rPr>
      </w:pPr>
      <w:r w:rsidRPr="004238DA">
        <w:rPr>
          <w:rFonts w:ascii="Times New Roman" w:cs="Times New Roman"/>
          <w:bCs/>
          <w:szCs w:val="21"/>
        </w:rPr>
        <w:t>1.</w:t>
      </w:r>
      <w:r w:rsidRPr="004238DA">
        <w:rPr>
          <w:rFonts w:ascii="Times New Roman" w:cs="Times New Roman"/>
          <w:bCs/>
          <w:szCs w:val="21"/>
        </w:rPr>
        <w:t>该部分内容由供应商根据自身实际情况填写，不符合要求的供应商可以不填写或直接删除相应的声明函。供应商自行对声明内容的真实性负责；如提供虚假声明，将报送主管部门进行行政处罚。若无法确定是否为中小微企业，可查阅《关于印发中小企业划型标准规定的通知》（工信部联企业〔</w:t>
      </w:r>
      <w:r w:rsidRPr="004238DA">
        <w:rPr>
          <w:rFonts w:ascii="Times New Roman" w:cs="Times New Roman"/>
          <w:bCs/>
          <w:szCs w:val="21"/>
        </w:rPr>
        <w:t>2011</w:t>
      </w:r>
      <w:r w:rsidRPr="004238DA">
        <w:rPr>
          <w:rFonts w:ascii="Times New Roman" w:cs="Times New Roman"/>
          <w:bCs/>
          <w:szCs w:val="21"/>
        </w:rPr>
        <w:t>〕</w:t>
      </w:r>
      <w:r w:rsidRPr="004238DA">
        <w:rPr>
          <w:rFonts w:ascii="Times New Roman" w:cs="Times New Roman"/>
          <w:bCs/>
          <w:szCs w:val="21"/>
        </w:rPr>
        <w:t>300</w:t>
      </w:r>
      <w:r w:rsidRPr="004238DA">
        <w:rPr>
          <w:rFonts w:ascii="Times New Roman" w:cs="Times New Roman"/>
          <w:bCs/>
          <w:szCs w:val="21"/>
        </w:rPr>
        <w:t>号）或向深圳市中小企业服务局咨询。</w:t>
      </w:r>
      <w:r w:rsidRPr="004238DA">
        <w:rPr>
          <w:rFonts w:ascii="Times New Roman" w:cs="Times New Roman"/>
          <w:bCs/>
          <w:szCs w:val="21"/>
        </w:rPr>
        <w:t xml:space="preserve"> </w:t>
      </w:r>
    </w:p>
    <w:p w14:paraId="21A09CAC" w14:textId="77777777" w:rsidR="004238DA" w:rsidRPr="004238DA" w:rsidRDefault="004238DA" w:rsidP="004238DA">
      <w:pPr>
        <w:tabs>
          <w:tab w:val="clear" w:pos="426"/>
        </w:tabs>
        <w:spacing w:line="240" w:lineRule="auto"/>
        <w:ind w:leftChars="-1" w:left="-2" w:firstLineChars="200" w:firstLine="420"/>
        <w:rPr>
          <w:rFonts w:ascii="Times New Roman" w:cs="Times New Roman"/>
          <w:bCs/>
          <w:szCs w:val="21"/>
        </w:rPr>
      </w:pPr>
      <w:r w:rsidRPr="004238DA">
        <w:rPr>
          <w:rFonts w:ascii="Times New Roman" w:cs="Times New Roman"/>
          <w:bCs/>
          <w:szCs w:val="21"/>
        </w:rPr>
        <w:t>2.</w:t>
      </w:r>
      <w:r w:rsidRPr="004238DA">
        <w:rPr>
          <w:rFonts w:ascii="Times New Roman" w:cs="Times New Roman"/>
          <w:bCs/>
          <w:szCs w:val="21"/>
        </w:rPr>
        <w:t>该部分内容填写需要参考的相关文件（</w:t>
      </w:r>
      <w:r w:rsidRPr="004238DA">
        <w:rPr>
          <w:rFonts w:ascii="Times New Roman" w:cs="Times New Roman"/>
          <w:color w:val="0000FF"/>
          <w:u w:val="single"/>
        </w:rPr>
        <w:t>-</w:t>
      </w:r>
      <w:hyperlink r:id="rId14" w:history="1">
        <w:r w:rsidRPr="004238DA">
          <w:rPr>
            <w:rFonts w:ascii="Times New Roman" w:cs="Times New Roman"/>
            <w:bCs/>
            <w:color w:val="0000FF"/>
            <w:szCs w:val="21"/>
            <w:u w:val="single"/>
          </w:rPr>
          <w:t>点此下载</w:t>
        </w:r>
      </w:hyperlink>
      <w:r w:rsidRPr="004238DA">
        <w:rPr>
          <w:rFonts w:ascii="Times New Roman" w:cs="Times New Roman"/>
          <w:color w:val="0000FF"/>
          <w:u w:val="single"/>
        </w:rPr>
        <w:t>-</w:t>
      </w:r>
      <w:r w:rsidRPr="004238DA">
        <w:rPr>
          <w:rFonts w:ascii="Times New Roman" w:cs="Times New Roman"/>
          <w:bCs/>
          <w:szCs w:val="21"/>
        </w:rPr>
        <w:t>）：</w:t>
      </w:r>
    </w:p>
    <w:p w14:paraId="29A728A9" w14:textId="77777777" w:rsidR="004238DA" w:rsidRPr="004238DA" w:rsidRDefault="004238DA" w:rsidP="004238DA">
      <w:pPr>
        <w:tabs>
          <w:tab w:val="clear" w:pos="426"/>
        </w:tabs>
        <w:spacing w:line="240" w:lineRule="auto"/>
        <w:ind w:leftChars="-1" w:left="-2" w:firstLineChars="200" w:firstLine="420"/>
        <w:rPr>
          <w:rFonts w:ascii="Times New Roman" w:cs="Times New Roman"/>
          <w:bCs/>
          <w:szCs w:val="21"/>
        </w:rPr>
      </w:pPr>
      <w:r w:rsidRPr="004238DA">
        <w:rPr>
          <w:rFonts w:ascii="Times New Roman" w:cs="Times New Roman"/>
          <w:bCs/>
          <w:szCs w:val="21"/>
        </w:rPr>
        <w:t>（</w:t>
      </w:r>
      <w:r w:rsidRPr="004238DA">
        <w:rPr>
          <w:rFonts w:ascii="Times New Roman" w:cs="Times New Roman"/>
          <w:bCs/>
          <w:szCs w:val="21"/>
        </w:rPr>
        <w:t>1</w:t>
      </w:r>
      <w:r w:rsidRPr="004238DA">
        <w:rPr>
          <w:rFonts w:ascii="Times New Roman" w:cs="Times New Roman"/>
          <w:bCs/>
          <w:szCs w:val="21"/>
        </w:rPr>
        <w:t>）《深圳市财政局关于落实有关政府采购优惠政策的意见》（深</w:t>
      </w:r>
      <w:proofErr w:type="gramStart"/>
      <w:r w:rsidRPr="004238DA">
        <w:rPr>
          <w:rFonts w:ascii="Times New Roman" w:cs="Times New Roman"/>
          <w:bCs/>
          <w:szCs w:val="21"/>
        </w:rPr>
        <w:t>财购函</w:t>
      </w:r>
      <w:proofErr w:type="gramEnd"/>
      <w:r w:rsidRPr="004238DA">
        <w:rPr>
          <w:rFonts w:ascii="Times New Roman" w:cs="Times New Roman"/>
          <w:bCs/>
          <w:szCs w:val="21"/>
        </w:rPr>
        <w:t>〔</w:t>
      </w:r>
      <w:r w:rsidRPr="004238DA">
        <w:rPr>
          <w:rFonts w:ascii="Times New Roman" w:cs="Times New Roman"/>
          <w:bCs/>
          <w:szCs w:val="21"/>
        </w:rPr>
        <w:t>2019</w:t>
      </w:r>
      <w:r w:rsidRPr="004238DA">
        <w:rPr>
          <w:rFonts w:ascii="Times New Roman" w:cs="Times New Roman"/>
          <w:bCs/>
          <w:szCs w:val="21"/>
        </w:rPr>
        <w:t>〕</w:t>
      </w:r>
      <w:r w:rsidRPr="004238DA">
        <w:rPr>
          <w:rFonts w:ascii="Times New Roman" w:cs="Times New Roman"/>
          <w:bCs/>
          <w:szCs w:val="21"/>
        </w:rPr>
        <w:t>868</w:t>
      </w:r>
      <w:r w:rsidRPr="004238DA">
        <w:rPr>
          <w:rFonts w:ascii="Times New Roman" w:cs="Times New Roman"/>
          <w:bCs/>
          <w:szCs w:val="21"/>
        </w:rPr>
        <w:t>号）；</w:t>
      </w:r>
    </w:p>
    <w:p w14:paraId="0CCF9B63" w14:textId="77777777" w:rsidR="004238DA" w:rsidRPr="004238DA" w:rsidRDefault="004238DA" w:rsidP="004238DA">
      <w:pPr>
        <w:tabs>
          <w:tab w:val="clear" w:pos="426"/>
        </w:tabs>
        <w:spacing w:line="240" w:lineRule="auto"/>
        <w:ind w:leftChars="-1" w:left="-2" w:firstLineChars="200" w:firstLine="420"/>
        <w:rPr>
          <w:rFonts w:ascii="Times New Roman" w:cs="Times New Roman"/>
          <w:bCs/>
          <w:szCs w:val="21"/>
        </w:rPr>
      </w:pPr>
      <w:r w:rsidRPr="004238DA">
        <w:rPr>
          <w:rFonts w:ascii="Times New Roman" w:cs="Times New Roman"/>
          <w:bCs/>
          <w:szCs w:val="21"/>
        </w:rPr>
        <w:t>（</w:t>
      </w:r>
      <w:r w:rsidRPr="004238DA">
        <w:rPr>
          <w:rFonts w:ascii="Times New Roman" w:cs="Times New Roman"/>
          <w:bCs/>
          <w:szCs w:val="21"/>
        </w:rPr>
        <w:t>2</w:t>
      </w:r>
      <w:r w:rsidRPr="004238DA">
        <w:rPr>
          <w:rFonts w:ascii="Times New Roman" w:cs="Times New Roman"/>
          <w:bCs/>
          <w:szCs w:val="21"/>
        </w:rPr>
        <w:t>）财政部《关于印发</w:t>
      </w:r>
      <w:r w:rsidRPr="004238DA">
        <w:rPr>
          <w:rFonts w:ascii="Times New Roman" w:cs="Times New Roman"/>
          <w:bCs/>
          <w:szCs w:val="21"/>
        </w:rPr>
        <w:t>&lt;</w:t>
      </w:r>
      <w:r w:rsidRPr="004238DA">
        <w:rPr>
          <w:rFonts w:ascii="Times New Roman" w:cs="Times New Roman"/>
          <w:bCs/>
          <w:szCs w:val="21"/>
        </w:rPr>
        <w:t>政府采购促进中小企业发展管理办法</w:t>
      </w:r>
      <w:r w:rsidRPr="004238DA">
        <w:rPr>
          <w:rFonts w:ascii="Times New Roman" w:cs="Times New Roman"/>
          <w:bCs/>
          <w:szCs w:val="21"/>
        </w:rPr>
        <w:t>&gt;</w:t>
      </w:r>
      <w:r w:rsidRPr="004238DA">
        <w:rPr>
          <w:rFonts w:ascii="Times New Roman" w:cs="Times New Roman"/>
          <w:bCs/>
          <w:szCs w:val="21"/>
        </w:rPr>
        <w:t>的通知》（财库〔</w:t>
      </w:r>
      <w:r w:rsidRPr="004238DA">
        <w:rPr>
          <w:rFonts w:ascii="Times New Roman" w:cs="Times New Roman"/>
          <w:bCs/>
          <w:szCs w:val="21"/>
        </w:rPr>
        <w:t>2020</w:t>
      </w:r>
      <w:r w:rsidRPr="004238DA">
        <w:rPr>
          <w:rFonts w:ascii="Times New Roman" w:cs="Times New Roman"/>
          <w:bCs/>
          <w:szCs w:val="21"/>
        </w:rPr>
        <w:t>〕</w:t>
      </w:r>
      <w:r w:rsidRPr="004238DA">
        <w:rPr>
          <w:rFonts w:ascii="Times New Roman" w:cs="Times New Roman"/>
          <w:bCs/>
          <w:szCs w:val="21"/>
        </w:rPr>
        <w:t>46</w:t>
      </w:r>
      <w:r w:rsidRPr="004238DA">
        <w:rPr>
          <w:rFonts w:ascii="Times New Roman" w:cs="Times New Roman"/>
          <w:bCs/>
          <w:szCs w:val="21"/>
        </w:rPr>
        <w:t>号）；</w:t>
      </w:r>
    </w:p>
    <w:p w14:paraId="1388DD17" w14:textId="77777777" w:rsidR="004238DA" w:rsidRPr="004238DA" w:rsidRDefault="004238DA" w:rsidP="004238DA">
      <w:pPr>
        <w:tabs>
          <w:tab w:val="clear" w:pos="426"/>
        </w:tabs>
        <w:spacing w:line="240" w:lineRule="auto"/>
        <w:ind w:leftChars="-1" w:left="-2" w:firstLineChars="200" w:firstLine="420"/>
        <w:rPr>
          <w:rFonts w:ascii="Times New Roman" w:cs="Times New Roman"/>
          <w:bCs/>
          <w:szCs w:val="21"/>
        </w:rPr>
      </w:pPr>
      <w:r w:rsidRPr="004238DA">
        <w:rPr>
          <w:rFonts w:ascii="Times New Roman" w:cs="Times New Roman"/>
          <w:bCs/>
          <w:szCs w:val="21"/>
        </w:rPr>
        <w:t>（</w:t>
      </w:r>
      <w:r w:rsidRPr="004238DA">
        <w:rPr>
          <w:rFonts w:ascii="Times New Roman" w:cs="Times New Roman"/>
          <w:bCs/>
          <w:szCs w:val="21"/>
        </w:rPr>
        <w:t>3</w:t>
      </w:r>
      <w:r w:rsidRPr="004238DA">
        <w:rPr>
          <w:rFonts w:ascii="Times New Roman" w:cs="Times New Roman"/>
          <w:bCs/>
          <w:szCs w:val="21"/>
        </w:rPr>
        <w:t>）《工业和信息化部、国家统计局、国家发展和改革委员会、财政部关于印发中小企业划型标准规定的通知》（工信部联企业〔</w:t>
      </w:r>
      <w:r w:rsidRPr="004238DA">
        <w:rPr>
          <w:rFonts w:ascii="Times New Roman" w:cs="Times New Roman"/>
          <w:bCs/>
          <w:szCs w:val="21"/>
        </w:rPr>
        <w:t>2011</w:t>
      </w:r>
      <w:r w:rsidRPr="004238DA">
        <w:rPr>
          <w:rFonts w:ascii="Times New Roman" w:cs="Times New Roman"/>
          <w:bCs/>
          <w:szCs w:val="21"/>
        </w:rPr>
        <w:t>〕</w:t>
      </w:r>
      <w:r w:rsidRPr="004238DA">
        <w:rPr>
          <w:rFonts w:ascii="Times New Roman" w:cs="Times New Roman"/>
          <w:bCs/>
          <w:szCs w:val="21"/>
        </w:rPr>
        <w:t>300</w:t>
      </w:r>
      <w:r w:rsidRPr="004238DA">
        <w:rPr>
          <w:rFonts w:ascii="Times New Roman" w:cs="Times New Roman"/>
          <w:bCs/>
          <w:szCs w:val="21"/>
        </w:rPr>
        <w:t>号）。</w:t>
      </w:r>
      <w:r w:rsidRPr="004238DA">
        <w:rPr>
          <w:rFonts w:ascii="Times New Roman" w:cs="Times New Roman"/>
          <w:bCs/>
          <w:szCs w:val="21"/>
        </w:rPr>
        <w:t xml:space="preserve"> </w:t>
      </w:r>
    </w:p>
    <w:p w14:paraId="049670B5" w14:textId="77777777" w:rsidR="004238DA" w:rsidRPr="004238DA" w:rsidRDefault="004238DA" w:rsidP="004238DA">
      <w:pPr>
        <w:tabs>
          <w:tab w:val="clear" w:pos="426"/>
        </w:tabs>
        <w:spacing w:line="240" w:lineRule="auto"/>
        <w:ind w:leftChars="-1" w:left="-2" w:firstLineChars="200" w:firstLine="420"/>
        <w:rPr>
          <w:rFonts w:ascii="Times New Roman" w:cs="Times New Roman"/>
          <w:bCs/>
          <w:szCs w:val="21"/>
        </w:rPr>
      </w:pPr>
      <w:r w:rsidRPr="004238DA">
        <w:rPr>
          <w:rFonts w:ascii="Times New Roman" w:cs="Times New Roman"/>
          <w:bCs/>
          <w:szCs w:val="21"/>
        </w:rPr>
        <w:t>3.</w:t>
      </w:r>
      <w:r w:rsidRPr="004238DA">
        <w:rPr>
          <w:rFonts w:ascii="Times New Roman" w:cs="Times New Roman"/>
          <w:bCs/>
          <w:szCs w:val="21"/>
        </w:rPr>
        <w:t>请依照提供的格式和内容填写声明函，不要随意变更格式或增删内容；满足多项优惠政策的企业，不重复享受多项价格扣除政策。</w:t>
      </w:r>
      <w:r w:rsidRPr="004238DA">
        <w:rPr>
          <w:rFonts w:ascii="Times New Roman" w:cs="Times New Roman"/>
          <w:bCs/>
          <w:szCs w:val="21"/>
        </w:rPr>
        <w:t xml:space="preserve"> </w:t>
      </w:r>
    </w:p>
    <w:p w14:paraId="1A6E8FD2" w14:textId="77777777" w:rsidR="004238DA" w:rsidRPr="004238DA" w:rsidRDefault="004238DA" w:rsidP="004238DA">
      <w:pPr>
        <w:tabs>
          <w:tab w:val="clear" w:pos="426"/>
        </w:tabs>
        <w:spacing w:line="240" w:lineRule="auto"/>
        <w:ind w:leftChars="-1" w:left="-2" w:firstLineChars="200" w:firstLine="420"/>
        <w:rPr>
          <w:rFonts w:ascii="Times New Roman" w:cs="Times New Roman"/>
          <w:bCs/>
          <w:szCs w:val="21"/>
        </w:rPr>
      </w:pPr>
      <w:r w:rsidRPr="004238DA">
        <w:rPr>
          <w:rFonts w:ascii="Times New Roman" w:cs="Times New Roman"/>
          <w:bCs/>
          <w:szCs w:val="21"/>
        </w:rPr>
        <w:t>4.</w:t>
      </w:r>
      <w:r w:rsidRPr="004238DA">
        <w:rPr>
          <w:rFonts w:ascii="Times New Roman" w:cs="Times New Roman"/>
          <w:bCs/>
          <w:szCs w:val="21"/>
        </w:rPr>
        <w:t>声明</w:t>
      </w:r>
      <w:proofErr w:type="gramStart"/>
      <w:r w:rsidRPr="004238DA">
        <w:rPr>
          <w:rFonts w:ascii="Times New Roman" w:cs="Times New Roman"/>
          <w:bCs/>
          <w:szCs w:val="21"/>
        </w:rPr>
        <w:t>函具体</w:t>
      </w:r>
      <w:proofErr w:type="gramEnd"/>
      <w:r w:rsidRPr="004238DA">
        <w:rPr>
          <w:rFonts w:ascii="Times New Roman" w:cs="Times New Roman"/>
          <w:bCs/>
          <w:szCs w:val="21"/>
        </w:rPr>
        <w:t>填写要求：</w:t>
      </w:r>
      <w:r w:rsidRPr="004238DA">
        <w:rPr>
          <w:rFonts w:ascii="Times New Roman" w:cs="Times New Roman"/>
          <w:bCs/>
          <w:szCs w:val="21"/>
        </w:rPr>
        <w:t xml:space="preserve"> </w:t>
      </w:r>
    </w:p>
    <w:p w14:paraId="1E902A62" w14:textId="77777777" w:rsidR="004238DA" w:rsidRPr="004238DA" w:rsidRDefault="004238DA" w:rsidP="004238DA">
      <w:pPr>
        <w:tabs>
          <w:tab w:val="clear" w:pos="426"/>
        </w:tabs>
        <w:spacing w:line="240" w:lineRule="auto"/>
        <w:ind w:leftChars="-1" w:left="-2" w:firstLineChars="200" w:firstLine="420"/>
        <w:rPr>
          <w:rFonts w:ascii="Times New Roman" w:cs="Times New Roman"/>
          <w:bCs/>
          <w:szCs w:val="21"/>
        </w:rPr>
      </w:pPr>
      <w:r w:rsidRPr="004238DA">
        <w:rPr>
          <w:rFonts w:ascii="Times New Roman" w:cs="Times New Roman"/>
          <w:bCs/>
          <w:szCs w:val="21"/>
        </w:rPr>
        <w:t>（</w:t>
      </w:r>
      <w:r w:rsidRPr="004238DA">
        <w:rPr>
          <w:rFonts w:ascii="Times New Roman" w:cs="Times New Roman"/>
          <w:bCs/>
          <w:szCs w:val="21"/>
        </w:rPr>
        <w:t>1</w:t>
      </w:r>
      <w:r w:rsidRPr="004238DA">
        <w:rPr>
          <w:rFonts w:ascii="Times New Roman" w:cs="Times New Roman"/>
          <w:bCs/>
          <w:szCs w:val="21"/>
        </w:rPr>
        <w:t>）声明是中小企业须填写《中小企业声明函》的以下五项内容（填写位置的字体已加粗）：</w:t>
      </w:r>
      <w:r w:rsidRPr="004238DA">
        <w:rPr>
          <w:rFonts w:ascii="Times New Roman" w:cs="Times New Roman"/>
          <w:bCs/>
          <w:szCs w:val="21"/>
        </w:rPr>
        <w:t xml:space="preserve"> </w:t>
      </w:r>
    </w:p>
    <w:p w14:paraId="1BB6A2D5" w14:textId="77777777" w:rsidR="004238DA" w:rsidRPr="004238DA" w:rsidRDefault="004238DA" w:rsidP="004238DA">
      <w:pPr>
        <w:tabs>
          <w:tab w:val="clear" w:pos="426"/>
        </w:tabs>
        <w:spacing w:line="240" w:lineRule="auto"/>
        <w:ind w:leftChars="-1" w:left="-2" w:firstLineChars="200" w:firstLine="420"/>
        <w:rPr>
          <w:rFonts w:ascii="Times New Roman" w:cs="Times New Roman"/>
          <w:bCs/>
          <w:szCs w:val="21"/>
        </w:rPr>
      </w:pPr>
      <w:r w:rsidRPr="004238DA">
        <w:rPr>
          <w:rFonts w:ascii="Times New Roman" w:cs="Times New Roman"/>
          <w:bCs/>
          <w:szCs w:val="21"/>
        </w:rPr>
        <w:t>第一处，在下划线上如实填写中型或小型或微型；</w:t>
      </w:r>
      <w:r w:rsidRPr="004238DA">
        <w:rPr>
          <w:rFonts w:ascii="Times New Roman" w:cs="Times New Roman"/>
          <w:bCs/>
          <w:szCs w:val="21"/>
        </w:rPr>
        <w:t xml:space="preserve"> </w:t>
      </w:r>
    </w:p>
    <w:p w14:paraId="489185D1" w14:textId="77777777" w:rsidR="004238DA" w:rsidRPr="004238DA" w:rsidRDefault="004238DA" w:rsidP="004238DA">
      <w:pPr>
        <w:tabs>
          <w:tab w:val="clear" w:pos="426"/>
        </w:tabs>
        <w:spacing w:line="240" w:lineRule="auto"/>
        <w:ind w:leftChars="-1" w:left="-2" w:firstLineChars="200" w:firstLine="420"/>
        <w:rPr>
          <w:rFonts w:ascii="Times New Roman" w:cs="Times New Roman"/>
          <w:bCs/>
          <w:szCs w:val="21"/>
        </w:rPr>
      </w:pPr>
      <w:r w:rsidRPr="004238DA">
        <w:rPr>
          <w:rFonts w:ascii="Times New Roman" w:cs="Times New Roman"/>
          <w:bCs/>
          <w:szCs w:val="21"/>
        </w:rPr>
        <w:t>第二处，在下划线上如实填写中型或小型或微型；</w:t>
      </w:r>
      <w:r w:rsidRPr="004238DA">
        <w:rPr>
          <w:rFonts w:ascii="Times New Roman" w:cs="Times New Roman"/>
          <w:bCs/>
          <w:szCs w:val="21"/>
        </w:rPr>
        <w:t xml:space="preserve"> </w:t>
      </w:r>
    </w:p>
    <w:p w14:paraId="11C784DC" w14:textId="77777777" w:rsidR="004238DA" w:rsidRPr="004238DA" w:rsidRDefault="004238DA" w:rsidP="004238DA">
      <w:pPr>
        <w:tabs>
          <w:tab w:val="clear" w:pos="426"/>
        </w:tabs>
        <w:spacing w:line="240" w:lineRule="auto"/>
        <w:ind w:leftChars="-1" w:left="-2" w:firstLineChars="200" w:firstLine="420"/>
        <w:rPr>
          <w:rFonts w:ascii="Times New Roman" w:cs="Times New Roman"/>
          <w:bCs/>
          <w:szCs w:val="21"/>
        </w:rPr>
      </w:pPr>
      <w:r w:rsidRPr="004238DA">
        <w:rPr>
          <w:rFonts w:ascii="Times New Roman" w:cs="Times New Roman"/>
          <w:bCs/>
          <w:szCs w:val="21"/>
        </w:rPr>
        <w:t>第三处，在</w:t>
      </w:r>
      <w:r w:rsidRPr="004238DA">
        <w:rPr>
          <w:rFonts w:ascii="Times New Roman" w:cs="Times New Roman"/>
          <w:bCs/>
          <w:szCs w:val="21"/>
        </w:rPr>
        <w:t>“</w:t>
      </w:r>
      <w:r w:rsidRPr="004238DA">
        <w:rPr>
          <w:rFonts w:ascii="Times New Roman" w:cs="Times New Roman"/>
          <w:bCs/>
          <w:szCs w:val="21"/>
        </w:rPr>
        <w:t>采购单位名称</w:t>
      </w:r>
      <w:r w:rsidRPr="004238DA">
        <w:rPr>
          <w:rFonts w:ascii="Times New Roman" w:cs="Times New Roman"/>
          <w:bCs/>
          <w:szCs w:val="21"/>
        </w:rPr>
        <w:t>”</w:t>
      </w:r>
      <w:r w:rsidRPr="004238DA">
        <w:rPr>
          <w:rFonts w:ascii="Times New Roman" w:cs="Times New Roman"/>
          <w:bCs/>
          <w:szCs w:val="21"/>
        </w:rPr>
        <w:t>下划线处填写本项目的实际采购单位名称（深圳市深水</w:t>
      </w:r>
      <w:proofErr w:type="gramStart"/>
      <w:r w:rsidRPr="004238DA">
        <w:rPr>
          <w:rFonts w:ascii="Times New Roman" w:cs="Times New Roman"/>
          <w:bCs/>
          <w:szCs w:val="21"/>
        </w:rPr>
        <w:t>水务</w:t>
      </w:r>
      <w:proofErr w:type="gramEnd"/>
      <w:r w:rsidRPr="004238DA">
        <w:rPr>
          <w:rFonts w:ascii="Times New Roman" w:cs="Times New Roman"/>
          <w:bCs/>
          <w:szCs w:val="21"/>
        </w:rPr>
        <w:t>咨询有限公司不是本项目的采购单位，而是本项目的组织实施机构）；</w:t>
      </w:r>
      <w:r w:rsidRPr="004238DA">
        <w:rPr>
          <w:rFonts w:ascii="Times New Roman" w:cs="Times New Roman"/>
          <w:bCs/>
          <w:szCs w:val="21"/>
        </w:rPr>
        <w:t xml:space="preserve"> </w:t>
      </w:r>
    </w:p>
    <w:p w14:paraId="2E40AEE9" w14:textId="77777777" w:rsidR="004238DA" w:rsidRPr="004238DA" w:rsidRDefault="004238DA" w:rsidP="004238DA">
      <w:pPr>
        <w:tabs>
          <w:tab w:val="clear" w:pos="426"/>
        </w:tabs>
        <w:spacing w:line="240" w:lineRule="auto"/>
        <w:ind w:leftChars="-1" w:left="-2" w:firstLineChars="200" w:firstLine="420"/>
        <w:rPr>
          <w:rFonts w:ascii="Times New Roman" w:cs="Times New Roman"/>
          <w:bCs/>
          <w:szCs w:val="21"/>
        </w:rPr>
      </w:pPr>
      <w:r w:rsidRPr="004238DA">
        <w:rPr>
          <w:rFonts w:ascii="Times New Roman" w:cs="Times New Roman"/>
          <w:bCs/>
          <w:szCs w:val="21"/>
        </w:rPr>
        <w:t>第四处，在</w:t>
      </w:r>
      <w:r w:rsidRPr="004238DA">
        <w:rPr>
          <w:rFonts w:ascii="Times New Roman" w:cs="Times New Roman"/>
          <w:bCs/>
          <w:szCs w:val="21"/>
        </w:rPr>
        <w:t>“</w:t>
      </w:r>
      <w:r w:rsidRPr="004238DA">
        <w:rPr>
          <w:rFonts w:ascii="Times New Roman" w:cs="Times New Roman"/>
          <w:bCs/>
          <w:szCs w:val="21"/>
        </w:rPr>
        <w:t>采购项目名称</w:t>
      </w:r>
      <w:r w:rsidRPr="004238DA">
        <w:rPr>
          <w:rFonts w:ascii="Times New Roman" w:cs="Times New Roman"/>
          <w:bCs/>
          <w:szCs w:val="21"/>
        </w:rPr>
        <w:t>”</w:t>
      </w:r>
      <w:r w:rsidRPr="004238DA">
        <w:rPr>
          <w:rFonts w:ascii="Times New Roman" w:cs="Times New Roman"/>
          <w:bCs/>
          <w:szCs w:val="21"/>
        </w:rPr>
        <w:t>下划线处填写本项目的实际项目名称（项目名称可在招标公告处查看）；</w:t>
      </w:r>
      <w:r w:rsidRPr="004238DA">
        <w:rPr>
          <w:rFonts w:ascii="Times New Roman" w:cs="Times New Roman"/>
          <w:bCs/>
          <w:szCs w:val="21"/>
        </w:rPr>
        <w:t xml:space="preserve"> </w:t>
      </w:r>
    </w:p>
    <w:p w14:paraId="0282E2F6" w14:textId="77777777" w:rsidR="004238DA" w:rsidRPr="004238DA" w:rsidRDefault="004238DA" w:rsidP="004238DA">
      <w:pPr>
        <w:tabs>
          <w:tab w:val="clear" w:pos="426"/>
        </w:tabs>
        <w:spacing w:line="240" w:lineRule="auto"/>
        <w:ind w:leftChars="-1" w:left="-2" w:firstLineChars="200" w:firstLine="420"/>
        <w:rPr>
          <w:rFonts w:ascii="Times New Roman" w:cs="Times New Roman"/>
          <w:bCs/>
          <w:szCs w:val="21"/>
        </w:rPr>
      </w:pPr>
      <w:r w:rsidRPr="004238DA">
        <w:rPr>
          <w:rFonts w:ascii="Times New Roman" w:cs="Times New Roman"/>
          <w:bCs/>
          <w:szCs w:val="21"/>
        </w:rPr>
        <w:t>第五处，在</w:t>
      </w:r>
      <w:r w:rsidRPr="004238DA">
        <w:rPr>
          <w:rFonts w:ascii="Times New Roman" w:cs="Times New Roman"/>
          <w:bCs/>
          <w:szCs w:val="21"/>
        </w:rPr>
        <w:t>“□</w:t>
      </w:r>
      <w:r w:rsidRPr="004238DA">
        <w:rPr>
          <w:rFonts w:ascii="Times New Roman" w:cs="Times New Roman"/>
          <w:bCs/>
          <w:szCs w:val="21"/>
        </w:rPr>
        <w:t>本企业制造的货物</w:t>
      </w:r>
      <w:r w:rsidRPr="004238DA">
        <w:rPr>
          <w:rFonts w:ascii="Times New Roman" w:cs="Times New Roman"/>
          <w:bCs/>
          <w:szCs w:val="21"/>
        </w:rPr>
        <w:t xml:space="preserve">” </w:t>
      </w:r>
      <w:r w:rsidRPr="004238DA">
        <w:rPr>
          <w:rFonts w:ascii="Times New Roman" w:cs="Times New Roman"/>
          <w:bCs/>
          <w:szCs w:val="21"/>
        </w:rPr>
        <w:t>或</w:t>
      </w:r>
      <w:r w:rsidRPr="004238DA">
        <w:rPr>
          <w:rFonts w:ascii="Times New Roman" w:cs="Times New Roman"/>
          <w:bCs/>
          <w:szCs w:val="21"/>
        </w:rPr>
        <w:t>“□</w:t>
      </w:r>
      <w:r w:rsidRPr="004238DA">
        <w:rPr>
          <w:rFonts w:ascii="Times New Roman" w:cs="Times New Roman"/>
          <w:bCs/>
          <w:szCs w:val="21"/>
        </w:rPr>
        <w:t>提供其他</w:t>
      </w:r>
      <w:r w:rsidRPr="004238DA">
        <w:rPr>
          <w:rFonts w:ascii="Times New Roman" w:cs="Times New Roman"/>
          <w:bCs/>
          <w:szCs w:val="21"/>
          <w:u w:val="single"/>
        </w:rPr>
        <w:t>______</w:t>
      </w:r>
      <w:r w:rsidRPr="004238DA">
        <w:rPr>
          <w:rFonts w:ascii="Times New Roman" w:cs="Times New Roman"/>
          <w:bCs/>
          <w:szCs w:val="21"/>
        </w:rPr>
        <w:t>企业（请填写：中型、小型、微型）制造的货物</w:t>
      </w:r>
      <w:r w:rsidRPr="004238DA">
        <w:rPr>
          <w:rFonts w:ascii="Times New Roman" w:cs="Times New Roman"/>
          <w:bCs/>
          <w:szCs w:val="21"/>
        </w:rPr>
        <w:t>”</w:t>
      </w:r>
      <w:r w:rsidRPr="004238DA">
        <w:rPr>
          <w:rFonts w:ascii="Times New Roman" w:cs="Times New Roman"/>
          <w:bCs/>
          <w:szCs w:val="21"/>
        </w:rPr>
        <w:t>两处中选择一处打</w:t>
      </w:r>
      <w:r w:rsidRPr="004238DA">
        <w:rPr>
          <w:rFonts w:ascii="Times New Roman" w:cs="Times New Roman"/>
          <w:bCs/>
          <w:szCs w:val="21"/>
        </w:rPr>
        <w:t>√</w:t>
      </w:r>
      <w:r w:rsidRPr="004238DA">
        <w:rPr>
          <w:rFonts w:ascii="Times New Roman" w:cs="Times New Roman"/>
          <w:bCs/>
          <w:szCs w:val="21"/>
        </w:rPr>
        <w:t>；如选择在</w:t>
      </w:r>
      <w:r w:rsidRPr="004238DA">
        <w:rPr>
          <w:rFonts w:ascii="Times New Roman" w:cs="Times New Roman"/>
          <w:bCs/>
          <w:szCs w:val="21"/>
        </w:rPr>
        <w:t>“□</w:t>
      </w:r>
      <w:r w:rsidRPr="004238DA">
        <w:rPr>
          <w:rFonts w:ascii="Times New Roman" w:cs="Times New Roman"/>
          <w:bCs/>
          <w:szCs w:val="21"/>
        </w:rPr>
        <w:t>提供其他</w:t>
      </w:r>
      <w:r w:rsidRPr="004238DA">
        <w:rPr>
          <w:rFonts w:ascii="Times New Roman" w:cs="Times New Roman"/>
          <w:bCs/>
          <w:szCs w:val="21"/>
          <w:u w:val="single"/>
        </w:rPr>
        <w:t>______</w:t>
      </w:r>
      <w:r w:rsidRPr="004238DA">
        <w:rPr>
          <w:rFonts w:ascii="Times New Roman" w:cs="Times New Roman"/>
          <w:bCs/>
          <w:szCs w:val="21"/>
        </w:rPr>
        <w:t>企业（请填写：中型、小型、微型）制造的货物</w:t>
      </w:r>
      <w:r w:rsidRPr="004238DA">
        <w:rPr>
          <w:rFonts w:ascii="Times New Roman" w:cs="Times New Roman"/>
          <w:bCs/>
          <w:szCs w:val="21"/>
        </w:rPr>
        <w:t>”</w:t>
      </w:r>
      <w:r w:rsidRPr="004238DA">
        <w:rPr>
          <w:rFonts w:ascii="Times New Roman" w:cs="Times New Roman"/>
          <w:bCs/>
          <w:szCs w:val="21"/>
        </w:rPr>
        <w:t>一处打</w:t>
      </w:r>
      <w:r w:rsidRPr="004238DA">
        <w:rPr>
          <w:rFonts w:ascii="Times New Roman" w:cs="Times New Roman"/>
          <w:bCs/>
          <w:szCs w:val="21"/>
        </w:rPr>
        <w:t>√</w:t>
      </w:r>
      <w:r w:rsidRPr="004238DA">
        <w:rPr>
          <w:rFonts w:ascii="Times New Roman" w:cs="Times New Roman"/>
          <w:bCs/>
          <w:szCs w:val="21"/>
        </w:rPr>
        <w:t>，还须在此下划线处如实填写中型或小型或微型；</w:t>
      </w:r>
      <w:r w:rsidRPr="004238DA">
        <w:rPr>
          <w:rFonts w:ascii="Times New Roman" w:cs="Times New Roman"/>
          <w:bCs/>
          <w:szCs w:val="21"/>
        </w:rPr>
        <w:t xml:space="preserve"> </w:t>
      </w:r>
    </w:p>
    <w:p w14:paraId="7249A153" w14:textId="77777777" w:rsidR="004238DA" w:rsidRPr="004238DA" w:rsidRDefault="004238DA" w:rsidP="004238DA">
      <w:pPr>
        <w:tabs>
          <w:tab w:val="clear" w:pos="426"/>
        </w:tabs>
        <w:spacing w:line="240" w:lineRule="auto"/>
        <w:ind w:leftChars="-1" w:left="-2" w:firstLineChars="200" w:firstLine="420"/>
        <w:rPr>
          <w:rFonts w:ascii="Times New Roman" w:cs="Times New Roman"/>
          <w:bCs/>
          <w:szCs w:val="21"/>
        </w:rPr>
      </w:pPr>
      <w:r w:rsidRPr="004238DA">
        <w:rPr>
          <w:rFonts w:ascii="Times New Roman" w:cs="Times New Roman"/>
          <w:bCs/>
          <w:szCs w:val="21"/>
        </w:rPr>
        <w:t>同时请注意：</w:t>
      </w:r>
      <w:r w:rsidRPr="004238DA">
        <w:rPr>
          <w:rFonts w:ascii="Times New Roman" w:cs="Times New Roman"/>
          <w:bCs/>
          <w:szCs w:val="21"/>
        </w:rPr>
        <w:t>“□</w:t>
      </w:r>
      <w:r w:rsidRPr="004238DA">
        <w:rPr>
          <w:rFonts w:ascii="Times New Roman" w:cs="Times New Roman"/>
          <w:bCs/>
          <w:szCs w:val="21"/>
        </w:rPr>
        <w:t>本企业制造的货物</w:t>
      </w:r>
      <w:r w:rsidRPr="004238DA">
        <w:rPr>
          <w:rFonts w:ascii="Times New Roman" w:cs="Times New Roman"/>
          <w:bCs/>
          <w:szCs w:val="21"/>
        </w:rPr>
        <w:t xml:space="preserve">” </w:t>
      </w:r>
      <w:r w:rsidRPr="004238DA">
        <w:rPr>
          <w:rFonts w:ascii="Times New Roman" w:cs="Times New Roman"/>
          <w:bCs/>
          <w:szCs w:val="21"/>
        </w:rPr>
        <w:t>、</w:t>
      </w:r>
      <w:r w:rsidRPr="004238DA">
        <w:rPr>
          <w:rFonts w:ascii="Times New Roman" w:cs="Times New Roman"/>
          <w:bCs/>
          <w:szCs w:val="21"/>
        </w:rPr>
        <w:t>“□</w:t>
      </w:r>
      <w:r w:rsidRPr="004238DA">
        <w:rPr>
          <w:rFonts w:ascii="Times New Roman" w:cs="Times New Roman"/>
          <w:bCs/>
          <w:szCs w:val="21"/>
        </w:rPr>
        <w:t>提供其他</w:t>
      </w:r>
      <w:r w:rsidRPr="004238DA">
        <w:rPr>
          <w:rFonts w:ascii="Times New Roman" w:cs="Times New Roman"/>
          <w:bCs/>
          <w:szCs w:val="21"/>
          <w:u w:val="single"/>
        </w:rPr>
        <w:t>______</w:t>
      </w:r>
      <w:r w:rsidRPr="004238DA">
        <w:rPr>
          <w:rFonts w:ascii="Times New Roman" w:cs="Times New Roman"/>
          <w:bCs/>
          <w:szCs w:val="21"/>
        </w:rPr>
        <w:t>企业（请填写：中型、小型、微型）制造的货物</w:t>
      </w:r>
      <w:r w:rsidRPr="004238DA">
        <w:rPr>
          <w:rFonts w:ascii="Times New Roman" w:cs="Times New Roman"/>
          <w:bCs/>
          <w:szCs w:val="21"/>
        </w:rPr>
        <w:t>”</w:t>
      </w:r>
      <w:r w:rsidRPr="004238DA">
        <w:rPr>
          <w:rFonts w:ascii="Times New Roman" w:cs="Times New Roman"/>
          <w:bCs/>
          <w:szCs w:val="21"/>
        </w:rPr>
        <w:t>中所称的货物是指单一产品采购项目中的货物，或者非单一产品采购项目中的核心产品（货物），不包括使用大型企业注册商标的货物；本项中的货物制造商应当在投标文件</w:t>
      </w:r>
      <w:r w:rsidRPr="004238DA">
        <w:rPr>
          <w:rFonts w:ascii="Times New Roman" w:cs="Times New Roman"/>
          <w:bCs/>
          <w:szCs w:val="21"/>
        </w:rPr>
        <w:t>“</w:t>
      </w:r>
      <w:r w:rsidRPr="004238DA">
        <w:rPr>
          <w:rFonts w:ascii="Times New Roman" w:cs="Times New Roman"/>
          <w:bCs/>
          <w:szCs w:val="21"/>
        </w:rPr>
        <w:t>分项报价清单</w:t>
      </w:r>
      <w:r w:rsidRPr="004238DA">
        <w:rPr>
          <w:rFonts w:ascii="Times New Roman" w:cs="Times New Roman"/>
          <w:bCs/>
          <w:szCs w:val="21"/>
        </w:rPr>
        <w:t>”</w:t>
      </w:r>
      <w:r w:rsidRPr="004238DA">
        <w:rPr>
          <w:rFonts w:ascii="Times New Roman" w:cs="Times New Roman"/>
          <w:bCs/>
          <w:szCs w:val="21"/>
        </w:rPr>
        <w:t>中明确列明。</w:t>
      </w:r>
      <w:r w:rsidRPr="004238DA">
        <w:rPr>
          <w:rFonts w:ascii="Times New Roman" w:cs="Times New Roman"/>
          <w:bCs/>
          <w:szCs w:val="21"/>
        </w:rPr>
        <w:t xml:space="preserve"> </w:t>
      </w:r>
    </w:p>
    <w:p w14:paraId="0DBEE292" w14:textId="77777777" w:rsidR="004238DA" w:rsidRPr="004238DA" w:rsidRDefault="004238DA" w:rsidP="004238DA">
      <w:pPr>
        <w:tabs>
          <w:tab w:val="clear" w:pos="426"/>
        </w:tabs>
        <w:spacing w:line="240" w:lineRule="auto"/>
        <w:ind w:leftChars="-1" w:left="-2" w:firstLineChars="200" w:firstLine="420"/>
        <w:rPr>
          <w:rFonts w:ascii="Times New Roman" w:cs="Times New Roman"/>
          <w:bCs/>
          <w:szCs w:val="21"/>
        </w:rPr>
      </w:pPr>
      <w:r w:rsidRPr="004238DA">
        <w:rPr>
          <w:rFonts w:ascii="Times New Roman" w:cs="Times New Roman"/>
          <w:bCs/>
          <w:szCs w:val="21"/>
        </w:rPr>
        <w:t>（</w:t>
      </w:r>
      <w:r w:rsidRPr="004238DA">
        <w:rPr>
          <w:rFonts w:ascii="Times New Roman" w:cs="Times New Roman"/>
          <w:bCs/>
          <w:szCs w:val="21"/>
        </w:rPr>
        <w:t>2</w:t>
      </w:r>
      <w:r w:rsidRPr="004238DA">
        <w:rPr>
          <w:rFonts w:ascii="Times New Roman" w:cs="Times New Roman"/>
          <w:bCs/>
          <w:szCs w:val="21"/>
        </w:rPr>
        <w:t>）声明是残疾人福利性单位须填写《残疾人福利性单位声明函》的三项内容（填写位置的字体已加粗），具体参照以上《中小企业声明函》填写要求执行。</w:t>
      </w:r>
      <w:r w:rsidRPr="004238DA">
        <w:rPr>
          <w:rFonts w:ascii="Times New Roman" w:cs="Times New Roman"/>
          <w:bCs/>
          <w:szCs w:val="21"/>
        </w:rPr>
        <w:t xml:space="preserve"> </w:t>
      </w:r>
    </w:p>
    <w:p w14:paraId="6F06B75B" w14:textId="77777777" w:rsidR="004238DA" w:rsidRPr="004238DA" w:rsidRDefault="004238DA" w:rsidP="004238DA">
      <w:pPr>
        <w:tabs>
          <w:tab w:val="clear" w:pos="426"/>
        </w:tabs>
        <w:spacing w:line="240" w:lineRule="auto"/>
        <w:ind w:leftChars="-1" w:left="-2" w:firstLineChars="200" w:firstLine="420"/>
        <w:rPr>
          <w:rFonts w:ascii="Times New Roman" w:cs="Times New Roman"/>
          <w:bCs/>
          <w:szCs w:val="21"/>
        </w:rPr>
      </w:pPr>
      <w:r w:rsidRPr="004238DA">
        <w:rPr>
          <w:rFonts w:ascii="Times New Roman" w:cs="Times New Roman"/>
          <w:bCs/>
          <w:szCs w:val="21"/>
        </w:rPr>
        <w:t>（</w:t>
      </w:r>
      <w:r w:rsidRPr="004238DA">
        <w:rPr>
          <w:rFonts w:ascii="Times New Roman" w:cs="Times New Roman"/>
          <w:bCs/>
          <w:szCs w:val="21"/>
        </w:rPr>
        <w:t>3</w:t>
      </w:r>
      <w:r w:rsidRPr="004238DA">
        <w:rPr>
          <w:rFonts w:ascii="Times New Roman" w:cs="Times New Roman"/>
          <w:bCs/>
          <w:szCs w:val="21"/>
        </w:rPr>
        <w:t>）声明是监狱企业须填写《监狱企业声明函》的三项内容（填写位置的字体已加粗），具体参照以上《中小企业声明函》填写要求执行。</w:t>
      </w:r>
      <w:r w:rsidRPr="004238DA">
        <w:rPr>
          <w:rFonts w:ascii="Times New Roman" w:cs="Times New Roman"/>
          <w:bCs/>
          <w:szCs w:val="21"/>
        </w:rPr>
        <w:t xml:space="preserve"> </w:t>
      </w:r>
    </w:p>
    <w:p w14:paraId="6FB5005D" w14:textId="1687BBC6" w:rsidR="004238DA" w:rsidRPr="004238DA" w:rsidRDefault="004238DA" w:rsidP="004238DA">
      <w:pPr>
        <w:tabs>
          <w:tab w:val="clear" w:pos="426"/>
        </w:tabs>
        <w:spacing w:line="240" w:lineRule="auto"/>
        <w:ind w:leftChars="-1" w:left="-2" w:firstLineChars="200" w:firstLine="420"/>
        <w:rPr>
          <w:rFonts w:ascii="Times New Roman" w:cs="Times New Roman"/>
          <w:bCs/>
          <w:szCs w:val="21"/>
        </w:rPr>
      </w:pPr>
      <w:r w:rsidRPr="004238DA">
        <w:rPr>
          <w:rFonts w:ascii="Times New Roman" w:cs="Times New Roman"/>
          <w:bCs/>
          <w:szCs w:val="21"/>
        </w:rPr>
        <w:t>5.</w:t>
      </w:r>
      <w:r w:rsidRPr="004238DA">
        <w:rPr>
          <w:rFonts w:ascii="Times New Roman" w:cs="Times New Roman"/>
          <w:bCs/>
          <w:szCs w:val="21"/>
        </w:rPr>
        <w:t>声明函的有效性最终由评审委员会判定。</w:t>
      </w:r>
    </w:p>
    <w:p w14:paraId="0DDBD59E" w14:textId="77777777" w:rsidR="004238DA" w:rsidRPr="004238DA" w:rsidRDefault="004238DA" w:rsidP="004238DA">
      <w:pPr>
        <w:tabs>
          <w:tab w:val="clear" w:pos="426"/>
        </w:tabs>
        <w:spacing w:line="240" w:lineRule="auto"/>
        <w:ind w:leftChars="-1" w:left="-2" w:firstLineChars="200" w:firstLine="420"/>
        <w:rPr>
          <w:rFonts w:ascii="Times New Roman" w:cs="Times New Roman"/>
          <w:bCs/>
          <w:szCs w:val="21"/>
        </w:rPr>
      </w:pPr>
    </w:p>
    <w:p w14:paraId="459EBC2E" w14:textId="77777777" w:rsidR="004238DA" w:rsidRPr="004238DA" w:rsidRDefault="004238DA" w:rsidP="004238DA">
      <w:pPr>
        <w:tabs>
          <w:tab w:val="clear" w:pos="426"/>
        </w:tabs>
        <w:spacing w:line="240" w:lineRule="auto"/>
        <w:ind w:leftChars="-1" w:left="-2" w:firstLineChars="200" w:firstLine="420"/>
        <w:rPr>
          <w:rFonts w:ascii="Times New Roman" w:cs="Times New Roman"/>
          <w:bCs/>
          <w:szCs w:val="21"/>
        </w:rPr>
      </w:pPr>
    </w:p>
    <w:p w14:paraId="75A609DF" w14:textId="77777777" w:rsidR="004238DA" w:rsidRPr="004238DA" w:rsidRDefault="004238DA" w:rsidP="004238DA">
      <w:pPr>
        <w:tabs>
          <w:tab w:val="clear" w:pos="426"/>
        </w:tabs>
        <w:spacing w:line="240" w:lineRule="auto"/>
        <w:ind w:leftChars="-1" w:left="-2" w:firstLineChars="200" w:firstLine="420"/>
        <w:rPr>
          <w:rFonts w:ascii="Times New Roman" w:cs="Times New Roman"/>
          <w:bCs/>
          <w:szCs w:val="21"/>
        </w:rPr>
      </w:pPr>
    </w:p>
    <w:p w14:paraId="7DD5B60E" w14:textId="77777777" w:rsidR="004238DA" w:rsidRPr="004238DA" w:rsidRDefault="004238DA" w:rsidP="004238DA">
      <w:pPr>
        <w:tabs>
          <w:tab w:val="clear" w:pos="426"/>
        </w:tabs>
        <w:spacing w:line="240" w:lineRule="auto"/>
        <w:ind w:leftChars="-1" w:left="-2" w:firstLineChars="200" w:firstLine="420"/>
        <w:rPr>
          <w:rFonts w:ascii="Times New Roman" w:cs="Times New Roman"/>
          <w:bCs/>
          <w:szCs w:val="21"/>
        </w:rPr>
      </w:pPr>
    </w:p>
    <w:p w14:paraId="0AB635A5" w14:textId="77777777" w:rsidR="004238DA" w:rsidRPr="004238DA" w:rsidRDefault="004238DA" w:rsidP="004238DA">
      <w:pPr>
        <w:shd w:val="clear" w:color="auto" w:fill="auto"/>
        <w:tabs>
          <w:tab w:val="clear" w:pos="426"/>
        </w:tabs>
        <w:spacing w:line="240" w:lineRule="auto"/>
        <w:jc w:val="left"/>
        <w:rPr>
          <w:rFonts w:ascii="Times New Roman" w:cs="Times New Roman"/>
          <w:szCs w:val="21"/>
        </w:rPr>
      </w:pPr>
      <w:r w:rsidRPr="004238DA">
        <w:rPr>
          <w:rFonts w:ascii="Times New Roman" w:cs="Times New Roman"/>
          <w:szCs w:val="21"/>
        </w:rPr>
        <w:br w:type="page"/>
      </w:r>
    </w:p>
    <w:p w14:paraId="0B34A67A" w14:textId="77777777" w:rsidR="004238DA" w:rsidRPr="004238DA" w:rsidRDefault="004238DA" w:rsidP="004238DA">
      <w:pPr>
        <w:rPr>
          <w:rFonts w:ascii="Times New Roman" w:cs="Times New Roman"/>
        </w:rPr>
      </w:pPr>
    </w:p>
    <w:p w14:paraId="7DE35E3F" w14:textId="77777777" w:rsidR="004238DA" w:rsidRPr="004238DA" w:rsidRDefault="004238DA" w:rsidP="004238DA">
      <w:pPr>
        <w:spacing w:line="240" w:lineRule="auto"/>
        <w:ind w:firstLineChars="200" w:firstLine="643"/>
        <w:jc w:val="center"/>
        <w:rPr>
          <w:rFonts w:ascii="Times New Roman" w:cs="Times New Roman"/>
          <w:b/>
          <w:sz w:val="32"/>
          <w:szCs w:val="32"/>
        </w:rPr>
      </w:pPr>
      <w:r w:rsidRPr="004238DA">
        <w:rPr>
          <w:rFonts w:ascii="Times New Roman" w:cs="Times New Roman"/>
          <w:b/>
          <w:sz w:val="32"/>
          <w:szCs w:val="32"/>
        </w:rPr>
        <w:t>（一）中小企业声明函（样表）</w:t>
      </w:r>
    </w:p>
    <w:p w14:paraId="16A3A57A" w14:textId="77777777" w:rsidR="004238DA" w:rsidRPr="004238DA" w:rsidRDefault="004238DA" w:rsidP="004238DA">
      <w:pPr>
        <w:spacing w:line="240" w:lineRule="auto"/>
        <w:ind w:firstLineChars="200" w:firstLine="420"/>
        <w:rPr>
          <w:rFonts w:ascii="Times New Roman" w:cs="Times New Roman"/>
          <w:szCs w:val="21"/>
        </w:rPr>
      </w:pPr>
    </w:p>
    <w:p w14:paraId="1F100646" w14:textId="77777777" w:rsidR="004238DA" w:rsidRPr="004238DA" w:rsidRDefault="004238DA" w:rsidP="004238DA">
      <w:pPr>
        <w:spacing w:line="240" w:lineRule="auto"/>
        <w:ind w:firstLineChars="200" w:firstLine="420"/>
        <w:jc w:val="left"/>
        <w:rPr>
          <w:rFonts w:ascii="Times New Roman" w:cs="Times New Roman"/>
          <w:szCs w:val="21"/>
        </w:rPr>
      </w:pPr>
      <w:r w:rsidRPr="004238DA">
        <w:rPr>
          <w:rFonts w:ascii="Times New Roman" w:cs="Times New Roman"/>
          <w:szCs w:val="21"/>
        </w:rPr>
        <w:t>本公司已知悉《政府采购促进中小企业发展管理办法》（财库〔</w:t>
      </w:r>
      <w:r w:rsidRPr="004238DA">
        <w:rPr>
          <w:rFonts w:ascii="Times New Roman" w:cs="Times New Roman"/>
          <w:szCs w:val="21"/>
        </w:rPr>
        <w:t>2020</w:t>
      </w:r>
      <w:r w:rsidRPr="004238DA">
        <w:rPr>
          <w:rFonts w:ascii="Times New Roman" w:cs="Times New Roman"/>
          <w:szCs w:val="21"/>
        </w:rPr>
        <w:t>〕</w:t>
      </w:r>
      <w:r w:rsidRPr="004238DA">
        <w:rPr>
          <w:rFonts w:ascii="Times New Roman" w:cs="Times New Roman"/>
          <w:szCs w:val="21"/>
        </w:rPr>
        <w:t>46</w:t>
      </w:r>
      <w:r w:rsidRPr="004238DA">
        <w:rPr>
          <w:rFonts w:ascii="Times New Roman" w:cs="Times New Roman"/>
          <w:szCs w:val="21"/>
        </w:rPr>
        <w:t>号）、《中小企业划型标准规定》（工信</w:t>
      </w:r>
      <w:proofErr w:type="gramStart"/>
      <w:r w:rsidRPr="004238DA">
        <w:rPr>
          <w:rFonts w:ascii="Times New Roman" w:cs="Times New Roman"/>
          <w:szCs w:val="21"/>
        </w:rPr>
        <w:t>部联企〔</w:t>
      </w:r>
      <w:r w:rsidRPr="004238DA">
        <w:rPr>
          <w:rFonts w:ascii="Times New Roman" w:cs="Times New Roman"/>
          <w:szCs w:val="21"/>
        </w:rPr>
        <w:t>2011</w:t>
      </w:r>
      <w:r w:rsidRPr="004238DA">
        <w:rPr>
          <w:rFonts w:ascii="Times New Roman" w:cs="Times New Roman"/>
          <w:szCs w:val="21"/>
        </w:rPr>
        <w:t>〕</w:t>
      </w:r>
      <w:proofErr w:type="gramEnd"/>
      <w:r w:rsidRPr="004238DA">
        <w:rPr>
          <w:rFonts w:ascii="Times New Roman" w:cs="Times New Roman"/>
          <w:szCs w:val="21"/>
        </w:rPr>
        <w:t>300</w:t>
      </w:r>
      <w:r w:rsidRPr="004238DA">
        <w:rPr>
          <w:rFonts w:ascii="Times New Roman" w:cs="Times New Roman"/>
          <w:szCs w:val="21"/>
        </w:rPr>
        <w:t>号）、《统计上大中小微型企业划分办法（</w:t>
      </w:r>
      <w:r w:rsidRPr="004238DA">
        <w:rPr>
          <w:rFonts w:ascii="Times New Roman" w:cs="Times New Roman"/>
          <w:szCs w:val="21"/>
        </w:rPr>
        <w:t>2017</w:t>
      </w:r>
      <w:r w:rsidRPr="004238DA">
        <w:rPr>
          <w:rFonts w:ascii="Times New Roman" w:cs="Times New Roman"/>
          <w:szCs w:val="21"/>
        </w:rPr>
        <w:t>）》等规定，承诺提供的声明</w:t>
      </w:r>
      <w:proofErr w:type="gramStart"/>
      <w:r w:rsidRPr="004238DA">
        <w:rPr>
          <w:rFonts w:ascii="Times New Roman" w:cs="Times New Roman"/>
          <w:szCs w:val="21"/>
        </w:rPr>
        <w:t>函内容</w:t>
      </w:r>
      <w:proofErr w:type="gramEnd"/>
      <w:r w:rsidRPr="004238DA">
        <w:rPr>
          <w:rFonts w:ascii="Times New Roman" w:cs="Times New Roman"/>
          <w:szCs w:val="21"/>
        </w:rPr>
        <w:t>是真实的，并知悉根据《政府采购促进中小企业发展管理办法》（财库〔</w:t>
      </w:r>
      <w:r w:rsidRPr="004238DA">
        <w:rPr>
          <w:rFonts w:ascii="Times New Roman" w:cs="Times New Roman"/>
          <w:szCs w:val="21"/>
        </w:rPr>
        <w:t>2020</w:t>
      </w:r>
      <w:r w:rsidRPr="004238DA">
        <w:rPr>
          <w:rFonts w:ascii="Times New Roman" w:cs="Times New Roman"/>
          <w:szCs w:val="21"/>
        </w:rPr>
        <w:t>〕</w:t>
      </w:r>
      <w:r w:rsidRPr="004238DA">
        <w:rPr>
          <w:rFonts w:ascii="Times New Roman" w:cs="Times New Roman"/>
          <w:szCs w:val="21"/>
        </w:rPr>
        <w:t>46</w:t>
      </w:r>
      <w:r w:rsidRPr="004238DA">
        <w:rPr>
          <w:rFonts w:ascii="Times New Roman" w:cs="Times New Roman"/>
          <w:szCs w:val="21"/>
        </w:rPr>
        <w:t>号）第二十条规定，供应</w:t>
      </w:r>
      <w:proofErr w:type="gramStart"/>
      <w:r w:rsidRPr="004238DA">
        <w:rPr>
          <w:rFonts w:ascii="Times New Roman" w:cs="Times New Roman"/>
          <w:szCs w:val="21"/>
        </w:rPr>
        <w:t>商按照</w:t>
      </w:r>
      <w:proofErr w:type="gramEnd"/>
      <w:r w:rsidRPr="004238DA">
        <w:rPr>
          <w:rFonts w:ascii="Times New Roman" w:cs="Times New Roman"/>
          <w:szCs w:val="21"/>
        </w:rPr>
        <w:t>本办法规定提供声明</w:t>
      </w:r>
      <w:proofErr w:type="gramStart"/>
      <w:r w:rsidRPr="004238DA">
        <w:rPr>
          <w:rFonts w:ascii="Times New Roman" w:cs="Times New Roman"/>
          <w:szCs w:val="21"/>
        </w:rPr>
        <w:t>函内容</w:t>
      </w:r>
      <w:proofErr w:type="gramEnd"/>
      <w:r w:rsidRPr="004238DA">
        <w:rPr>
          <w:rFonts w:ascii="Times New Roman" w:cs="Times New Roman"/>
          <w:szCs w:val="21"/>
        </w:rPr>
        <w:t>不实的，属于提供虚假材料谋取中标、成交，依照《政府采购法》等政府采购有关法律法规规定追究相应责任。</w:t>
      </w:r>
    </w:p>
    <w:p w14:paraId="44CD73CF" w14:textId="77777777" w:rsidR="004238DA" w:rsidRPr="004238DA" w:rsidRDefault="004238DA" w:rsidP="004238DA">
      <w:pPr>
        <w:spacing w:line="240" w:lineRule="auto"/>
        <w:ind w:firstLineChars="200" w:firstLine="420"/>
        <w:jc w:val="left"/>
        <w:rPr>
          <w:rFonts w:ascii="Times New Roman" w:cs="Times New Roman"/>
          <w:szCs w:val="21"/>
        </w:rPr>
      </w:pPr>
      <w:r w:rsidRPr="004238DA">
        <w:rPr>
          <w:rFonts w:ascii="Times New Roman" w:cs="Times New Roman"/>
          <w:szCs w:val="21"/>
        </w:rPr>
        <w:t>本公司郑重声明，根据《关于印发</w:t>
      </w:r>
      <w:r w:rsidRPr="004238DA">
        <w:rPr>
          <w:rFonts w:ascii="Times New Roman" w:cs="Times New Roman"/>
          <w:szCs w:val="21"/>
        </w:rPr>
        <w:t>&lt;</w:t>
      </w:r>
      <w:r w:rsidRPr="004238DA">
        <w:rPr>
          <w:rFonts w:ascii="Times New Roman" w:cs="Times New Roman"/>
          <w:szCs w:val="21"/>
        </w:rPr>
        <w:t>政府采购促进中小企业发展管理办法</w:t>
      </w:r>
      <w:r w:rsidRPr="004238DA">
        <w:rPr>
          <w:rFonts w:ascii="Times New Roman" w:cs="Times New Roman"/>
          <w:szCs w:val="21"/>
        </w:rPr>
        <w:t>&gt;</w:t>
      </w:r>
      <w:r w:rsidRPr="004238DA">
        <w:rPr>
          <w:rFonts w:ascii="Times New Roman" w:cs="Times New Roman"/>
          <w:szCs w:val="21"/>
        </w:rPr>
        <w:t>的通知》（财库〔</w:t>
      </w:r>
      <w:r w:rsidRPr="004238DA">
        <w:rPr>
          <w:rFonts w:ascii="Times New Roman" w:cs="Times New Roman"/>
          <w:szCs w:val="21"/>
        </w:rPr>
        <w:t>2020</w:t>
      </w:r>
      <w:r w:rsidRPr="004238DA">
        <w:rPr>
          <w:rFonts w:ascii="Times New Roman" w:cs="Times New Roman"/>
          <w:szCs w:val="21"/>
        </w:rPr>
        <w:t>〕</w:t>
      </w:r>
      <w:r w:rsidRPr="004238DA">
        <w:rPr>
          <w:rFonts w:ascii="Times New Roman" w:cs="Times New Roman"/>
          <w:szCs w:val="21"/>
        </w:rPr>
        <w:t>46</w:t>
      </w:r>
      <w:r w:rsidRPr="004238DA">
        <w:rPr>
          <w:rFonts w:ascii="Times New Roman" w:cs="Times New Roman"/>
          <w:szCs w:val="21"/>
        </w:rPr>
        <w:t>号）的规定，本公司（联合体）参加</w:t>
      </w:r>
      <w:r w:rsidRPr="004238DA">
        <w:rPr>
          <w:rFonts w:ascii="Times New Roman" w:cs="Times New Roman"/>
          <w:szCs w:val="21"/>
        </w:rPr>
        <w:t>(</w:t>
      </w:r>
      <w:r w:rsidRPr="004238DA">
        <w:rPr>
          <w:rFonts w:ascii="Times New Roman" w:cs="Times New Roman"/>
          <w:szCs w:val="21"/>
        </w:rPr>
        <w:t>采购单位名称全称</w:t>
      </w:r>
      <w:r w:rsidRPr="004238DA">
        <w:rPr>
          <w:rFonts w:ascii="Times New Roman" w:cs="Times New Roman"/>
          <w:szCs w:val="21"/>
        </w:rPr>
        <w:t>)</w:t>
      </w:r>
      <w:r w:rsidRPr="004238DA">
        <w:rPr>
          <w:rFonts w:ascii="Times New Roman" w:cs="Times New Roman"/>
          <w:szCs w:val="21"/>
        </w:rPr>
        <w:t>的（项目名称全称）采购活动，</w:t>
      </w:r>
      <w:r w:rsidRPr="004238DA">
        <w:rPr>
          <w:rFonts w:ascii="Times New Roman" w:cs="Times New Roman"/>
          <w:szCs w:val="21"/>
          <w:u w:val="single"/>
        </w:rPr>
        <w:t>________________________</w:t>
      </w:r>
      <w:r w:rsidRPr="004238DA">
        <w:rPr>
          <w:rFonts w:ascii="Times New Roman" w:cs="Times New Roman"/>
          <w:szCs w:val="21"/>
        </w:rPr>
        <w:t>（填写说明：货物类：提供的货物全部由符合政策要求的中小企业制造。服务类：服务全部由符合政策要求的中小企业承接。工程类：工程的施工单位全部为符合政策要求的中小企业。）相关企业（含联合体中的中小企业、签订分包意向协议的中小企业）的具体情况如下：</w:t>
      </w:r>
    </w:p>
    <w:p w14:paraId="18E0B7E0" w14:textId="77777777" w:rsidR="004238DA" w:rsidRPr="004238DA" w:rsidRDefault="004238DA" w:rsidP="004238DA">
      <w:pPr>
        <w:spacing w:line="240" w:lineRule="auto"/>
        <w:ind w:firstLineChars="200" w:firstLine="420"/>
        <w:jc w:val="left"/>
        <w:rPr>
          <w:rFonts w:ascii="Times New Roman" w:cs="Times New Roman"/>
          <w:szCs w:val="21"/>
        </w:rPr>
      </w:pPr>
      <w:r w:rsidRPr="004238DA">
        <w:rPr>
          <w:rFonts w:ascii="Times New Roman" w:cs="Times New Roman"/>
          <w:szCs w:val="21"/>
        </w:rPr>
        <w:t>1.</w:t>
      </w:r>
      <w:r w:rsidRPr="004238DA">
        <w:rPr>
          <w:rFonts w:ascii="Times New Roman" w:cs="Times New Roman"/>
          <w:szCs w:val="21"/>
        </w:rPr>
        <w:t>（标的名称），属于（采购文件中明确的所属行业）；承建（承接）企业为（企业名称），从业人员</w:t>
      </w:r>
      <w:r w:rsidRPr="004238DA">
        <w:rPr>
          <w:rFonts w:ascii="Times New Roman" w:cs="Times New Roman"/>
          <w:szCs w:val="21"/>
          <w:u w:val="single"/>
        </w:rPr>
        <w:t>____</w:t>
      </w:r>
      <w:r w:rsidRPr="004238DA">
        <w:rPr>
          <w:rFonts w:ascii="Times New Roman" w:cs="Times New Roman"/>
          <w:szCs w:val="21"/>
        </w:rPr>
        <w:t>人，营业收入为</w:t>
      </w:r>
      <w:r w:rsidRPr="004238DA">
        <w:rPr>
          <w:rFonts w:ascii="Times New Roman" w:cs="Times New Roman"/>
          <w:szCs w:val="21"/>
          <w:u w:val="single"/>
        </w:rPr>
        <w:t>____</w:t>
      </w:r>
      <w:r w:rsidRPr="004238DA">
        <w:rPr>
          <w:rFonts w:ascii="Times New Roman" w:cs="Times New Roman"/>
          <w:szCs w:val="21"/>
        </w:rPr>
        <w:t>万元，资产总额为</w:t>
      </w:r>
      <w:r w:rsidRPr="004238DA">
        <w:rPr>
          <w:rFonts w:ascii="Times New Roman" w:cs="Times New Roman"/>
          <w:szCs w:val="21"/>
          <w:u w:val="single"/>
        </w:rPr>
        <w:t>____</w:t>
      </w:r>
      <w:r w:rsidRPr="004238DA">
        <w:rPr>
          <w:rFonts w:ascii="Times New Roman" w:cs="Times New Roman"/>
          <w:szCs w:val="21"/>
        </w:rPr>
        <w:t>万元</w:t>
      </w:r>
      <w:r w:rsidRPr="004238DA">
        <w:rPr>
          <w:rFonts w:ascii="Times New Roman" w:cs="Times New Roman"/>
          <w:szCs w:val="21"/>
        </w:rPr>
        <w:t>1</w:t>
      </w:r>
      <w:r w:rsidRPr="004238DA">
        <w:rPr>
          <w:rFonts w:ascii="Times New Roman" w:cs="Times New Roman"/>
          <w:szCs w:val="21"/>
        </w:rPr>
        <w:t>，属于（中型企业、小型企业、微型企业）；</w:t>
      </w:r>
    </w:p>
    <w:p w14:paraId="7FFAC086" w14:textId="77777777" w:rsidR="004238DA" w:rsidRPr="004238DA" w:rsidRDefault="004238DA" w:rsidP="004238DA">
      <w:pPr>
        <w:spacing w:line="240" w:lineRule="auto"/>
        <w:ind w:firstLineChars="200" w:firstLine="420"/>
        <w:jc w:val="left"/>
        <w:rPr>
          <w:rFonts w:ascii="Times New Roman" w:cs="Times New Roman"/>
          <w:szCs w:val="21"/>
        </w:rPr>
      </w:pPr>
      <w:r w:rsidRPr="004238DA">
        <w:rPr>
          <w:rFonts w:ascii="Times New Roman" w:cs="Times New Roman"/>
          <w:szCs w:val="21"/>
        </w:rPr>
        <w:t>2.</w:t>
      </w:r>
      <w:r w:rsidRPr="004238DA">
        <w:rPr>
          <w:rFonts w:ascii="Times New Roman" w:cs="Times New Roman"/>
          <w:szCs w:val="21"/>
        </w:rPr>
        <w:t>（标的名称），属于（采购文件中明确的所属行业）；承建（承接）企业为（企业名称），从业人员</w:t>
      </w:r>
      <w:r w:rsidRPr="004238DA">
        <w:rPr>
          <w:rFonts w:ascii="Times New Roman" w:cs="Times New Roman"/>
          <w:szCs w:val="21"/>
          <w:u w:val="single"/>
        </w:rPr>
        <w:t>____</w:t>
      </w:r>
      <w:r w:rsidRPr="004238DA">
        <w:rPr>
          <w:rFonts w:ascii="Times New Roman" w:cs="Times New Roman"/>
          <w:szCs w:val="21"/>
        </w:rPr>
        <w:t>人，营业收入为</w:t>
      </w:r>
      <w:r w:rsidRPr="004238DA">
        <w:rPr>
          <w:rFonts w:ascii="Times New Roman" w:cs="Times New Roman"/>
          <w:szCs w:val="21"/>
          <w:u w:val="single"/>
        </w:rPr>
        <w:t>____</w:t>
      </w:r>
      <w:r w:rsidRPr="004238DA">
        <w:rPr>
          <w:rFonts w:ascii="Times New Roman" w:cs="Times New Roman"/>
          <w:szCs w:val="21"/>
        </w:rPr>
        <w:t>万元，资产总额为</w:t>
      </w:r>
      <w:r w:rsidRPr="004238DA">
        <w:rPr>
          <w:rFonts w:ascii="Times New Roman" w:cs="Times New Roman"/>
          <w:szCs w:val="21"/>
          <w:u w:val="single"/>
        </w:rPr>
        <w:t>____</w:t>
      </w:r>
      <w:r w:rsidRPr="004238DA">
        <w:rPr>
          <w:rFonts w:ascii="Times New Roman" w:cs="Times New Roman"/>
          <w:szCs w:val="21"/>
        </w:rPr>
        <w:t>万元，属于（中型企业、小型企业、微型企业）；</w:t>
      </w:r>
    </w:p>
    <w:p w14:paraId="51B8BEB4" w14:textId="77777777" w:rsidR="004238DA" w:rsidRPr="004238DA" w:rsidRDefault="004238DA" w:rsidP="004238DA">
      <w:pPr>
        <w:spacing w:line="240" w:lineRule="auto"/>
        <w:ind w:firstLineChars="200" w:firstLine="420"/>
        <w:jc w:val="left"/>
        <w:rPr>
          <w:rFonts w:ascii="Times New Roman" w:cs="Times New Roman"/>
          <w:szCs w:val="21"/>
        </w:rPr>
      </w:pPr>
      <w:r w:rsidRPr="004238DA">
        <w:rPr>
          <w:rFonts w:ascii="Times New Roman" w:cs="Times New Roman"/>
          <w:szCs w:val="21"/>
        </w:rPr>
        <w:t>……</w:t>
      </w:r>
    </w:p>
    <w:p w14:paraId="3778DA21" w14:textId="77777777" w:rsidR="004238DA" w:rsidRPr="004238DA" w:rsidRDefault="004238DA" w:rsidP="004238DA">
      <w:pPr>
        <w:spacing w:line="240" w:lineRule="auto"/>
        <w:ind w:firstLineChars="200" w:firstLine="420"/>
        <w:jc w:val="left"/>
        <w:rPr>
          <w:rFonts w:ascii="Times New Roman" w:cs="Times New Roman"/>
          <w:szCs w:val="21"/>
        </w:rPr>
      </w:pPr>
      <w:r w:rsidRPr="004238DA">
        <w:rPr>
          <w:rFonts w:ascii="Times New Roman" w:cs="Times New Roman"/>
          <w:szCs w:val="21"/>
        </w:rPr>
        <w:t>以上企业，不属于大企业的分支机构，不存在控股股东为大企业的情形，也不存在与大企业的负责人为同一人的情形。</w:t>
      </w:r>
    </w:p>
    <w:p w14:paraId="3254FC8E" w14:textId="77777777" w:rsidR="004238DA" w:rsidRPr="004238DA" w:rsidRDefault="004238DA" w:rsidP="004238DA">
      <w:pPr>
        <w:spacing w:line="240" w:lineRule="auto"/>
        <w:ind w:firstLineChars="200" w:firstLine="420"/>
        <w:jc w:val="left"/>
        <w:rPr>
          <w:rFonts w:ascii="Times New Roman" w:cs="Times New Roman"/>
          <w:szCs w:val="21"/>
        </w:rPr>
      </w:pPr>
      <w:r w:rsidRPr="004238DA">
        <w:rPr>
          <w:rFonts w:ascii="Times New Roman" w:cs="Times New Roman"/>
          <w:szCs w:val="21"/>
        </w:rPr>
        <w:t>本企业对上述声明内容的真实性负责。如有虚假，将依法承担相应责任。</w:t>
      </w:r>
    </w:p>
    <w:p w14:paraId="0169A1E4" w14:textId="77777777" w:rsidR="004238DA" w:rsidRPr="004238DA" w:rsidRDefault="004238DA" w:rsidP="004238DA">
      <w:pPr>
        <w:spacing w:line="240" w:lineRule="auto"/>
        <w:ind w:firstLineChars="200" w:firstLine="420"/>
        <w:jc w:val="left"/>
        <w:rPr>
          <w:rFonts w:ascii="Times New Roman" w:cs="Times New Roman"/>
          <w:szCs w:val="21"/>
        </w:rPr>
      </w:pPr>
    </w:p>
    <w:p w14:paraId="4C74542F" w14:textId="77777777" w:rsidR="004238DA" w:rsidRPr="004238DA" w:rsidRDefault="004238DA" w:rsidP="004238DA">
      <w:pPr>
        <w:spacing w:line="240" w:lineRule="auto"/>
        <w:ind w:firstLineChars="200" w:firstLine="420"/>
        <w:jc w:val="left"/>
        <w:rPr>
          <w:rFonts w:ascii="Times New Roman" w:cs="Times New Roman"/>
          <w:szCs w:val="21"/>
        </w:rPr>
      </w:pPr>
      <w:r w:rsidRPr="004238DA">
        <w:rPr>
          <w:rFonts w:ascii="Times New Roman" w:cs="Times New Roman"/>
          <w:szCs w:val="21"/>
        </w:rPr>
        <w:t>企业名称（盖章）：</w:t>
      </w:r>
    </w:p>
    <w:p w14:paraId="25CE7D4C" w14:textId="77777777" w:rsidR="004238DA" w:rsidRPr="004238DA" w:rsidRDefault="004238DA" w:rsidP="004238DA">
      <w:pPr>
        <w:spacing w:line="240" w:lineRule="auto"/>
        <w:ind w:firstLineChars="200" w:firstLine="420"/>
        <w:jc w:val="left"/>
        <w:rPr>
          <w:rFonts w:ascii="Times New Roman" w:cs="Times New Roman"/>
          <w:szCs w:val="21"/>
        </w:rPr>
      </w:pPr>
      <w:r w:rsidRPr="004238DA">
        <w:rPr>
          <w:rFonts w:ascii="Times New Roman" w:cs="Times New Roman"/>
          <w:szCs w:val="21"/>
        </w:rPr>
        <w:t>日期：</w:t>
      </w:r>
    </w:p>
    <w:p w14:paraId="7DA992F7" w14:textId="77777777" w:rsidR="004238DA" w:rsidRPr="004238DA" w:rsidRDefault="004238DA" w:rsidP="004238DA">
      <w:pPr>
        <w:spacing w:line="240" w:lineRule="auto"/>
        <w:ind w:firstLineChars="200" w:firstLine="420"/>
        <w:jc w:val="left"/>
        <w:rPr>
          <w:rFonts w:ascii="Times New Roman" w:cs="Times New Roman"/>
          <w:szCs w:val="21"/>
        </w:rPr>
      </w:pPr>
    </w:p>
    <w:p w14:paraId="6D77FD12" w14:textId="77777777" w:rsidR="004238DA" w:rsidRPr="004238DA" w:rsidRDefault="004238DA" w:rsidP="004238DA">
      <w:pPr>
        <w:spacing w:line="240" w:lineRule="auto"/>
        <w:ind w:firstLineChars="200" w:firstLine="420"/>
        <w:jc w:val="left"/>
        <w:rPr>
          <w:rFonts w:ascii="Times New Roman" w:cs="Times New Roman"/>
          <w:szCs w:val="21"/>
        </w:rPr>
      </w:pPr>
      <w:r w:rsidRPr="004238DA">
        <w:rPr>
          <w:rFonts w:ascii="Times New Roman" w:cs="Times New Roman"/>
          <w:szCs w:val="21"/>
        </w:rPr>
        <w:t>备注：</w:t>
      </w:r>
      <w:r w:rsidRPr="004238DA">
        <w:rPr>
          <w:rFonts w:ascii="Times New Roman" w:cs="Times New Roman"/>
          <w:szCs w:val="21"/>
        </w:rPr>
        <w:t>1</w:t>
      </w:r>
      <w:r w:rsidRPr="004238DA">
        <w:rPr>
          <w:rFonts w:ascii="Times New Roman" w:cs="Times New Roman"/>
          <w:szCs w:val="21"/>
        </w:rPr>
        <w:t>、从业人员、营业收入、资产总额填报上一年度数据，无上</w:t>
      </w:r>
      <w:proofErr w:type="gramStart"/>
      <w:r w:rsidRPr="004238DA">
        <w:rPr>
          <w:rFonts w:ascii="Times New Roman" w:cs="Times New Roman"/>
          <w:szCs w:val="21"/>
        </w:rPr>
        <w:t>一</w:t>
      </w:r>
      <w:proofErr w:type="gramEnd"/>
      <w:r w:rsidRPr="004238DA">
        <w:rPr>
          <w:rFonts w:ascii="Times New Roman" w:cs="Times New Roman"/>
          <w:szCs w:val="21"/>
        </w:rPr>
        <w:t>年度数据的新成立企业可不填报。</w:t>
      </w:r>
    </w:p>
    <w:p w14:paraId="2F3498BF" w14:textId="77777777" w:rsidR="004238DA" w:rsidRPr="004238DA" w:rsidRDefault="004238DA" w:rsidP="004238DA">
      <w:pPr>
        <w:spacing w:line="240" w:lineRule="auto"/>
        <w:ind w:firstLineChars="200" w:firstLine="420"/>
        <w:jc w:val="right"/>
        <w:rPr>
          <w:rFonts w:ascii="Times New Roman" w:cs="Times New Roman"/>
          <w:szCs w:val="21"/>
        </w:rPr>
      </w:pPr>
    </w:p>
    <w:p w14:paraId="0FD49EF2" w14:textId="77777777" w:rsidR="004238DA" w:rsidRPr="004238DA" w:rsidRDefault="004238DA" w:rsidP="004238DA">
      <w:pPr>
        <w:spacing w:line="240" w:lineRule="auto"/>
        <w:ind w:firstLineChars="200" w:firstLine="420"/>
        <w:jc w:val="right"/>
        <w:rPr>
          <w:rFonts w:ascii="Times New Roman" w:cs="Times New Roman"/>
          <w:szCs w:val="21"/>
        </w:rPr>
      </w:pPr>
    </w:p>
    <w:p w14:paraId="6AE26F4C" w14:textId="77777777" w:rsidR="004238DA" w:rsidRPr="004238DA" w:rsidRDefault="004238DA" w:rsidP="004238DA">
      <w:pPr>
        <w:spacing w:line="240" w:lineRule="auto"/>
        <w:ind w:firstLineChars="200" w:firstLine="420"/>
        <w:jc w:val="right"/>
        <w:rPr>
          <w:rFonts w:ascii="Times New Roman" w:cs="Times New Roman"/>
          <w:szCs w:val="21"/>
        </w:rPr>
      </w:pPr>
    </w:p>
    <w:p w14:paraId="0BD49818" w14:textId="77777777" w:rsidR="004238DA" w:rsidRPr="004238DA" w:rsidRDefault="004238DA" w:rsidP="004238DA">
      <w:pPr>
        <w:spacing w:line="240" w:lineRule="auto"/>
        <w:ind w:firstLineChars="200" w:firstLine="643"/>
        <w:jc w:val="center"/>
        <w:rPr>
          <w:rFonts w:ascii="Times New Roman" w:cs="Times New Roman"/>
          <w:b/>
          <w:sz w:val="32"/>
          <w:szCs w:val="32"/>
        </w:rPr>
      </w:pPr>
      <w:r w:rsidRPr="004238DA">
        <w:rPr>
          <w:rFonts w:ascii="Times New Roman" w:cs="Times New Roman"/>
          <w:b/>
          <w:sz w:val="32"/>
          <w:szCs w:val="32"/>
        </w:rPr>
        <w:t>（二）残疾人福利性单位声明函（样表）</w:t>
      </w:r>
    </w:p>
    <w:p w14:paraId="75DB9054" w14:textId="77777777" w:rsidR="004238DA" w:rsidRPr="004238DA" w:rsidRDefault="004238DA" w:rsidP="004238DA">
      <w:pPr>
        <w:spacing w:line="240" w:lineRule="auto"/>
        <w:ind w:firstLineChars="200" w:firstLine="420"/>
        <w:rPr>
          <w:rFonts w:ascii="Times New Roman" w:cs="Times New Roman"/>
          <w:szCs w:val="21"/>
        </w:rPr>
      </w:pPr>
    </w:p>
    <w:p w14:paraId="033CEEE4" w14:textId="77777777" w:rsidR="004238DA" w:rsidRPr="004238DA" w:rsidRDefault="004238DA" w:rsidP="004238DA">
      <w:pPr>
        <w:spacing w:line="240" w:lineRule="auto"/>
        <w:ind w:firstLineChars="200" w:firstLine="420"/>
        <w:rPr>
          <w:rFonts w:ascii="Times New Roman" w:cs="Times New Roman"/>
          <w:szCs w:val="21"/>
        </w:rPr>
      </w:pPr>
      <w:r w:rsidRPr="004238DA">
        <w:rPr>
          <w:rFonts w:ascii="Times New Roman" w:cs="Times New Roman"/>
          <w:szCs w:val="21"/>
        </w:rPr>
        <w:t>本单位已知悉《关于促进残疾人就业政府采购政策的通知》（财库〔</w:t>
      </w:r>
      <w:r w:rsidRPr="004238DA">
        <w:rPr>
          <w:rFonts w:ascii="Times New Roman" w:cs="Times New Roman"/>
          <w:szCs w:val="21"/>
        </w:rPr>
        <w:t>2017</w:t>
      </w:r>
      <w:r w:rsidRPr="004238DA">
        <w:rPr>
          <w:rFonts w:ascii="Times New Roman" w:cs="Times New Roman"/>
          <w:szCs w:val="21"/>
        </w:rPr>
        <w:t>〕</w:t>
      </w:r>
      <w:r w:rsidRPr="004238DA">
        <w:rPr>
          <w:rFonts w:ascii="Times New Roman" w:cs="Times New Roman"/>
          <w:szCs w:val="21"/>
        </w:rPr>
        <w:t>141</w:t>
      </w:r>
      <w:r w:rsidRPr="004238DA">
        <w:rPr>
          <w:rFonts w:ascii="Times New Roman" w:cs="Times New Roman"/>
          <w:szCs w:val="21"/>
        </w:rPr>
        <w:t>号）的规定，承诺提供的声明</w:t>
      </w:r>
      <w:proofErr w:type="gramStart"/>
      <w:r w:rsidRPr="004238DA">
        <w:rPr>
          <w:rFonts w:ascii="Times New Roman" w:cs="Times New Roman"/>
          <w:szCs w:val="21"/>
        </w:rPr>
        <w:t>函内容</w:t>
      </w:r>
      <w:proofErr w:type="gramEnd"/>
      <w:r w:rsidRPr="004238DA">
        <w:rPr>
          <w:rFonts w:ascii="Times New Roman" w:cs="Times New Roman"/>
          <w:szCs w:val="21"/>
        </w:rPr>
        <w:t>是真实的，如提供声明</w:t>
      </w:r>
      <w:proofErr w:type="gramStart"/>
      <w:r w:rsidRPr="004238DA">
        <w:rPr>
          <w:rFonts w:ascii="Times New Roman" w:cs="Times New Roman"/>
          <w:szCs w:val="21"/>
        </w:rPr>
        <w:t>函内容</w:t>
      </w:r>
      <w:proofErr w:type="gramEnd"/>
      <w:r w:rsidRPr="004238DA">
        <w:rPr>
          <w:rFonts w:ascii="Times New Roman" w:cs="Times New Roman"/>
          <w:szCs w:val="21"/>
        </w:rPr>
        <w:t>不实，则依法追究相关法律责任。</w:t>
      </w:r>
    </w:p>
    <w:p w14:paraId="53A5446B" w14:textId="77777777" w:rsidR="004238DA" w:rsidRPr="004238DA" w:rsidRDefault="004238DA" w:rsidP="004238DA">
      <w:pPr>
        <w:spacing w:line="240" w:lineRule="auto"/>
        <w:ind w:firstLineChars="200" w:firstLine="420"/>
        <w:rPr>
          <w:rFonts w:ascii="Times New Roman" w:cs="Times New Roman"/>
          <w:szCs w:val="21"/>
        </w:rPr>
      </w:pPr>
      <w:r w:rsidRPr="004238DA">
        <w:rPr>
          <w:rFonts w:ascii="Times New Roman" w:cs="Times New Roman"/>
          <w:szCs w:val="21"/>
        </w:rPr>
        <w:t>本单位郑重声明，根据《财政部民政部中国残疾人联合会关于促进残疾人就业政府采购政策的通知》（财库〔</w:t>
      </w:r>
      <w:r w:rsidRPr="004238DA">
        <w:rPr>
          <w:rFonts w:ascii="Times New Roman" w:cs="Times New Roman"/>
          <w:szCs w:val="21"/>
        </w:rPr>
        <w:t>2017</w:t>
      </w:r>
      <w:r w:rsidRPr="004238DA">
        <w:rPr>
          <w:rFonts w:ascii="Times New Roman" w:cs="Times New Roman"/>
          <w:szCs w:val="21"/>
        </w:rPr>
        <w:t>〕</w:t>
      </w:r>
      <w:r w:rsidRPr="004238DA">
        <w:rPr>
          <w:rFonts w:ascii="Times New Roman" w:cs="Times New Roman"/>
          <w:szCs w:val="21"/>
        </w:rPr>
        <w:t>141</w:t>
      </w:r>
      <w:r w:rsidRPr="004238DA">
        <w:rPr>
          <w:rFonts w:ascii="Times New Roman" w:cs="Times New Roman"/>
          <w:szCs w:val="21"/>
          <w:u w:val="single"/>
        </w:rPr>
        <w:t>_</w:t>
      </w:r>
      <w:r w:rsidRPr="004238DA">
        <w:rPr>
          <w:rFonts w:ascii="Times New Roman" w:cs="Times New Roman"/>
          <w:szCs w:val="21"/>
        </w:rPr>
        <w:t>号）的规定，本单位为符合条件的残疾人福利性单位，且本单位参加</w:t>
      </w:r>
      <w:r w:rsidRPr="004238DA">
        <w:rPr>
          <w:rFonts w:ascii="Times New Roman" w:cs="Times New Roman"/>
          <w:szCs w:val="21"/>
          <w:u w:val="single"/>
        </w:rPr>
        <w:t>_</w:t>
      </w:r>
      <w:r w:rsidRPr="004238DA">
        <w:rPr>
          <w:rFonts w:ascii="Times New Roman" w:cs="Times New Roman"/>
          <w:szCs w:val="21"/>
        </w:rPr>
        <w:t>（采购单位名称）</w:t>
      </w:r>
      <w:r w:rsidRPr="004238DA">
        <w:rPr>
          <w:rFonts w:ascii="Times New Roman" w:cs="Times New Roman"/>
          <w:szCs w:val="21"/>
          <w:u w:val="single"/>
        </w:rPr>
        <w:t>_</w:t>
      </w:r>
      <w:r w:rsidRPr="004238DA">
        <w:rPr>
          <w:rFonts w:ascii="Times New Roman" w:cs="Times New Roman"/>
          <w:szCs w:val="21"/>
        </w:rPr>
        <w:t>单位的</w:t>
      </w:r>
      <w:r w:rsidRPr="004238DA">
        <w:rPr>
          <w:rFonts w:ascii="Times New Roman" w:cs="Times New Roman"/>
          <w:szCs w:val="21"/>
          <w:u w:val="single"/>
        </w:rPr>
        <w:t>_</w:t>
      </w:r>
      <w:r w:rsidRPr="004238DA">
        <w:rPr>
          <w:rFonts w:ascii="Times New Roman" w:cs="Times New Roman"/>
          <w:szCs w:val="21"/>
        </w:rPr>
        <w:t>（采购项目名称）项目采购活动，并提供：</w:t>
      </w:r>
      <w:r w:rsidRPr="004238DA">
        <w:rPr>
          <w:rFonts w:ascii="Times New Roman" w:cs="Times New Roman"/>
          <w:szCs w:val="21"/>
        </w:rPr>
        <w:t>□</w:t>
      </w:r>
      <w:r w:rsidRPr="004238DA">
        <w:rPr>
          <w:rFonts w:ascii="Times New Roman" w:cs="Times New Roman"/>
          <w:szCs w:val="21"/>
        </w:rPr>
        <w:t>本单位制造的货物</w:t>
      </w:r>
      <w:r w:rsidRPr="004238DA">
        <w:rPr>
          <w:rFonts w:ascii="Times New Roman" w:cs="Times New Roman"/>
          <w:szCs w:val="21"/>
        </w:rPr>
        <w:t>;□</w:t>
      </w:r>
      <w:r w:rsidRPr="004238DA">
        <w:rPr>
          <w:rFonts w:ascii="Times New Roman" w:cs="Times New Roman"/>
          <w:szCs w:val="21"/>
        </w:rPr>
        <w:t>由本单位承担的工程、提供服务</w:t>
      </w:r>
      <w:r w:rsidRPr="004238DA">
        <w:rPr>
          <w:rFonts w:ascii="Times New Roman" w:cs="Times New Roman"/>
          <w:szCs w:val="21"/>
        </w:rPr>
        <w:t>;□</w:t>
      </w:r>
      <w:r w:rsidRPr="004238DA">
        <w:rPr>
          <w:rFonts w:ascii="Times New Roman" w:cs="Times New Roman"/>
          <w:szCs w:val="21"/>
        </w:rPr>
        <w:t>提供其他残疾人福利性单位制造的货物（承诺人在</w:t>
      </w:r>
      <w:r w:rsidRPr="004238DA">
        <w:rPr>
          <w:rFonts w:ascii="Times New Roman" w:cs="Times New Roman"/>
          <w:szCs w:val="21"/>
        </w:rPr>
        <w:t>□</w:t>
      </w:r>
      <w:r w:rsidRPr="004238DA">
        <w:rPr>
          <w:rFonts w:ascii="Times New Roman" w:cs="Times New Roman"/>
          <w:szCs w:val="21"/>
        </w:rPr>
        <w:t>处打</w:t>
      </w:r>
      <w:r w:rsidRPr="004238DA">
        <w:rPr>
          <w:rFonts w:ascii="Times New Roman" w:cs="Times New Roman"/>
          <w:szCs w:val="21"/>
        </w:rPr>
        <w:t>√</w:t>
      </w:r>
      <w:r w:rsidRPr="004238DA">
        <w:rPr>
          <w:rFonts w:ascii="Times New Roman" w:cs="Times New Roman"/>
          <w:szCs w:val="21"/>
        </w:rPr>
        <w:t>）。本条所称货物是指单一产品采购项目中的货物，或者非单一产品采购项目中的核心产品（货物），不包括使用非残疾人福利性单位注册商标的货物。本单位对上述声明的真实性负责。如有虚假，将依法承担相应责任。</w:t>
      </w:r>
    </w:p>
    <w:p w14:paraId="063EA16E" w14:textId="77777777" w:rsidR="004238DA" w:rsidRPr="004238DA" w:rsidRDefault="004238DA" w:rsidP="004238DA">
      <w:pPr>
        <w:spacing w:line="240" w:lineRule="auto"/>
        <w:ind w:firstLineChars="200" w:firstLine="420"/>
        <w:jc w:val="right"/>
        <w:rPr>
          <w:rFonts w:ascii="Times New Roman" w:cs="Times New Roman"/>
          <w:szCs w:val="21"/>
        </w:rPr>
      </w:pPr>
      <w:r w:rsidRPr="004238DA">
        <w:rPr>
          <w:rFonts w:ascii="Times New Roman" w:cs="Times New Roman"/>
          <w:szCs w:val="21"/>
        </w:rPr>
        <w:t>单位名称（盖章）：</w:t>
      </w:r>
      <w:r w:rsidRPr="004238DA">
        <w:rPr>
          <w:rFonts w:ascii="Times New Roman" w:cs="Times New Roman"/>
          <w:szCs w:val="21"/>
          <w:u w:val="single"/>
        </w:rPr>
        <w:t>__________________</w:t>
      </w:r>
    </w:p>
    <w:p w14:paraId="2BC3BA4D" w14:textId="77777777" w:rsidR="004238DA" w:rsidRPr="004238DA" w:rsidRDefault="004238DA" w:rsidP="004238DA">
      <w:pPr>
        <w:spacing w:line="240" w:lineRule="auto"/>
        <w:ind w:firstLineChars="200" w:firstLine="420"/>
        <w:jc w:val="right"/>
        <w:rPr>
          <w:rFonts w:ascii="Times New Roman" w:cs="Times New Roman"/>
          <w:szCs w:val="21"/>
        </w:rPr>
      </w:pPr>
      <w:r w:rsidRPr="004238DA">
        <w:rPr>
          <w:rFonts w:ascii="Times New Roman" w:cs="Times New Roman"/>
          <w:szCs w:val="21"/>
        </w:rPr>
        <w:t>日期：</w:t>
      </w:r>
      <w:r w:rsidRPr="004238DA">
        <w:rPr>
          <w:rFonts w:ascii="Times New Roman" w:cs="Times New Roman"/>
          <w:szCs w:val="21"/>
          <w:u w:val="single"/>
        </w:rPr>
        <w:t>_________________</w:t>
      </w:r>
    </w:p>
    <w:p w14:paraId="0ECEDE70" w14:textId="77777777" w:rsidR="004238DA" w:rsidRPr="004238DA" w:rsidRDefault="004238DA" w:rsidP="004238DA">
      <w:pPr>
        <w:spacing w:line="240" w:lineRule="auto"/>
        <w:ind w:firstLineChars="200" w:firstLine="420"/>
        <w:jc w:val="right"/>
        <w:rPr>
          <w:rFonts w:ascii="Times New Roman" w:cs="Times New Roman"/>
          <w:szCs w:val="21"/>
        </w:rPr>
      </w:pPr>
    </w:p>
    <w:p w14:paraId="31382696" w14:textId="77777777" w:rsidR="004238DA" w:rsidRPr="004238DA" w:rsidRDefault="004238DA" w:rsidP="004238DA">
      <w:pPr>
        <w:spacing w:line="240" w:lineRule="auto"/>
        <w:ind w:firstLineChars="200" w:firstLine="420"/>
        <w:jc w:val="right"/>
        <w:rPr>
          <w:rFonts w:ascii="Times New Roman" w:cs="Times New Roman"/>
          <w:szCs w:val="21"/>
        </w:rPr>
      </w:pPr>
    </w:p>
    <w:p w14:paraId="522D0F4C" w14:textId="77777777" w:rsidR="004238DA" w:rsidRPr="004238DA" w:rsidRDefault="004238DA" w:rsidP="004238DA">
      <w:pPr>
        <w:spacing w:line="240" w:lineRule="auto"/>
        <w:ind w:firstLineChars="200" w:firstLine="420"/>
        <w:jc w:val="right"/>
        <w:rPr>
          <w:rFonts w:ascii="Times New Roman" w:cs="Times New Roman"/>
          <w:szCs w:val="21"/>
        </w:rPr>
      </w:pPr>
    </w:p>
    <w:p w14:paraId="25B0C967" w14:textId="77777777" w:rsidR="004238DA" w:rsidRPr="004238DA" w:rsidRDefault="004238DA" w:rsidP="004238DA">
      <w:pPr>
        <w:spacing w:line="240" w:lineRule="auto"/>
        <w:ind w:firstLineChars="200" w:firstLine="643"/>
        <w:jc w:val="center"/>
        <w:rPr>
          <w:rFonts w:ascii="Times New Roman" w:cs="Times New Roman"/>
          <w:b/>
          <w:sz w:val="32"/>
          <w:szCs w:val="32"/>
        </w:rPr>
      </w:pPr>
      <w:r w:rsidRPr="004238DA">
        <w:rPr>
          <w:rFonts w:ascii="Times New Roman" w:cs="Times New Roman"/>
          <w:b/>
          <w:sz w:val="32"/>
          <w:szCs w:val="32"/>
        </w:rPr>
        <w:br w:type="page"/>
      </w:r>
    </w:p>
    <w:p w14:paraId="0A2B3263" w14:textId="77777777" w:rsidR="004238DA" w:rsidRPr="004238DA" w:rsidRDefault="004238DA" w:rsidP="004238DA">
      <w:pPr>
        <w:spacing w:line="240" w:lineRule="auto"/>
        <w:ind w:firstLineChars="200" w:firstLine="643"/>
        <w:jc w:val="center"/>
        <w:rPr>
          <w:rFonts w:ascii="Times New Roman" w:cs="Times New Roman"/>
          <w:b/>
          <w:sz w:val="32"/>
          <w:szCs w:val="32"/>
        </w:rPr>
      </w:pPr>
    </w:p>
    <w:p w14:paraId="3638BBC2" w14:textId="77777777" w:rsidR="004238DA" w:rsidRPr="004238DA" w:rsidRDefault="004238DA" w:rsidP="004238DA">
      <w:pPr>
        <w:spacing w:line="240" w:lineRule="auto"/>
        <w:ind w:firstLineChars="200" w:firstLine="643"/>
        <w:jc w:val="center"/>
        <w:rPr>
          <w:rFonts w:ascii="Times New Roman" w:cs="Times New Roman"/>
          <w:b/>
          <w:sz w:val="32"/>
          <w:szCs w:val="32"/>
        </w:rPr>
      </w:pPr>
      <w:r w:rsidRPr="004238DA">
        <w:rPr>
          <w:rFonts w:ascii="Times New Roman" w:cs="Times New Roman"/>
          <w:b/>
          <w:sz w:val="32"/>
          <w:szCs w:val="32"/>
        </w:rPr>
        <w:t>（三）省级以上监狱管理局、戒毒管理局（含新疆生产建设兵团）出具的属于监狱企业的证明文件（样表）</w:t>
      </w:r>
    </w:p>
    <w:p w14:paraId="3987D95E" w14:textId="77777777" w:rsidR="004238DA" w:rsidRPr="004238DA" w:rsidRDefault="004238DA" w:rsidP="004238DA">
      <w:pPr>
        <w:spacing w:line="240" w:lineRule="auto"/>
        <w:ind w:firstLineChars="200" w:firstLine="420"/>
        <w:rPr>
          <w:rFonts w:ascii="Times New Roman" w:cs="Times New Roman"/>
          <w:szCs w:val="21"/>
        </w:rPr>
      </w:pPr>
    </w:p>
    <w:p w14:paraId="2BAAC776" w14:textId="77777777" w:rsidR="004238DA" w:rsidRPr="004238DA" w:rsidRDefault="004238DA" w:rsidP="004238DA">
      <w:pPr>
        <w:spacing w:line="240" w:lineRule="auto"/>
        <w:ind w:firstLineChars="200" w:firstLine="420"/>
        <w:rPr>
          <w:rFonts w:ascii="Times New Roman" w:cs="Times New Roman"/>
          <w:szCs w:val="21"/>
        </w:rPr>
      </w:pPr>
      <w:r w:rsidRPr="004238DA">
        <w:rPr>
          <w:rFonts w:ascii="Times New Roman" w:cs="Times New Roman"/>
          <w:szCs w:val="21"/>
        </w:rPr>
        <w:t>本单位已知悉《财政部司法部关于政府采购支持监狱企业发展有关问题的通知》（财库〔</w:t>
      </w:r>
      <w:r w:rsidRPr="004238DA">
        <w:rPr>
          <w:rFonts w:ascii="Times New Roman" w:cs="Times New Roman"/>
          <w:szCs w:val="21"/>
        </w:rPr>
        <w:t>2014</w:t>
      </w:r>
      <w:r w:rsidRPr="004238DA">
        <w:rPr>
          <w:rFonts w:ascii="Times New Roman" w:cs="Times New Roman"/>
          <w:szCs w:val="21"/>
        </w:rPr>
        <w:t>〕</w:t>
      </w:r>
      <w:r w:rsidRPr="004238DA">
        <w:rPr>
          <w:rFonts w:ascii="Times New Roman" w:cs="Times New Roman"/>
          <w:szCs w:val="21"/>
        </w:rPr>
        <w:t>68</w:t>
      </w:r>
      <w:r w:rsidRPr="004238DA">
        <w:rPr>
          <w:rFonts w:ascii="Times New Roman" w:cs="Times New Roman"/>
          <w:szCs w:val="21"/>
        </w:rPr>
        <w:t>号）的规定，承诺提供的声明</w:t>
      </w:r>
      <w:proofErr w:type="gramStart"/>
      <w:r w:rsidRPr="004238DA">
        <w:rPr>
          <w:rFonts w:ascii="Times New Roman" w:cs="Times New Roman"/>
          <w:szCs w:val="21"/>
        </w:rPr>
        <w:t>函内容</w:t>
      </w:r>
      <w:proofErr w:type="gramEnd"/>
      <w:r w:rsidRPr="004238DA">
        <w:rPr>
          <w:rFonts w:ascii="Times New Roman" w:cs="Times New Roman"/>
          <w:szCs w:val="21"/>
        </w:rPr>
        <w:t>是真实的，如提供声明</w:t>
      </w:r>
      <w:proofErr w:type="gramStart"/>
      <w:r w:rsidRPr="004238DA">
        <w:rPr>
          <w:rFonts w:ascii="Times New Roman" w:cs="Times New Roman"/>
          <w:szCs w:val="21"/>
        </w:rPr>
        <w:t>函内容</w:t>
      </w:r>
      <w:proofErr w:type="gramEnd"/>
      <w:r w:rsidRPr="004238DA">
        <w:rPr>
          <w:rFonts w:ascii="Times New Roman" w:cs="Times New Roman"/>
          <w:szCs w:val="21"/>
        </w:rPr>
        <w:t>不实，则依法追究相关法律责任。</w:t>
      </w:r>
    </w:p>
    <w:p w14:paraId="51B2CB50" w14:textId="77777777" w:rsidR="004238DA" w:rsidRPr="004238DA" w:rsidRDefault="004238DA" w:rsidP="004238DA">
      <w:pPr>
        <w:spacing w:line="240" w:lineRule="auto"/>
        <w:ind w:firstLineChars="200" w:firstLine="420"/>
        <w:rPr>
          <w:rFonts w:ascii="Times New Roman" w:cs="Times New Roman"/>
          <w:szCs w:val="21"/>
        </w:rPr>
      </w:pPr>
      <w:r w:rsidRPr="004238DA">
        <w:rPr>
          <w:rFonts w:ascii="Times New Roman" w:cs="Times New Roman"/>
          <w:szCs w:val="21"/>
        </w:rPr>
        <w:t>本单位郑重声明，根据《财政部司法部关于政府采购支持监狱企业发展有关问题的通知》（财库〔</w:t>
      </w:r>
      <w:r w:rsidRPr="004238DA">
        <w:rPr>
          <w:rFonts w:ascii="Times New Roman" w:cs="Times New Roman"/>
          <w:szCs w:val="21"/>
        </w:rPr>
        <w:t>2014</w:t>
      </w:r>
      <w:r w:rsidRPr="004238DA">
        <w:rPr>
          <w:rFonts w:ascii="Times New Roman" w:cs="Times New Roman"/>
          <w:szCs w:val="21"/>
        </w:rPr>
        <w:t>〕</w:t>
      </w:r>
      <w:r w:rsidRPr="004238DA">
        <w:rPr>
          <w:rFonts w:ascii="Times New Roman" w:cs="Times New Roman"/>
          <w:szCs w:val="21"/>
        </w:rPr>
        <w:t>68</w:t>
      </w:r>
      <w:r w:rsidRPr="004238DA">
        <w:rPr>
          <w:rFonts w:ascii="Times New Roman" w:cs="Times New Roman"/>
          <w:szCs w:val="21"/>
        </w:rPr>
        <w:t>号）的规定，本单位为符合条件的监狱企业，且本单位参加</w:t>
      </w:r>
      <w:r w:rsidRPr="004238DA">
        <w:rPr>
          <w:rFonts w:ascii="Times New Roman" w:cs="Times New Roman"/>
          <w:szCs w:val="21"/>
          <w:u w:val="single"/>
        </w:rPr>
        <w:t>_</w:t>
      </w:r>
      <w:r w:rsidRPr="004238DA">
        <w:rPr>
          <w:rFonts w:ascii="Times New Roman" w:cs="Times New Roman"/>
          <w:szCs w:val="21"/>
        </w:rPr>
        <w:t>（采购单位名称）</w:t>
      </w:r>
      <w:r w:rsidRPr="004238DA">
        <w:rPr>
          <w:rFonts w:ascii="Times New Roman" w:cs="Times New Roman"/>
          <w:szCs w:val="21"/>
          <w:u w:val="single"/>
        </w:rPr>
        <w:t>_</w:t>
      </w:r>
      <w:r w:rsidRPr="004238DA">
        <w:rPr>
          <w:rFonts w:ascii="Times New Roman" w:cs="Times New Roman"/>
          <w:szCs w:val="21"/>
        </w:rPr>
        <w:t>单位的（采购项目名称）项目采购活动，并提供：</w:t>
      </w:r>
      <w:r w:rsidRPr="004238DA">
        <w:rPr>
          <w:rFonts w:ascii="Times New Roman" w:cs="Times New Roman"/>
          <w:szCs w:val="21"/>
        </w:rPr>
        <w:t>□</w:t>
      </w:r>
      <w:r w:rsidRPr="004238DA">
        <w:rPr>
          <w:rFonts w:ascii="Times New Roman" w:cs="Times New Roman"/>
          <w:szCs w:val="21"/>
        </w:rPr>
        <w:t>本单位制造的货物</w:t>
      </w:r>
      <w:r w:rsidRPr="004238DA">
        <w:rPr>
          <w:rFonts w:ascii="Times New Roman" w:cs="Times New Roman"/>
          <w:szCs w:val="21"/>
        </w:rPr>
        <w:t>;□</w:t>
      </w:r>
      <w:r w:rsidRPr="004238DA">
        <w:rPr>
          <w:rFonts w:ascii="Times New Roman" w:cs="Times New Roman"/>
          <w:szCs w:val="21"/>
        </w:rPr>
        <w:t>由本单位承担的工程、提供服务</w:t>
      </w:r>
      <w:r w:rsidRPr="004238DA">
        <w:rPr>
          <w:rFonts w:ascii="Times New Roman" w:cs="Times New Roman"/>
          <w:szCs w:val="21"/>
        </w:rPr>
        <w:t>;□</w:t>
      </w:r>
      <w:r w:rsidRPr="004238DA">
        <w:rPr>
          <w:rFonts w:ascii="Times New Roman" w:cs="Times New Roman"/>
          <w:szCs w:val="21"/>
        </w:rPr>
        <w:t>提供其他监狱企业制造的货物（承诺人在</w:t>
      </w:r>
      <w:r w:rsidRPr="004238DA">
        <w:rPr>
          <w:rFonts w:ascii="Times New Roman" w:cs="Times New Roman"/>
          <w:szCs w:val="21"/>
        </w:rPr>
        <w:t>□</w:t>
      </w:r>
      <w:r w:rsidRPr="004238DA">
        <w:rPr>
          <w:rFonts w:ascii="Times New Roman" w:cs="Times New Roman"/>
          <w:szCs w:val="21"/>
        </w:rPr>
        <w:t>处打</w:t>
      </w:r>
      <w:r w:rsidRPr="004238DA">
        <w:rPr>
          <w:rFonts w:ascii="Times New Roman" w:cs="Times New Roman"/>
          <w:szCs w:val="21"/>
        </w:rPr>
        <w:t>√</w:t>
      </w:r>
      <w:r w:rsidRPr="004238DA">
        <w:rPr>
          <w:rFonts w:ascii="Times New Roman" w:cs="Times New Roman"/>
          <w:szCs w:val="21"/>
        </w:rPr>
        <w:t>）。本条所称货物是指单一产品采购项目中的货物，或者非单一产品采购项目中的核心产品（货物）。</w:t>
      </w:r>
    </w:p>
    <w:p w14:paraId="532EA6E9" w14:textId="77777777" w:rsidR="004238DA" w:rsidRPr="004238DA" w:rsidRDefault="004238DA" w:rsidP="004238DA">
      <w:pPr>
        <w:spacing w:line="240" w:lineRule="auto"/>
        <w:ind w:firstLineChars="200" w:firstLine="420"/>
        <w:rPr>
          <w:rFonts w:ascii="Times New Roman" w:cs="Times New Roman"/>
          <w:szCs w:val="21"/>
        </w:rPr>
      </w:pPr>
      <w:r w:rsidRPr="004238DA">
        <w:rPr>
          <w:rFonts w:ascii="Times New Roman" w:cs="Times New Roman"/>
          <w:szCs w:val="21"/>
        </w:rPr>
        <w:t>本单位对上述声明的真实性负责。如有虚假，将依法承担相应责任。</w:t>
      </w:r>
    </w:p>
    <w:p w14:paraId="3FC6133C" w14:textId="77777777" w:rsidR="004238DA" w:rsidRPr="004238DA" w:rsidRDefault="004238DA" w:rsidP="004238DA">
      <w:pPr>
        <w:spacing w:line="240" w:lineRule="auto"/>
        <w:ind w:firstLineChars="200" w:firstLine="420"/>
        <w:rPr>
          <w:rFonts w:ascii="Times New Roman" w:cs="Times New Roman"/>
          <w:szCs w:val="21"/>
        </w:rPr>
      </w:pPr>
      <w:r w:rsidRPr="004238DA">
        <w:rPr>
          <w:rFonts w:ascii="Times New Roman" w:cs="Times New Roman"/>
          <w:szCs w:val="21"/>
        </w:rPr>
        <w:t>附：省级以上监狱管理局、戒毒管理局（含新疆生产建设兵团）出具的监狱企业证明文件。</w:t>
      </w:r>
    </w:p>
    <w:p w14:paraId="2CDCAF6D" w14:textId="77777777" w:rsidR="004238DA" w:rsidRPr="004238DA" w:rsidRDefault="004238DA" w:rsidP="004238DA">
      <w:pPr>
        <w:spacing w:line="240" w:lineRule="auto"/>
        <w:ind w:firstLineChars="200" w:firstLine="420"/>
        <w:jc w:val="right"/>
        <w:rPr>
          <w:rFonts w:ascii="Times New Roman" w:cs="Times New Roman"/>
          <w:szCs w:val="21"/>
        </w:rPr>
      </w:pPr>
      <w:r w:rsidRPr="004238DA">
        <w:rPr>
          <w:rFonts w:ascii="Times New Roman" w:cs="Times New Roman"/>
          <w:szCs w:val="21"/>
        </w:rPr>
        <w:t>单位名称（盖章）：</w:t>
      </w:r>
      <w:r w:rsidRPr="004238DA">
        <w:rPr>
          <w:rFonts w:ascii="Times New Roman" w:cs="Times New Roman"/>
          <w:szCs w:val="21"/>
          <w:u w:val="single"/>
        </w:rPr>
        <w:t>__________________</w:t>
      </w:r>
    </w:p>
    <w:p w14:paraId="2942BF24" w14:textId="77777777" w:rsidR="004238DA" w:rsidRPr="004238DA" w:rsidRDefault="004238DA" w:rsidP="004238DA">
      <w:pPr>
        <w:spacing w:line="240" w:lineRule="auto"/>
        <w:ind w:firstLineChars="200" w:firstLine="420"/>
        <w:jc w:val="right"/>
        <w:rPr>
          <w:rFonts w:ascii="Times New Roman" w:cs="Times New Roman"/>
          <w:szCs w:val="21"/>
        </w:rPr>
      </w:pPr>
      <w:r w:rsidRPr="004238DA">
        <w:rPr>
          <w:rFonts w:ascii="Times New Roman" w:cs="Times New Roman"/>
          <w:szCs w:val="21"/>
        </w:rPr>
        <w:t>日期：</w:t>
      </w:r>
      <w:r w:rsidRPr="004238DA">
        <w:rPr>
          <w:rFonts w:ascii="Times New Roman" w:cs="Times New Roman"/>
          <w:szCs w:val="21"/>
          <w:u w:val="single"/>
        </w:rPr>
        <w:t>_________________</w:t>
      </w:r>
    </w:p>
    <w:p w14:paraId="00AB9A0E" w14:textId="77777777" w:rsidR="004238DA" w:rsidRPr="004238DA" w:rsidRDefault="004238DA" w:rsidP="004238DA">
      <w:pPr>
        <w:spacing w:line="240" w:lineRule="auto"/>
        <w:ind w:firstLineChars="200" w:firstLine="420"/>
        <w:jc w:val="right"/>
        <w:rPr>
          <w:rFonts w:ascii="Times New Roman" w:cs="Times New Roman"/>
          <w:szCs w:val="21"/>
        </w:rPr>
      </w:pPr>
    </w:p>
    <w:p w14:paraId="5241B39F" w14:textId="77777777" w:rsidR="004238DA" w:rsidRPr="004238DA" w:rsidRDefault="004238DA" w:rsidP="004238DA">
      <w:pPr>
        <w:spacing w:line="240" w:lineRule="auto"/>
        <w:ind w:firstLineChars="200" w:firstLine="420"/>
        <w:jc w:val="right"/>
        <w:rPr>
          <w:rFonts w:ascii="Times New Roman" w:cs="Times New Roman"/>
          <w:szCs w:val="21"/>
        </w:rPr>
      </w:pPr>
    </w:p>
    <w:p w14:paraId="3D94BEDE" w14:textId="77777777" w:rsidR="004238DA" w:rsidRPr="004238DA" w:rsidRDefault="004238DA" w:rsidP="004238DA">
      <w:pPr>
        <w:spacing w:line="240" w:lineRule="auto"/>
        <w:ind w:firstLineChars="200" w:firstLine="420"/>
        <w:jc w:val="right"/>
        <w:rPr>
          <w:rFonts w:ascii="Times New Roman" w:cs="Times New Roman"/>
          <w:szCs w:val="21"/>
        </w:rPr>
      </w:pPr>
    </w:p>
    <w:p w14:paraId="0E6B235E" w14:textId="77777777" w:rsidR="004238DA" w:rsidRPr="004238DA" w:rsidRDefault="004238DA" w:rsidP="004238DA">
      <w:pPr>
        <w:spacing w:line="240" w:lineRule="auto"/>
        <w:ind w:firstLineChars="200" w:firstLine="643"/>
        <w:jc w:val="center"/>
        <w:rPr>
          <w:rFonts w:ascii="Times New Roman" w:cs="Times New Roman"/>
          <w:b/>
          <w:sz w:val="32"/>
          <w:szCs w:val="32"/>
        </w:rPr>
      </w:pPr>
      <w:r w:rsidRPr="004238DA">
        <w:rPr>
          <w:rFonts w:ascii="Times New Roman" w:cs="Times New Roman"/>
          <w:b/>
          <w:sz w:val="32"/>
          <w:szCs w:val="32"/>
        </w:rPr>
        <w:t>（四）含有小型、微型企业的联合体声明函（样表）</w:t>
      </w:r>
    </w:p>
    <w:p w14:paraId="3F388306" w14:textId="77777777" w:rsidR="004238DA" w:rsidRPr="004238DA" w:rsidRDefault="004238DA" w:rsidP="004238DA">
      <w:pPr>
        <w:spacing w:line="240" w:lineRule="auto"/>
        <w:ind w:firstLineChars="200" w:firstLine="420"/>
        <w:rPr>
          <w:rFonts w:ascii="Times New Roman" w:cs="Times New Roman"/>
          <w:szCs w:val="21"/>
        </w:rPr>
      </w:pPr>
    </w:p>
    <w:p w14:paraId="760747A8" w14:textId="77777777" w:rsidR="004238DA" w:rsidRPr="004238DA" w:rsidRDefault="004238DA" w:rsidP="004238DA">
      <w:pPr>
        <w:spacing w:line="240" w:lineRule="auto"/>
        <w:ind w:firstLineChars="200" w:firstLine="420"/>
        <w:rPr>
          <w:rFonts w:ascii="Times New Roman" w:cs="Times New Roman"/>
          <w:szCs w:val="21"/>
        </w:rPr>
      </w:pPr>
      <w:r w:rsidRPr="004238DA">
        <w:rPr>
          <w:rFonts w:ascii="Times New Roman" w:cs="Times New Roman"/>
          <w:szCs w:val="21"/>
        </w:rPr>
        <w:t>1.</w:t>
      </w:r>
      <w:r w:rsidRPr="004238DA">
        <w:rPr>
          <w:rFonts w:ascii="Times New Roman" w:cs="Times New Roman"/>
          <w:szCs w:val="21"/>
          <w:u w:val="single"/>
        </w:rPr>
        <w:t>___</w:t>
      </w:r>
      <w:r w:rsidRPr="004238DA">
        <w:rPr>
          <w:rFonts w:ascii="Times New Roman" w:cs="Times New Roman"/>
          <w:szCs w:val="21"/>
        </w:rPr>
        <w:t>（供应商名称、供应商名称）</w:t>
      </w:r>
      <w:r w:rsidRPr="004238DA">
        <w:rPr>
          <w:rFonts w:ascii="Times New Roman" w:cs="Times New Roman"/>
          <w:szCs w:val="21"/>
          <w:u w:val="single"/>
        </w:rPr>
        <w:t>____</w:t>
      </w:r>
      <w:r w:rsidRPr="004238DA">
        <w:rPr>
          <w:rFonts w:ascii="Times New Roman" w:cs="Times New Roman"/>
          <w:szCs w:val="21"/>
        </w:rPr>
        <w:t>共同组成联合体（详见联合体协议）。根据《工业和信息化部、国家统计局、国家发展和改革委员会、财政部关于印发中小企业划型标准规定的通知》（工信部联企业〔</w:t>
      </w:r>
      <w:r w:rsidRPr="004238DA">
        <w:rPr>
          <w:rFonts w:ascii="Times New Roman" w:cs="Times New Roman"/>
          <w:szCs w:val="21"/>
        </w:rPr>
        <w:t>2011</w:t>
      </w:r>
      <w:r w:rsidRPr="004238DA">
        <w:rPr>
          <w:rFonts w:ascii="Times New Roman" w:cs="Times New Roman"/>
          <w:szCs w:val="21"/>
        </w:rPr>
        <w:t>〕</w:t>
      </w:r>
      <w:r w:rsidRPr="004238DA">
        <w:rPr>
          <w:rFonts w:ascii="Times New Roman" w:cs="Times New Roman"/>
          <w:szCs w:val="21"/>
        </w:rPr>
        <w:t>300</w:t>
      </w:r>
      <w:r w:rsidRPr="004238DA">
        <w:rPr>
          <w:rFonts w:ascii="Times New Roman" w:cs="Times New Roman"/>
          <w:szCs w:val="21"/>
          <w:u w:val="single"/>
        </w:rPr>
        <w:t>_</w:t>
      </w:r>
      <w:r w:rsidRPr="004238DA">
        <w:rPr>
          <w:rFonts w:ascii="Times New Roman" w:cs="Times New Roman"/>
          <w:szCs w:val="21"/>
        </w:rPr>
        <w:t>号）规定的划分标准，本联合体中：</w:t>
      </w:r>
      <w:r w:rsidRPr="004238DA">
        <w:rPr>
          <w:rFonts w:ascii="Times New Roman" w:cs="Times New Roman"/>
          <w:szCs w:val="21"/>
        </w:rPr>
        <w:t>□</w:t>
      </w:r>
      <w:r w:rsidRPr="004238DA">
        <w:rPr>
          <w:rFonts w:ascii="Times New Roman" w:cs="Times New Roman"/>
          <w:szCs w:val="21"/>
          <w:u w:val="single"/>
        </w:rPr>
        <w:t>______</w:t>
      </w:r>
      <w:r w:rsidRPr="004238DA">
        <w:rPr>
          <w:rFonts w:ascii="Times New Roman" w:cs="Times New Roman"/>
          <w:szCs w:val="21"/>
        </w:rPr>
        <w:t>单位为</w:t>
      </w:r>
      <w:r w:rsidRPr="004238DA">
        <w:rPr>
          <w:rFonts w:ascii="Times New Roman" w:cs="Times New Roman"/>
          <w:szCs w:val="21"/>
          <w:u w:val="single"/>
        </w:rPr>
        <w:t>______</w:t>
      </w:r>
      <w:r w:rsidRPr="004238DA">
        <w:rPr>
          <w:rFonts w:ascii="Times New Roman" w:cs="Times New Roman"/>
          <w:szCs w:val="21"/>
        </w:rPr>
        <w:t>（请填写：中型、小型、微型）企业，</w:t>
      </w:r>
      <w:r w:rsidRPr="004238DA">
        <w:rPr>
          <w:rFonts w:ascii="Times New Roman" w:cs="Times New Roman"/>
          <w:szCs w:val="21"/>
          <w:u w:val="single"/>
        </w:rPr>
        <w:t>______</w:t>
      </w:r>
      <w:r w:rsidRPr="004238DA">
        <w:rPr>
          <w:rFonts w:ascii="Times New Roman" w:cs="Times New Roman"/>
          <w:szCs w:val="21"/>
        </w:rPr>
        <w:t>单位为</w:t>
      </w:r>
      <w:r w:rsidRPr="004238DA">
        <w:rPr>
          <w:rFonts w:ascii="Times New Roman" w:cs="Times New Roman"/>
          <w:szCs w:val="21"/>
          <w:u w:val="single"/>
        </w:rPr>
        <w:t>______</w:t>
      </w:r>
      <w:r w:rsidRPr="004238DA">
        <w:rPr>
          <w:rFonts w:ascii="Times New Roman" w:cs="Times New Roman"/>
          <w:szCs w:val="21"/>
        </w:rPr>
        <w:t>（请填写：中型、小型、微型）企业；</w:t>
      </w:r>
      <w:r w:rsidRPr="004238DA">
        <w:rPr>
          <w:rFonts w:ascii="Times New Roman" w:cs="Times New Roman"/>
          <w:szCs w:val="21"/>
        </w:rPr>
        <w:t>□</w:t>
      </w:r>
      <w:r w:rsidRPr="004238DA">
        <w:rPr>
          <w:rFonts w:ascii="Times New Roman" w:cs="Times New Roman"/>
          <w:szCs w:val="21"/>
        </w:rPr>
        <w:t>联合体各方均为小微企业（承诺人在</w:t>
      </w:r>
      <w:r w:rsidRPr="004238DA">
        <w:rPr>
          <w:rFonts w:ascii="Times New Roman" w:cs="Times New Roman"/>
          <w:szCs w:val="21"/>
        </w:rPr>
        <w:t>□</w:t>
      </w:r>
      <w:r w:rsidRPr="004238DA">
        <w:rPr>
          <w:rFonts w:ascii="Times New Roman" w:cs="Times New Roman"/>
          <w:szCs w:val="21"/>
        </w:rPr>
        <w:t>处打</w:t>
      </w:r>
      <w:r w:rsidRPr="004238DA">
        <w:rPr>
          <w:rFonts w:ascii="Times New Roman" w:cs="Times New Roman"/>
          <w:szCs w:val="21"/>
        </w:rPr>
        <w:t>√</w:t>
      </w:r>
      <w:r w:rsidRPr="004238DA">
        <w:rPr>
          <w:rFonts w:ascii="Times New Roman" w:cs="Times New Roman"/>
          <w:szCs w:val="21"/>
        </w:rPr>
        <w:t>）。</w:t>
      </w:r>
    </w:p>
    <w:p w14:paraId="1054E701" w14:textId="77777777" w:rsidR="004238DA" w:rsidRPr="004238DA" w:rsidRDefault="004238DA" w:rsidP="004238DA">
      <w:pPr>
        <w:spacing w:line="240" w:lineRule="auto"/>
        <w:ind w:firstLineChars="200" w:firstLine="420"/>
        <w:rPr>
          <w:rFonts w:ascii="Times New Roman" w:cs="Times New Roman"/>
          <w:szCs w:val="21"/>
        </w:rPr>
      </w:pPr>
      <w:r w:rsidRPr="004238DA">
        <w:rPr>
          <w:rFonts w:ascii="Times New Roman" w:cs="Times New Roman"/>
          <w:szCs w:val="21"/>
        </w:rPr>
        <w:t>2.</w:t>
      </w:r>
      <w:r w:rsidRPr="004238DA">
        <w:rPr>
          <w:rFonts w:ascii="Times New Roman" w:cs="Times New Roman"/>
          <w:szCs w:val="21"/>
        </w:rPr>
        <w:t>本联合体参加</w:t>
      </w:r>
      <w:r w:rsidRPr="004238DA">
        <w:rPr>
          <w:rFonts w:ascii="Times New Roman" w:cs="Times New Roman"/>
          <w:szCs w:val="21"/>
          <w:u w:val="single"/>
        </w:rPr>
        <w:t>_</w:t>
      </w:r>
      <w:r w:rsidRPr="004238DA">
        <w:rPr>
          <w:rFonts w:ascii="Times New Roman" w:cs="Times New Roman"/>
          <w:szCs w:val="21"/>
        </w:rPr>
        <w:t>（采购单位名称）</w:t>
      </w:r>
      <w:r w:rsidRPr="004238DA">
        <w:rPr>
          <w:rFonts w:ascii="Times New Roman" w:cs="Times New Roman"/>
          <w:szCs w:val="21"/>
          <w:u w:val="single"/>
        </w:rPr>
        <w:t>_</w:t>
      </w:r>
      <w:r w:rsidRPr="004238DA">
        <w:rPr>
          <w:rFonts w:ascii="Times New Roman" w:cs="Times New Roman"/>
          <w:szCs w:val="21"/>
        </w:rPr>
        <w:t>单位的</w:t>
      </w:r>
      <w:r w:rsidRPr="004238DA">
        <w:rPr>
          <w:rFonts w:ascii="Times New Roman" w:cs="Times New Roman"/>
          <w:szCs w:val="21"/>
          <w:u w:val="single"/>
        </w:rPr>
        <w:t>_</w:t>
      </w:r>
      <w:r w:rsidRPr="004238DA">
        <w:rPr>
          <w:rFonts w:ascii="Times New Roman" w:cs="Times New Roman"/>
          <w:szCs w:val="21"/>
        </w:rPr>
        <w:t>（采购项目名称）</w:t>
      </w:r>
      <w:r w:rsidRPr="004238DA">
        <w:rPr>
          <w:rFonts w:ascii="Times New Roman" w:cs="Times New Roman"/>
          <w:szCs w:val="21"/>
          <w:u w:val="single"/>
        </w:rPr>
        <w:t>_</w:t>
      </w:r>
      <w:r w:rsidRPr="004238DA">
        <w:rPr>
          <w:rFonts w:ascii="Times New Roman" w:cs="Times New Roman"/>
          <w:szCs w:val="21"/>
        </w:rPr>
        <w:t>项目采购活动，其中，小型、微型企业协议合同金额占到联合体协议总金额比例为</w:t>
      </w:r>
      <w:r w:rsidRPr="004238DA">
        <w:rPr>
          <w:rFonts w:ascii="Times New Roman" w:cs="Times New Roman"/>
          <w:szCs w:val="21"/>
          <w:u w:val="single"/>
        </w:rPr>
        <w:t>_____</w:t>
      </w:r>
      <w:r w:rsidRPr="004238DA">
        <w:rPr>
          <w:rFonts w:ascii="Times New Roman" w:cs="Times New Roman"/>
          <w:szCs w:val="21"/>
        </w:rPr>
        <w:t>%</w:t>
      </w:r>
      <w:r w:rsidRPr="004238DA">
        <w:rPr>
          <w:rFonts w:ascii="Times New Roman" w:cs="Times New Roman"/>
          <w:szCs w:val="21"/>
        </w:rPr>
        <w:t>（该合同金额为：</w:t>
      </w:r>
      <w:r w:rsidRPr="004238DA">
        <w:rPr>
          <w:rFonts w:ascii="Times New Roman" w:cs="Times New Roman"/>
          <w:szCs w:val="21"/>
        </w:rPr>
        <w:t>□</w:t>
      </w:r>
      <w:r w:rsidRPr="004238DA">
        <w:rPr>
          <w:rFonts w:ascii="Times New Roman" w:cs="Times New Roman"/>
          <w:szCs w:val="21"/>
        </w:rPr>
        <w:t>小</w:t>
      </w:r>
      <w:proofErr w:type="gramStart"/>
      <w:r w:rsidRPr="004238DA">
        <w:rPr>
          <w:rFonts w:ascii="Times New Roman" w:cs="Times New Roman"/>
          <w:szCs w:val="21"/>
        </w:rPr>
        <w:t>微企业</w:t>
      </w:r>
      <w:proofErr w:type="gramEnd"/>
      <w:r w:rsidRPr="004238DA">
        <w:rPr>
          <w:rFonts w:ascii="Times New Roman" w:cs="Times New Roman"/>
          <w:szCs w:val="21"/>
        </w:rPr>
        <w:t>制造的货物，</w:t>
      </w:r>
      <w:r w:rsidRPr="004238DA">
        <w:rPr>
          <w:rFonts w:ascii="Times New Roman" w:cs="Times New Roman"/>
          <w:szCs w:val="21"/>
        </w:rPr>
        <w:t>□</w:t>
      </w:r>
      <w:r w:rsidRPr="004238DA">
        <w:rPr>
          <w:rFonts w:ascii="Times New Roman" w:cs="Times New Roman"/>
          <w:szCs w:val="21"/>
        </w:rPr>
        <w:t>小</w:t>
      </w:r>
      <w:proofErr w:type="gramStart"/>
      <w:r w:rsidRPr="004238DA">
        <w:rPr>
          <w:rFonts w:ascii="Times New Roman" w:cs="Times New Roman"/>
          <w:szCs w:val="21"/>
        </w:rPr>
        <w:t>微企业</w:t>
      </w:r>
      <w:proofErr w:type="gramEnd"/>
      <w:r w:rsidRPr="004238DA">
        <w:rPr>
          <w:rFonts w:ascii="Times New Roman" w:cs="Times New Roman"/>
          <w:szCs w:val="21"/>
        </w:rPr>
        <w:t>承担的工程、提供服务，</w:t>
      </w:r>
      <w:r w:rsidRPr="004238DA">
        <w:rPr>
          <w:rFonts w:ascii="Times New Roman" w:cs="Times New Roman"/>
          <w:szCs w:val="21"/>
        </w:rPr>
        <w:t>□</w:t>
      </w:r>
      <w:r w:rsidRPr="004238DA">
        <w:rPr>
          <w:rFonts w:ascii="Times New Roman" w:cs="Times New Roman"/>
          <w:szCs w:val="21"/>
        </w:rPr>
        <w:t>提供其他小</w:t>
      </w:r>
      <w:proofErr w:type="gramStart"/>
      <w:r w:rsidRPr="004238DA">
        <w:rPr>
          <w:rFonts w:ascii="Times New Roman" w:cs="Times New Roman"/>
          <w:szCs w:val="21"/>
        </w:rPr>
        <w:t>微企业</w:t>
      </w:r>
      <w:proofErr w:type="gramEnd"/>
      <w:r w:rsidRPr="004238DA">
        <w:rPr>
          <w:rFonts w:ascii="Times New Roman" w:cs="Times New Roman"/>
          <w:szCs w:val="21"/>
        </w:rPr>
        <w:t>制造的货物；不包括使用大型企业注册商标的货物；</w:t>
      </w:r>
      <w:proofErr w:type="gramStart"/>
      <w:r w:rsidRPr="004238DA">
        <w:rPr>
          <w:rFonts w:ascii="Times New Roman" w:cs="Times New Roman"/>
          <w:szCs w:val="21"/>
        </w:rPr>
        <w:t>请承诺</w:t>
      </w:r>
      <w:proofErr w:type="gramEnd"/>
      <w:r w:rsidRPr="004238DA">
        <w:rPr>
          <w:rFonts w:ascii="Times New Roman" w:cs="Times New Roman"/>
          <w:szCs w:val="21"/>
        </w:rPr>
        <w:t>人在</w:t>
      </w:r>
      <w:r w:rsidRPr="004238DA">
        <w:rPr>
          <w:rFonts w:ascii="Times New Roman" w:cs="Times New Roman"/>
          <w:szCs w:val="21"/>
        </w:rPr>
        <w:t>□</w:t>
      </w:r>
      <w:r w:rsidRPr="004238DA">
        <w:rPr>
          <w:rFonts w:ascii="Times New Roman" w:cs="Times New Roman"/>
          <w:szCs w:val="21"/>
        </w:rPr>
        <w:t>处打</w:t>
      </w:r>
      <w:r w:rsidRPr="004238DA">
        <w:rPr>
          <w:rFonts w:ascii="Times New Roman" w:cs="Times New Roman"/>
          <w:szCs w:val="21"/>
        </w:rPr>
        <w:t>√</w:t>
      </w:r>
      <w:r w:rsidRPr="004238DA">
        <w:rPr>
          <w:rFonts w:ascii="Times New Roman" w:cs="Times New Roman"/>
          <w:szCs w:val="21"/>
        </w:rPr>
        <w:t>），符合《政府采购促进中小企业发展暂行办法》</w:t>
      </w:r>
      <w:r w:rsidRPr="004238DA">
        <w:rPr>
          <w:rFonts w:ascii="Times New Roman" w:cs="Times New Roman"/>
          <w:szCs w:val="21"/>
        </w:rPr>
        <w:t>(</w:t>
      </w:r>
      <w:r w:rsidRPr="004238DA">
        <w:rPr>
          <w:rFonts w:ascii="Times New Roman" w:cs="Times New Roman"/>
          <w:szCs w:val="21"/>
        </w:rPr>
        <w:t>财库〔</w:t>
      </w:r>
      <w:r w:rsidRPr="004238DA">
        <w:rPr>
          <w:rFonts w:ascii="Times New Roman" w:cs="Times New Roman"/>
          <w:szCs w:val="21"/>
        </w:rPr>
        <w:t>2011</w:t>
      </w:r>
      <w:r w:rsidRPr="004238DA">
        <w:rPr>
          <w:rFonts w:ascii="Times New Roman" w:cs="Times New Roman"/>
          <w:szCs w:val="21"/>
        </w:rPr>
        <w:t>〕</w:t>
      </w:r>
      <w:r w:rsidRPr="004238DA">
        <w:rPr>
          <w:rFonts w:ascii="Times New Roman" w:cs="Times New Roman"/>
          <w:szCs w:val="21"/>
        </w:rPr>
        <w:t>181</w:t>
      </w:r>
      <w:r w:rsidRPr="004238DA">
        <w:rPr>
          <w:rFonts w:ascii="Times New Roman" w:cs="Times New Roman"/>
          <w:szCs w:val="21"/>
          <w:u w:val="single"/>
        </w:rPr>
        <w:t>_</w:t>
      </w:r>
      <w:r w:rsidRPr="004238DA">
        <w:rPr>
          <w:rFonts w:ascii="Times New Roman" w:cs="Times New Roman"/>
          <w:szCs w:val="21"/>
        </w:rPr>
        <w:t>号</w:t>
      </w:r>
      <w:r w:rsidRPr="004238DA">
        <w:rPr>
          <w:rFonts w:ascii="Times New Roman" w:cs="Times New Roman"/>
          <w:szCs w:val="21"/>
        </w:rPr>
        <w:t>)</w:t>
      </w:r>
      <w:r w:rsidRPr="004238DA">
        <w:rPr>
          <w:rFonts w:ascii="Times New Roman" w:cs="Times New Roman"/>
          <w:szCs w:val="21"/>
        </w:rPr>
        <w:t>第六条规定的优惠政策。本联合体对上述声明的真实性负责。如有虚假，将依法承担相应责任。</w:t>
      </w:r>
    </w:p>
    <w:p w14:paraId="242EC54A" w14:textId="77777777" w:rsidR="004238DA" w:rsidRPr="004238DA" w:rsidRDefault="004238DA" w:rsidP="004238DA">
      <w:pPr>
        <w:spacing w:line="240" w:lineRule="auto"/>
        <w:ind w:leftChars="202" w:left="424"/>
        <w:jc w:val="left"/>
        <w:rPr>
          <w:rFonts w:ascii="Times New Roman" w:cs="Times New Roman"/>
          <w:szCs w:val="21"/>
        </w:rPr>
      </w:pPr>
      <w:r w:rsidRPr="004238DA">
        <w:rPr>
          <w:rFonts w:ascii="Times New Roman" w:cs="Times New Roman"/>
          <w:szCs w:val="21"/>
        </w:rPr>
        <w:t>企业</w:t>
      </w:r>
      <w:r w:rsidRPr="004238DA">
        <w:rPr>
          <w:rFonts w:ascii="Times New Roman" w:cs="Times New Roman"/>
          <w:szCs w:val="21"/>
        </w:rPr>
        <w:t>1</w:t>
      </w:r>
      <w:r w:rsidRPr="004238DA">
        <w:rPr>
          <w:rFonts w:ascii="Times New Roman" w:cs="Times New Roman"/>
          <w:szCs w:val="21"/>
        </w:rPr>
        <w:t>名称（盖章）：</w:t>
      </w:r>
      <w:r w:rsidRPr="004238DA">
        <w:rPr>
          <w:rFonts w:ascii="Times New Roman" w:cs="Times New Roman"/>
          <w:szCs w:val="21"/>
          <w:u w:val="single"/>
        </w:rPr>
        <w:t>_______________________</w:t>
      </w:r>
      <w:r w:rsidRPr="004238DA">
        <w:rPr>
          <w:rFonts w:ascii="Times New Roman" w:cs="Times New Roman"/>
          <w:szCs w:val="21"/>
        </w:rPr>
        <w:t xml:space="preserve"> </w:t>
      </w:r>
    </w:p>
    <w:p w14:paraId="31537D01" w14:textId="77777777" w:rsidR="004238DA" w:rsidRPr="004238DA" w:rsidRDefault="004238DA" w:rsidP="004238DA">
      <w:pPr>
        <w:spacing w:line="240" w:lineRule="auto"/>
        <w:ind w:leftChars="202" w:left="424"/>
        <w:jc w:val="left"/>
        <w:rPr>
          <w:rFonts w:ascii="Times New Roman" w:cs="Times New Roman"/>
          <w:szCs w:val="21"/>
        </w:rPr>
      </w:pPr>
      <w:r w:rsidRPr="004238DA">
        <w:rPr>
          <w:rFonts w:ascii="Times New Roman" w:cs="Times New Roman"/>
          <w:szCs w:val="21"/>
        </w:rPr>
        <w:t>日期：</w:t>
      </w:r>
      <w:r w:rsidRPr="004238DA">
        <w:rPr>
          <w:rFonts w:ascii="Times New Roman" w:cs="Times New Roman"/>
          <w:szCs w:val="21"/>
          <w:u w:val="single"/>
        </w:rPr>
        <w:t>_____________________________________</w:t>
      </w:r>
      <w:r w:rsidRPr="004238DA">
        <w:rPr>
          <w:rFonts w:ascii="Times New Roman" w:cs="Times New Roman"/>
          <w:szCs w:val="21"/>
        </w:rPr>
        <w:t xml:space="preserve"> </w:t>
      </w:r>
    </w:p>
    <w:p w14:paraId="6AEF5006" w14:textId="77777777" w:rsidR="004238DA" w:rsidRPr="004238DA" w:rsidRDefault="004238DA" w:rsidP="004238DA">
      <w:pPr>
        <w:spacing w:line="240" w:lineRule="auto"/>
        <w:ind w:leftChars="202" w:left="424"/>
        <w:jc w:val="left"/>
        <w:rPr>
          <w:rFonts w:ascii="Times New Roman" w:cs="Times New Roman"/>
          <w:szCs w:val="21"/>
        </w:rPr>
      </w:pPr>
      <w:r w:rsidRPr="004238DA">
        <w:rPr>
          <w:rFonts w:ascii="Times New Roman" w:cs="Times New Roman"/>
          <w:szCs w:val="21"/>
        </w:rPr>
        <w:t>企业</w:t>
      </w:r>
      <w:r w:rsidRPr="004238DA">
        <w:rPr>
          <w:rFonts w:ascii="Times New Roman" w:cs="Times New Roman"/>
          <w:szCs w:val="21"/>
        </w:rPr>
        <w:t>2</w:t>
      </w:r>
      <w:r w:rsidRPr="004238DA">
        <w:rPr>
          <w:rFonts w:ascii="Times New Roman" w:cs="Times New Roman"/>
          <w:szCs w:val="21"/>
        </w:rPr>
        <w:t>名称（盖章）：</w:t>
      </w:r>
      <w:r w:rsidRPr="004238DA">
        <w:rPr>
          <w:rFonts w:ascii="Times New Roman" w:cs="Times New Roman"/>
          <w:szCs w:val="21"/>
          <w:u w:val="single"/>
        </w:rPr>
        <w:t>_______________________</w:t>
      </w:r>
    </w:p>
    <w:p w14:paraId="79DDED03" w14:textId="77777777" w:rsidR="004238DA" w:rsidRPr="004238DA" w:rsidRDefault="004238DA" w:rsidP="004238DA">
      <w:pPr>
        <w:tabs>
          <w:tab w:val="clear" w:pos="426"/>
        </w:tabs>
        <w:spacing w:line="240" w:lineRule="auto"/>
        <w:ind w:leftChars="202" w:left="424"/>
        <w:rPr>
          <w:rFonts w:ascii="Times New Roman" w:cs="Times New Roman"/>
          <w:szCs w:val="21"/>
        </w:rPr>
      </w:pPr>
      <w:r w:rsidRPr="004238DA">
        <w:rPr>
          <w:rFonts w:ascii="Times New Roman" w:cs="Times New Roman"/>
          <w:szCs w:val="21"/>
        </w:rPr>
        <w:t>日期：</w:t>
      </w:r>
      <w:r w:rsidRPr="004238DA">
        <w:rPr>
          <w:rFonts w:ascii="Times New Roman" w:cs="Times New Roman"/>
          <w:szCs w:val="21"/>
          <w:u w:val="single"/>
        </w:rPr>
        <w:t>_____________________________________</w:t>
      </w:r>
    </w:p>
    <w:p w14:paraId="51DA8F97" w14:textId="77777777" w:rsidR="004238DA" w:rsidRPr="004238DA" w:rsidRDefault="004238DA" w:rsidP="004238DA">
      <w:pPr>
        <w:tabs>
          <w:tab w:val="clear" w:pos="426"/>
        </w:tabs>
        <w:spacing w:line="240" w:lineRule="auto"/>
        <w:ind w:leftChars="202" w:left="424"/>
        <w:rPr>
          <w:rFonts w:ascii="Times New Roman" w:cs="Times New Roman"/>
          <w:bCs/>
          <w:szCs w:val="21"/>
        </w:rPr>
      </w:pPr>
      <w:r w:rsidRPr="004238DA">
        <w:rPr>
          <w:rFonts w:ascii="Times New Roman" w:cs="Times New Roman"/>
          <w:bCs/>
          <w:szCs w:val="21"/>
        </w:rPr>
        <w:t>……</w:t>
      </w:r>
    </w:p>
    <w:p w14:paraId="48C3654D" w14:textId="77777777" w:rsidR="004238DA" w:rsidRPr="004238DA" w:rsidRDefault="004238DA" w:rsidP="004238DA">
      <w:pPr>
        <w:tabs>
          <w:tab w:val="clear" w:pos="426"/>
        </w:tabs>
        <w:spacing w:line="240" w:lineRule="auto"/>
        <w:ind w:leftChars="202" w:left="424"/>
        <w:rPr>
          <w:rFonts w:ascii="Times New Roman" w:cs="Times New Roman"/>
          <w:bCs/>
          <w:szCs w:val="21"/>
        </w:rPr>
      </w:pPr>
    </w:p>
    <w:p w14:paraId="48C78E78" w14:textId="77777777" w:rsidR="00BF5049" w:rsidRDefault="00BF5049" w:rsidP="002F165B">
      <w:pPr>
        <w:tabs>
          <w:tab w:val="clear" w:pos="426"/>
        </w:tabs>
        <w:spacing w:beforeLines="50" w:before="231"/>
        <w:ind w:firstLineChars="201" w:firstLine="424"/>
        <w:rPr>
          <w:b/>
        </w:rPr>
      </w:pPr>
    </w:p>
    <w:p w14:paraId="2AB17447" w14:textId="77777777" w:rsidR="00BF5049" w:rsidRDefault="002F165B">
      <w:pPr>
        <w:pStyle w:val="40"/>
        <w:numPr>
          <w:ilvl w:val="0"/>
          <w:numId w:val="35"/>
        </w:numPr>
        <w:tabs>
          <w:tab w:val="clear" w:pos="1680"/>
        </w:tabs>
        <w:jc w:val="left"/>
      </w:pPr>
      <w:r>
        <w:rPr>
          <w:b w:val="0"/>
        </w:rPr>
        <w:br w:type="page"/>
      </w:r>
      <w:r>
        <w:rPr>
          <w:rFonts w:hint="eastAsia"/>
        </w:rPr>
        <w:lastRenderedPageBreak/>
        <w:t>、开标一览表</w:t>
      </w:r>
      <w:r>
        <w:t>(</w:t>
      </w:r>
      <w:r>
        <w:rPr>
          <w:rFonts w:hint="eastAsia"/>
        </w:rPr>
        <w:t>报价表</w:t>
      </w:r>
      <w:r>
        <w:t>)</w:t>
      </w:r>
    </w:p>
    <w:p w14:paraId="74C683BC" w14:textId="77777777" w:rsidR="00BF5049" w:rsidRDefault="002F165B">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开标一览表</w:t>
      </w:r>
      <w:r>
        <w:rPr>
          <w:rFonts w:cs="Times New Roman"/>
          <w:bCs/>
          <w:kern w:val="2"/>
          <w:sz w:val="32"/>
          <w:szCs w:val="32"/>
        </w:rPr>
        <w:t>(</w:t>
      </w:r>
      <w:r>
        <w:rPr>
          <w:rFonts w:cs="Times New Roman" w:hint="eastAsia"/>
          <w:bCs/>
          <w:kern w:val="2"/>
          <w:sz w:val="32"/>
          <w:szCs w:val="32"/>
        </w:rPr>
        <w:t>报价表</w:t>
      </w:r>
      <w:r>
        <w:rPr>
          <w:rFonts w:cs="Times New Roman"/>
          <w:bCs/>
          <w:kern w:val="2"/>
          <w:sz w:val="32"/>
          <w:szCs w:val="32"/>
        </w:rPr>
        <w:t>)</w:t>
      </w:r>
    </w:p>
    <w:p w14:paraId="7EB8A91F" w14:textId="77777777" w:rsidR="00BF5049" w:rsidRDefault="00BF5049">
      <w:pPr>
        <w:tabs>
          <w:tab w:val="clear" w:pos="426"/>
        </w:tabs>
        <w:jc w:val="left"/>
      </w:pPr>
    </w:p>
    <w:p w14:paraId="0D3D04C6" w14:textId="77777777" w:rsidR="00BF5049" w:rsidRDefault="002F165B">
      <w:pPr>
        <w:tabs>
          <w:tab w:val="clear" w:pos="426"/>
        </w:tabs>
        <w:jc w:val="left"/>
        <w:rPr>
          <w:szCs w:val="21"/>
          <w:u w:val="single"/>
        </w:rPr>
      </w:pPr>
      <w:r>
        <w:rPr>
          <w:rFonts w:hint="eastAsia"/>
        </w:rPr>
        <w:t>项目名称：</w:t>
      </w:r>
      <w:r>
        <w:rPr>
          <w:szCs w:val="21"/>
          <w:u w:val="single"/>
        </w:rPr>
        <w:t>______________________</w:t>
      </w:r>
      <w:r>
        <w:rPr>
          <w:rFonts w:hint="eastAsia"/>
        </w:rPr>
        <w:t>项目编号：</w:t>
      </w:r>
      <w:r>
        <w:rPr>
          <w:szCs w:val="21"/>
          <w:u w:val="single"/>
        </w:rPr>
        <w:t>______________________</w:t>
      </w:r>
    </w:p>
    <w:tbl>
      <w:tblPr>
        <w:tblW w:w="48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
        <w:gridCol w:w="3073"/>
        <w:gridCol w:w="3385"/>
        <w:gridCol w:w="1840"/>
      </w:tblGrid>
      <w:tr w:rsidR="00BF5049" w14:paraId="2B41D796" w14:textId="77777777">
        <w:trPr>
          <w:trHeight w:val="850"/>
          <w:jc w:val="center"/>
        </w:trPr>
        <w:tc>
          <w:tcPr>
            <w:tcW w:w="548" w:type="pct"/>
            <w:vAlign w:val="center"/>
          </w:tcPr>
          <w:p w14:paraId="78ECD2CE" w14:textId="77777777" w:rsidR="00BF5049" w:rsidRDefault="002F165B">
            <w:pPr>
              <w:tabs>
                <w:tab w:val="clear" w:pos="426"/>
              </w:tabs>
              <w:spacing w:line="240" w:lineRule="auto"/>
              <w:jc w:val="center"/>
              <w:rPr>
                <w:rFonts w:hAnsi="宋体"/>
                <w:b/>
                <w:szCs w:val="21"/>
              </w:rPr>
            </w:pPr>
            <w:r>
              <w:rPr>
                <w:rFonts w:hAnsi="宋体" w:hint="eastAsia"/>
                <w:b/>
                <w:szCs w:val="21"/>
              </w:rPr>
              <w:t>序号</w:t>
            </w:r>
          </w:p>
        </w:tc>
        <w:tc>
          <w:tcPr>
            <w:tcW w:w="1648" w:type="pct"/>
            <w:vAlign w:val="center"/>
          </w:tcPr>
          <w:p w14:paraId="30600F7D" w14:textId="77777777" w:rsidR="00BF5049" w:rsidRDefault="002F165B">
            <w:pPr>
              <w:tabs>
                <w:tab w:val="clear" w:pos="426"/>
              </w:tabs>
              <w:spacing w:line="240" w:lineRule="auto"/>
              <w:jc w:val="center"/>
              <w:rPr>
                <w:rFonts w:hAnsi="宋体"/>
                <w:b/>
                <w:szCs w:val="21"/>
              </w:rPr>
            </w:pPr>
            <w:r>
              <w:rPr>
                <w:rFonts w:hAnsi="宋体" w:hint="eastAsia"/>
                <w:b/>
                <w:szCs w:val="21"/>
              </w:rPr>
              <w:t>项目名称</w:t>
            </w:r>
          </w:p>
        </w:tc>
        <w:tc>
          <w:tcPr>
            <w:tcW w:w="1816" w:type="pct"/>
            <w:vAlign w:val="center"/>
          </w:tcPr>
          <w:p w14:paraId="703F028D" w14:textId="77777777" w:rsidR="00BF5049" w:rsidRDefault="002F165B">
            <w:pPr>
              <w:tabs>
                <w:tab w:val="clear" w:pos="426"/>
              </w:tabs>
              <w:spacing w:line="240" w:lineRule="auto"/>
              <w:jc w:val="center"/>
              <w:rPr>
                <w:rFonts w:hAnsi="宋体"/>
                <w:b/>
                <w:szCs w:val="21"/>
              </w:rPr>
            </w:pPr>
            <w:r>
              <w:rPr>
                <w:rFonts w:hAnsi="宋体" w:hint="eastAsia"/>
                <w:b/>
                <w:szCs w:val="21"/>
              </w:rPr>
              <w:t>折扣率（1-下浮率）</w:t>
            </w:r>
          </w:p>
        </w:tc>
        <w:tc>
          <w:tcPr>
            <w:tcW w:w="987" w:type="pct"/>
            <w:vAlign w:val="center"/>
          </w:tcPr>
          <w:p w14:paraId="3C51DAC0" w14:textId="77777777" w:rsidR="00BF5049" w:rsidRDefault="002F165B">
            <w:pPr>
              <w:tabs>
                <w:tab w:val="clear" w:pos="426"/>
              </w:tabs>
              <w:spacing w:line="240" w:lineRule="auto"/>
              <w:jc w:val="center"/>
              <w:rPr>
                <w:rFonts w:hAnsi="宋体"/>
                <w:b/>
                <w:szCs w:val="21"/>
              </w:rPr>
            </w:pPr>
            <w:r>
              <w:rPr>
                <w:rFonts w:hAnsi="宋体" w:hint="eastAsia"/>
                <w:b/>
                <w:szCs w:val="21"/>
              </w:rPr>
              <w:t>备注</w:t>
            </w:r>
          </w:p>
        </w:tc>
      </w:tr>
      <w:tr w:rsidR="00BF5049" w14:paraId="2ACCCA64" w14:textId="77777777">
        <w:trPr>
          <w:trHeight w:val="862"/>
          <w:jc w:val="center"/>
        </w:trPr>
        <w:tc>
          <w:tcPr>
            <w:tcW w:w="548" w:type="pct"/>
            <w:vAlign w:val="center"/>
          </w:tcPr>
          <w:p w14:paraId="17F8552F" w14:textId="77777777" w:rsidR="00BF5049" w:rsidRDefault="00BF5049">
            <w:pPr>
              <w:tabs>
                <w:tab w:val="clear" w:pos="426"/>
              </w:tabs>
              <w:jc w:val="center"/>
              <w:rPr>
                <w:rFonts w:hAnsi="宋体"/>
                <w:bCs/>
                <w:szCs w:val="21"/>
              </w:rPr>
            </w:pPr>
          </w:p>
        </w:tc>
        <w:tc>
          <w:tcPr>
            <w:tcW w:w="1648" w:type="pct"/>
            <w:vAlign w:val="center"/>
          </w:tcPr>
          <w:p w14:paraId="2CE8AEB0" w14:textId="77777777" w:rsidR="00BF5049" w:rsidRDefault="00BF5049">
            <w:pPr>
              <w:tabs>
                <w:tab w:val="clear" w:pos="426"/>
              </w:tabs>
              <w:jc w:val="center"/>
              <w:rPr>
                <w:rFonts w:hAnsi="宋体"/>
                <w:b/>
                <w:szCs w:val="21"/>
              </w:rPr>
            </w:pPr>
          </w:p>
        </w:tc>
        <w:tc>
          <w:tcPr>
            <w:tcW w:w="1816" w:type="pct"/>
            <w:vAlign w:val="center"/>
          </w:tcPr>
          <w:p w14:paraId="75825BC5" w14:textId="77777777" w:rsidR="00BF5049" w:rsidRDefault="00BF5049">
            <w:pPr>
              <w:tabs>
                <w:tab w:val="clear" w:pos="426"/>
              </w:tabs>
              <w:jc w:val="center"/>
              <w:rPr>
                <w:rFonts w:hAnsi="宋体"/>
                <w:b/>
                <w:szCs w:val="21"/>
              </w:rPr>
            </w:pPr>
          </w:p>
        </w:tc>
        <w:tc>
          <w:tcPr>
            <w:tcW w:w="987" w:type="pct"/>
            <w:vAlign w:val="center"/>
          </w:tcPr>
          <w:p w14:paraId="2507797F" w14:textId="77777777" w:rsidR="00BF5049" w:rsidRDefault="00BF5049">
            <w:pPr>
              <w:tabs>
                <w:tab w:val="clear" w:pos="426"/>
              </w:tabs>
              <w:jc w:val="center"/>
              <w:rPr>
                <w:rFonts w:hAnsi="宋体"/>
                <w:b/>
                <w:szCs w:val="21"/>
              </w:rPr>
            </w:pPr>
          </w:p>
        </w:tc>
      </w:tr>
    </w:tbl>
    <w:p w14:paraId="0D7D1C39" w14:textId="77777777" w:rsidR="00BF5049" w:rsidRDefault="00BF5049">
      <w:pPr>
        <w:tabs>
          <w:tab w:val="clear" w:pos="426"/>
        </w:tabs>
        <w:spacing w:line="500" w:lineRule="exact"/>
        <w:jc w:val="left"/>
        <w:rPr>
          <w:spacing w:val="4"/>
        </w:rPr>
      </w:pPr>
    </w:p>
    <w:p w14:paraId="13B06B89" w14:textId="77777777" w:rsidR="00BF5049" w:rsidRDefault="002F165B">
      <w:pPr>
        <w:tabs>
          <w:tab w:val="clear" w:pos="426"/>
        </w:tabs>
        <w:spacing w:line="500" w:lineRule="exact"/>
        <w:jc w:val="left"/>
        <w:rPr>
          <w:u w:val="single"/>
        </w:rPr>
      </w:pPr>
      <w:r>
        <w:rPr>
          <w:rFonts w:hint="eastAsia"/>
          <w:spacing w:val="4"/>
        </w:rPr>
        <w:t>投标供应商名称（</w:t>
      </w:r>
      <w:r>
        <w:rPr>
          <w:rFonts w:hint="eastAsia"/>
        </w:rPr>
        <w:t>单位盖</w:t>
      </w:r>
      <w:r>
        <w:rPr>
          <w:rFonts w:hint="eastAsia"/>
          <w:spacing w:val="4"/>
        </w:rPr>
        <w:t>公章）：</w:t>
      </w:r>
      <w:r>
        <w:rPr>
          <w:spacing w:val="4"/>
          <w:u w:val="single"/>
        </w:rPr>
        <w:t>__________________________</w:t>
      </w:r>
    </w:p>
    <w:p w14:paraId="721A1C6A" w14:textId="77777777" w:rsidR="00BF5049" w:rsidRDefault="00BF5049">
      <w:pPr>
        <w:tabs>
          <w:tab w:val="clear" w:pos="426"/>
        </w:tabs>
        <w:spacing w:line="520" w:lineRule="exact"/>
        <w:jc w:val="left"/>
      </w:pPr>
    </w:p>
    <w:p w14:paraId="6EC110CE" w14:textId="77777777" w:rsidR="00BF5049" w:rsidRDefault="002F165B">
      <w:pPr>
        <w:tabs>
          <w:tab w:val="clear" w:pos="426"/>
        </w:tabs>
        <w:spacing w:line="520" w:lineRule="exact"/>
        <w:jc w:val="left"/>
        <w:rPr>
          <w:spacing w:val="4"/>
        </w:rPr>
      </w:pPr>
      <w:r>
        <w:rPr>
          <w:rFonts w:hint="eastAsia"/>
        </w:rPr>
        <w:t>法定代表人或投标供应商授权代表（签名或盖章）：</w:t>
      </w:r>
      <w:r>
        <w:rPr>
          <w:u w:val="single"/>
        </w:rPr>
        <w:t>_____________</w:t>
      </w:r>
      <w:r>
        <w:rPr>
          <w:rFonts w:hint="eastAsia"/>
          <w:spacing w:val="4"/>
        </w:rPr>
        <w:t>职务：</w:t>
      </w:r>
      <w:r>
        <w:rPr>
          <w:spacing w:val="4"/>
          <w:u w:val="single"/>
        </w:rPr>
        <w:t>_________</w:t>
      </w:r>
      <w:r>
        <w:rPr>
          <w:rFonts w:hint="eastAsia"/>
          <w:spacing w:val="4"/>
        </w:rPr>
        <w:t>日期</w:t>
      </w:r>
      <w:r>
        <w:rPr>
          <w:spacing w:val="4"/>
          <w:u w:val="single"/>
        </w:rPr>
        <w:t>__________</w:t>
      </w:r>
    </w:p>
    <w:p w14:paraId="7FAEAA3D" w14:textId="77777777" w:rsidR="00BF5049" w:rsidRDefault="002F165B">
      <w:pPr>
        <w:tabs>
          <w:tab w:val="clear" w:pos="426"/>
        </w:tabs>
        <w:spacing w:line="400" w:lineRule="exact"/>
        <w:jc w:val="left"/>
        <w:rPr>
          <w:b/>
          <w:bCs/>
          <w:szCs w:val="21"/>
        </w:rPr>
      </w:pPr>
      <w:r>
        <w:rPr>
          <w:rFonts w:hint="eastAsia"/>
          <w:b/>
          <w:bCs/>
          <w:szCs w:val="21"/>
        </w:rPr>
        <w:t>备注：</w:t>
      </w:r>
    </w:p>
    <w:p w14:paraId="6AC5ECA7" w14:textId="77777777" w:rsidR="00BF5049" w:rsidRDefault="002F165B" w:rsidP="002F165B">
      <w:pPr>
        <w:widowControl w:val="0"/>
        <w:numPr>
          <w:ilvl w:val="1"/>
          <w:numId w:val="37"/>
        </w:numPr>
        <w:shd w:val="clear" w:color="auto" w:fill="auto"/>
        <w:tabs>
          <w:tab w:val="clear" w:pos="426"/>
        </w:tabs>
        <w:adjustRightInd/>
        <w:ind w:left="0" w:firstLineChars="201" w:firstLine="424"/>
        <w:rPr>
          <w:b/>
          <w:bCs/>
          <w:szCs w:val="21"/>
        </w:rPr>
      </w:pPr>
      <w:r>
        <w:rPr>
          <w:rFonts w:hint="eastAsia"/>
          <w:b/>
        </w:rPr>
        <w:t>此表为投标文件的组成部分，须附在正、副本的投标文件中，并另封装一份于开标信封中（信封中须同时提供法定代表人证明书、法定代表人授权委托书、被授权人身份证复印件）。</w:t>
      </w:r>
    </w:p>
    <w:p w14:paraId="4614C4AB" w14:textId="77777777" w:rsidR="00BF5049" w:rsidRDefault="002F165B" w:rsidP="002F165B">
      <w:pPr>
        <w:widowControl w:val="0"/>
        <w:numPr>
          <w:ilvl w:val="1"/>
          <w:numId w:val="37"/>
        </w:numPr>
        <w:shd w:val="clear" w:color="auto" w:fill="auto"/>
        <w:tabs>
          <w:tab w:val="clear" w:pos="426"/>
        </w:tabs>
        <w:adjustRightInd/>
        <w:ind w:left="0" w:firstLineChars="201" w:firstLine="424"/>
        <w:rPr>
          <w:b/>
          <w:bCs/>
          <w:szCs w:val="21"/>
        </w:rPr>
      </w:pPr>
      <w:r>
        <w:rPr>
          <w:rFonts w:hint="eastAsia"/>
          <w:b/>
        </w:rPr>
        <w:t>此表内投标报价为最终价，开标信封及投标文件内不得含有任何对本报价进行修改的其他说明或资料，否则为无效投标</w:t>
      </w:r>
      <w:r>
        <w:rPr>
          <w:rFonts w:hint="eastAsia"/>
          <w:b/>
          <w:bCs/>
          <w:szCs w:val="21"/>
        </w:rPr>
        <w:t>。</w:t>
      </w:r>
    </w:p>
    <w:p w14:paraId="25C9B3A8" w14:textId="77777777" w:rsidR="00BF5049" w:rsidRDefault="002F165B" w:rsidP="002F165B">
      <w:pPr>
        <w:widowControl w:val="0"/>
        <w:numPr>
          <w:ilvl w:val="1"/>
          <w:numId w:val="37"/>
        </w:numPr>
        <w:shd w:val="clear" w:color="auto" w:fill="auto"/>
        <w:tabs>
          <w:tab w:val="clear" w:pos="426"/>
        </w:tabs>
        <w:adjustRightInd/>
        <w:ind w:left="0" w:firstLineChars="201" w:firstLine="424"/>
        <w:rPr>
          <w:b/>
        </w:rPr>
      </w:pPr>
      <w:r>
        <w:rPr>
          <w:rFonts w:hint="eastAsia"/>
          <w:b/>
        </w:rPr>
        <w:t>报价要求详见招标文件第三</w:t>
      </w:r>
      <w:proofErr w:type="gramStart"/>
      <w:r>
        <w:rPr>
          <w:rFonts w:hint="eastAsia"/>
          <w:b/>
        </w:rPr>
        <w:t>章项目</w:t>
      </w:r>
      <w:proofErr w:type="gramEnd"/>
      <w:r>
        <w:rPr>
          <w:rFonts w:hint="eastAsia"/>
          <w:b/>
        </w:rPr>
        <w:t>需求-商务需求-</w:t>
      </w:r>
      <w:r>
        <w:rPr>
          <w:b/>
        </w:rPr>
        <w:t>5</w:t>
      </w:r>
      <w:r>
        <w:rPr>
          <w:rFonts w:hint="eastAsia"/>
          <w:b/>
        </w:rPr>
        <w:t>、报价要求。</w:t>
      </w:r>
    </w:p>
    <w:p w14:paraId="45FDFE36" w14:textId="77777777" w:rsidR="00BF5049" w:rsidRDefault="002F165B" w:rsidP="002F165B">
      <w:pPr>
        <w:widowControl w:val="0"/>
        <w:numPr>
          <w:ilvl w:val="1"/>
          <w:numId w:val="37"/>
        </w:numPr>
        <w:shd w:val="clear" w:color="auto" w:fill="auto"/>
        <w:tabs>
          <w:tab w:val="clear" w:pos="426"/>
        </w:tabs>
        <w:adjustRightInd/>
        <w:ind w:left="0" w:firstLineChars="201" w:firstLine="424"/>
        <w:rPr>
          <w:b/>
        </w:rPr>
      </w:pPr>
      <w:r>
        <w:rPr>
          <w:rFonts w:hint="eastAsia"/>
          <w:b/>
        </w:rPr>
        <w:t>投标供应商应根据本企业的成本自行决定报价，但不得以低于其企业成本的报价投标；评标时，评标委员会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评标委员会应当将其作为无效投标处理。</w:t>
      </w:r>
    </w:p>
    <w:p w14:paraId="3C0E30B7" w14:textId="77777777" w:rsidR="00BF5049" w:rsidRDefault="00BF5049">
      <w:pPr>
        <w:widowControl w:val="0"/>
        <w:shd w:val="clear" w:color="auto" w:fill="auto"/>
        <w:tabs>
          <w:tab w:val="clear" w:pos="426"/>
          <w:tab w:val="left" w:pos="1200"/>
        </w:tabs>
        <w:adjustRightInd/>
        <w:rPr>
          <w:b/>
          <w:bCs/>
          <w:szCs w:val="21"/>
        </w:rPr>
      </w:pPr>
    </w:p>
    <w:p w14:paraId="076FA0D2" w14:textId="77777777" w:rsidR="00BF5049" w:rsidRDefault="002F165B">
      <w:pPr>
        <w:shd w:val="clear" w:color="auto" w:fill="auto"/>
        <w:tabs>
          <w:tab w:val="clear" w:pos="426"/>
        </w:tabs>
        <w:adjustRightInd/>
        <w:snapToGrid/>
        <w:spacing w:line="240" w:lineRule="auto"/>
        <w:jc w:val="left"/>
        <w:rPr>
          <w:b/>
        </w:rPr>
      </w:pPr>
      <w:r>
        <w:rPr>
          <w:b/>
        </w:rPr>
        <w:br w:type="page"/>
      </w:r>
    </w:p>
    <w:p w14:paraId="60793E93" w14:textId="77777777" w:rsidR="00BF5049" w:rsidRDefault="002F165B">
      <w:pPr>
        <w:pStyle w:val="40"/>
        <w:numPr>
          <w:ilvl w:val="0"/>
          <w:numId w:val="35"/>
        </w:numPr>
        <w:tabs>
          <w:tab w:val="clear" w:pos="1680"/>
        </w:tabs>
        <w:jc w:val="left"/>
      </w:pPr>
      <w:bookmarkStart w:id="113" w:name="_Toc36822692"/>
      <w:bookmarkStart w:id="114" w:name="_Toc4943774"/>
      <w:bookmarkStart w:id="115" w:name="_Toc14427251"/>
      <w:bookmarkStart w:id="116" w:name="_Toc11165666"/>
      <w:bookmarkStart w:id="117" w:name="_Toc192662843"/>
      <w:bookmarkStart w:id="118" w:name="_Toc480755930"/>
      <w:bookmarkStart w:id="119" w:name="_Toc480754209"/>
      <w:bookmarkStart w:id="120" w:name="_Toc275865611"/>
      <w:bookmarkStart w:id="121" w:name="_Toc480789480"/>
      <w:bookmarkStart w:id="122" w:name="_Toc480756076"/>
      <w:r>
        <w:rPr>
          <w:rFonts w:hint="eastAsia"/>
        </w:rPr>
        <w:lastRenderedPageBreak/>
        <w:t>、实质性响应条款偏离表</w:t>
      </w:r>
      <w:bookmarkEnd w:id="113"/>
      <w:bookmarkEnd w:id="114"/>
      <w:bookmarkEnd w:id="115"/>
      <w:bookmarkEnd w:id="116"/>
    </w:p>
    <w:p w14:paraId="266286A3" w14:textId="77777777" w:rsidR="00BF5049" w:rsidRDefault="002F165B">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实质性响应条款偏离表</w:t>
      </w:r>
    </w:p>
    <w:p w14:paraId="2CD3F102" w14:textId="77777777" w:rsidR="00BF5049" w:rsidRDefault="00BF5049">
      <w:pPr>
        <w:tabs>
          <w:tab w:val="clear" w:pos="426"/>
        </w:tabs>
        <w:jc w:val="left"/>
      </w:pPr>
    </w:p>
    <w:p w14:paraId="59D1B2BD" w14:textId="77777777" w:rsidR="00BF5049" w:rsidRDefault="002F165B">
      <w:pPr>
        <w:tabs>
          <w:tab w:val="clear" w:pos="426"/>
        </w:tabs>
        <w:jc w:val="left"/>
        <w:rPr>
          <w:szCs w:val="21"/>
          <w:u w:val="single"/>
        </w:rPr>
      </w:pPr>
      <w:r>
        <w:rPr>
          <w:rFonts w:hint="eastAsia"/>
        </w:rPr>
        <w:t>项目名称：</w:t>
      </w:r>
      <w:r>
        <w:rPr>
          <w:szCs w:val="21"/>
          <w:u w:val="single"/>
        </w:rPr>
        <w:t>______________________</w:t>
      </w:r>
      <w:r>
        <w:rPr>
          <w:rFonts w:hint="eastAsia"/>
        </w:rPr>
        <w:t>项目编号：</w:t>
      </w:r>
      <w:r>
        <w:rPr>
          <w:szCs w:val="21"/>
          <w:u w:val="single"/>
        </w:rPr>
        <w:t>______________________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
        <w:gridCol w:w="4021"/>
        <w:gridCol w:w="4021"/>
        <w:gridCol w:w="1099"/>
      </w:tblGrid>
      <w:tr w:rsidR="00BF5049" w14:paraId="4586CE46" w14:textId="77777777">
        <w:trPr>
          <w:jc w:val="center"/>
        </w:trPr>
        <w:tc>
          <w:tcPr>
            <w:tcW w:w="224" w:type="pct"/>
            <w:vAlign w:val="center"/>
          </w:tcPr>
          <w:p w14:paraId="5CC2F4C5" w14:textId="77777777" w:rsidR="00BF5049" w:rsidRDefault="002F165B">
            <w:pPr>
              <w:spacing w:line="240" w:lineRule="auto"/>
              <w:jc w:val="center"/>
              <w:rPr>
                <w:rFonts w:hAnsi="宋体"/>
                <w:szCs w:val="21"/>
              </w:rPr>
            </w:pPr>
            <w:r>
              <w:rPr>
                <w:rFonts w:hAnsi="宋体" w:hint="eastAsia"/>
                <w:szCs w:val="21"/>
              </w:rPr>
              <w:t>序号</w:t>
            </w:r>
          </w:p>
        </w:tc>
        <w:tc>
          <w:tcPr>
            <w:tcW w:w="2101" w:type="pct"/>
            <w:vAlign w:val="center"/>
          </w:tcPr>
          <w:p w14:paraId="3E3509ED" w14:textId="77777777" w:rsidR="00BF5049" w:rsidRDefault="002F165B">
            <w:pPr>
              <w:spacing w:line="240" w:lineRule="auto"/>
              <w:jc w:val="center"/>
              <w:rPr>
                <w:rFonts w:hAnsi="宋体"/>
                <w:szCs w:val="21"/>
              </w:rPr>
            </w:pPr>
            <w:r>
              <w:rPr>
                <w:rFonts w:hAnsi="宋体" w:hint="eastAsia"/>
                <w:szCs w:val="21"/>
              </w:rPr>
              <w:t>采购人要求内容</w:t>
            </w:r>
          </w:p>
        </w:tc>
        <w:tc>
          <w:tcPr>
            <w:tcW w:w="2101" w:type="pct"/>
            <w:vAlign w:val="center"/>
          </w:tcPr>
          <w:p w14:paraId="13CA9334" w14:textId="77777777" w:rsidR="00BF5049" w:rsidRDefault="002F165B">
            <w:pPr>
              <w:spacing w:line="240" w:lineRule="auto"/>
              <w:jc w:val="center"/>
              <w:rPr>
                <w:rFonts w:hAnsi="宋体"/>
                <w:szCs w:val="21"/>
              </w:rPr>
            </w:pPr>
            <w:r>
              <w:rPr>
                <w:rFonts w:hAnsi="宋体" w:hint="eastAsia"/>
                <w:szCs w:val="21"/>
              </w:rPr>
              <w:t>供应商响应情况</w:t>
            </w:r>
          </w:p>
        </w:tc>
        <w:tc>
          <w:tcPr>
            <w:tcW w:w="574" w:type="pct"/>
            <w:vAlign w:val="center"/>
          </w:tcPr>
          <w:p w14:paraId="5D7DFE04" w14:textId="77777777" w:rsidR="00BF5049" w:rsidRDefault="002F165B">
            <w:pPr>
              <w:spacing w:line="240" w:lineRule="auto"/>
              <w:jc w:val="center"/>
              <w:rPr>
                <w:rFonts w:hAnsi="宋体"/>
                <w:szCs w:val="21"/>
              </w:rPr>
            </w:pPr>
            <w:r>
              <w:rPr>
                <w:rFonts w:hAnsi="宋体" w:hint="eastAsia"/>
                <w:szCs w:val="21"/>
              </w:rPr>
              <w:t>偏离情况</w:t>
            </w:r>
          </w:p>
        </w:tc>
      </w:tr>
      <w:tr w:rsidR="00BF5049" w14:paraId="56FBC13E" w14:textId="77777777">
        <w:trPr>
          <w:jc w:val="center"/>
        </w:trPr>
        <w:tc>
          <w:tcPr>
            <w:tcW w:w="224" w:type="pct"/>
            <w:vAlign w:val="center"/>
          </w:tcPr>
          <w:p w14:paraId="5FA41FB5" w14:textId="77777777" w:rsidR="00BF5049" w:rsidRDefault="002F165B">
            <w:pPr>
              <w:spacing w:line="240" w:lineRule="auto"/>
              <w:jc w:val="center"/>
              <w:rPr>
                <w:rFonts w:hAnsi="宋体"/>
                <w:szCs w:val="21"/>
              </w:rPr>
            </w:pPr>
            <w:r>
              <w:rPr>
                <w:rFonts w:hAnsi="宋体"/>
                <w:szCs w:val="21"/>
              </w:rPr>
              <w:t>1</w:t>
            </w:r>
          </w:p>
        </w:tc>
        <w:tc>
          <w:tcPr>
            <w:tcW w:w="2101" w:type="pct"/>
            <w:vAlign w:val="center"/>
          </w:tcPr>
          <w:p w14:paraId="36613926" w14:textId="77777777" w:rsidR="00BF5049" w:rsidRDefault="002F165B">
            <w:pPr>
              <w:widowControl w:val="0"/>
              <w:shd w:val="clear" w:color="auto" w:fill="auto"/>
              <w:tabs>
                <w:tab w:val="clear" w:pos="426"/>
              </w:tabs>
              <w:spacing w:line="240" w:lineRule="auto"/>
              <w:ind w:firstLineChars="200" w:firstLine="420"/>
              <w:rPr>
                <w:rFonts w:hAnsi="宋体" w:cs="Times New Roman"/>
                <w:szCs w:val="21"/>
              </w:rPr>
            </w:pPr>
            <w:r>
              <w:rPr>
                <w:rFonts w:hint="eastAsia"/>
                <w:szCs w:val="21"/>
              </w:rPr>
              <w:t>凡出现《资格性审查表》及《符合性审查表》中情形之一的，将导致投标无效。以评审现场结论为准。</w:t>
            </w:r>
          </w:p>
        </w:tc>
        <w:tc>
          <w:tcPr>
            <w:tcW w:w="2101" w:type="pct"/>
            <w:vAlign w:val="center"/>
          </w:tcPr>
          <w:p w14:paraId="4ADA2AD7" w14:textId="77777777" w:rsidR="00BF5049" w:rsidRDefault="00BF5049">
            <w:pPr>
              <w:widowControl w:val="0"/>
              <w:shd w:val="clear" w:color="auto" w:fill="auto"/>
              <w:tabs>
                <w:tab w:val="clear" w:pos="426"/>
              </w:tabs>
              <w:spacing w:line="240" w:lineRule="auto"/>
              <w:ind w:firstLineChars="200" w:firstLine="420"/>
              <w:jc w:val="left"/>
              <w:rPr>
                <w:rFonts w:hAnsi="宋体" w:cs="Times New Roman"/>
                <w:szCs w:val="21"/>
              </w:rPr>
            </w:pPr>
          </w:p>
        </w:tc>
        <w:tc>
          <w:tcPr>
            <w:tcW w:w="574" w:type="pct"/>
            <w:vAlign w:val="center"/>
          </w:tcPr>
          <w:p w14:paraId="2EAA5140" w14:textId="77777777" w:rsidR="00BF5049" w:rsidRDefault="00BF5049">
            <w:pPr>
              <w:spacing w:line="240" w:lineRule="auto"/>
              <w:jc w:val="center"/>
              <w:rPr>
                <w:rFonts w:hAnsi="宋体"/>
                <w:szCs w:val="21"/>
              </w:rPr>
            </w:pPr>
          </w:p>
        </w:tc>
      </w:tr>
      <w:tr w:rsidR="00BF5049" w14:paraId="4478D578" w14:textId="77777777">
        <w:trPr>
          <w:trHeight w:val="127"/>
          <w:jc w:val="center"/>
        </w:trPr>
        <w:tc>
          <w:tcPr>
            <w:tcW w:w="224" w:type="pct"/>
            <w:vAlign w:val="center"/>
          </w:tcPr>
          <w:p w14:paraId="13313BD2" w14:textId="77777777" w:rsidR="00BF5049" w:rsidRDefault="002F165B">
            <w:pPr>
              <w:spacing w:line="240" w:lineRule="auto"/>
              <w:jc w:val="center"/>
              <w:rPr>
                <w:rFonts w:hAnsi="宋体"/>
                <w:szCs w:val="21"/>
              </w:rPr>
            </w:pPr>
            <w:r>
              <w:rPr>
                <w:rFonts w:hAnsi="宋体"/>
                <w:szCs w:val="21"/>
              </w:rPr>
              <w:t>2</w:t>
            </w:r>
          </w:p>
        </w:tc>
        <w:tc>
          <w:tcPr>
            <w:tcW w:w="2101" w:type="pct"/>
            <w:vAlign w:val="center"/>
          </w:tcPr>
          <w:p w14:paraId="62D0A806" w14:textId="52524F55" w:rsidR="00BF5049" w:rsidRDefault="002F165B">
            <w:pPr>
              <w:widowControl w:val="0"/>
              <w:shd w:val="clear" w:color="auto" w:fill="auto"/>
              <w:tabs>
                <w:tab w:val="clear" w:pos="426"/>
              </w:tabs>
              <w:spacing w:line="240" w:lineRule="auto"/>
              <w:ind w:firstLineChars="200" w:firstLine="420"/>
              <w:jc w:val="left"/>
              <w:rPr>
                <w:szCs w:val="21"/>
              </w:rPr>
            </w:pPr>
            <w:r>
              <w:rPr>
                <w:rFonts w:hAnsi="宋体" w:cs="仿宋" w:hint="eastAsia"/>
                <w:kern w:val="2"/>
                <w:szCs w:val="21"/>
              </w:rPr>
              <w:t>自合同签订之日起一年。</w:t>
            </w:r>
          </w:p>
        </w:tc>
        <w:tc>
          <w:tcPr>
            <w:tcW w:w="2101" w:type="pct"/>
            <w:vAlign w:val="center"/>
          </w:tcPr>
          <w:p w14:paraId="79CAEBFB" w14:textId="77777777" w:rsidR="00BF5049" w:rsidRDefault="00BF5049">
            <w:pPr>
              <w:widowControl w:val="0"/>
              <w:shd w:val="clear" w:color="auto" w:fill="auto"/>
              <w:tabs>
                <w:tab w:val="clear" w:pos="426"/>
              </w:tabs>
              <w:spacing w:line="240" w:lineRule="auto"/>
              <w:ind w:firstLineChars="200" w:firstLine="420"/>
              <w:jc w:val="left"/>
              <w:rPr>
                <w:szCs w:val="21"/>
              </w:rPr>
            </w:pPr>
          </w:p>
        </w:tc>
        <w:tc>
          <w:tcPr>
            <w:tcW w:w="574" w:type="pct"/>
            <w:vAlign w:val="center"/>
          </w:tcPr>
          <w:p w14:paraId="78CBFB69" w14:textId="77777777" w:rsidR="00BF5049" w:rsidRDefault="00BF5049">
            <w:pPr>
              <w:spacing w:line="240" w:lineRule="auto"/>
              <w:jc w:val="center"/>
              <w:rPr>
                <w:rFonts w:hAnsi="宋体"/>
                <w:b/>
                <w:szCs w:val="21"/>
              </w:rPr>
            </w:pPr>
          </w:p>
        </w:tc>
      </w:tr>
      <w:tr w:rsidR="00BF5049" w14:paraId="0F9DB917" w14:textId="77777777">
        <w:trPr>
          <w:trHeight w:val="127"/>
          <w:jc w:val="center"/>
        </w:trPr>
        <w:tc>
          <w:tcPr>
            <w:tcW w:w="224" w:type="pct"/>
            <w:vAlign w:val="center"/>
          </w:tcPr>
          <w:p w14:paraId="6AA22CD7" w14:textId="77777777" w:rsidR="00BF5049" w:rsidRDefault="002F165B">
            <w:pPr>
              <w:spacing w:line="240" w:lineRule="auto"/>
              <w:jc w:val="center"/>
              <w:rPr>
                <w:rFonts w:hAnsi="宋体"/>
                <w:szCs w:val="21"/>
              </w:rPr>
            </w:pPr>
            <w:r>
              <w:rPr>
                <w:rFonts w:hAnsi="宋体"/>
                <w:szCs w:val="21"/>
              </w:rPr>
              <w:t>3</w:t>
            </w:r>
          </w:p>
        </w:tc>
        <w:tc>
          <w:tcPr>
            <w:tcW w:w="2101" w:type="pct"/>
            <w:vAlign w:val="center"/>
          </w:tcPr>
          <w:p w14:paraId="6A9F228C" w14:textId="77777777" w:rsidR="00BF5049" w:rsidRDefault="002F165B">
            <w:pPr>
              <w:widowControl w:val="0"/>
              <w:shd w:val="clear" w:color="auto" w:fill="auto"/>
              <w:tabs>
                <w:tab w:val="clear" w:pos="426"/>
              </w:tabs>
              <w:spacing w:line="240" w:lineRule="auto"/>
              <w:ind w:firstLineChars="200" w:firstLine="420"/>
              <w:jc w:val="left"/>
              <w:rPr>
                <w:szCs w:val="21"/>
              </w:rPr>
            </w:pPr>
            <w:r>
              <w:rPr>
                <w:rFonts w:hAnsi="宋体" w:cs="仿宋" w:hint="eastAsia"/>
                <w:kern w:val="2"/>
                <w:szCs w:val="21"/>
              </w:rPr>
              <w:t>完全满足</w:t>
            </w:r>
            <w:r>
              <w:rPr>
                <w:rFonts w:hint="eastAsia"/>
                <w:szCs w:val="21"/>
              </w:rPr>
              <w:t>技术需求、商务需求中</w:t>
            </w:r>
            <w:r>
              <w:rPr>
                <w:rFonts w:hAnsi="宋体" w:cs="仿宋" w:hint="eastAsia"/>
                <w:kern w:val="2"/>
                <w:szCs w:val="21"/>
              </w:rPr>
              <w:t>带★号条款。</w:t>
            </w:r>
          </w:p>
        </w:tc>
        <w:tc>
          <w:tcPr>
            <w:tcW w:w="2101" w:type="pct"/>
            <w:vAlign w:val="center"/>
          </w:tcPr>
          <w:p w14:paraId="75FD4B05" w14:textId="77777777" w:rsidR="00BF5049" w:rsidRDefault="00BF5049">
            <w:pPr>
              <w:widowControl w:val="0"/>
              <w:shd w:val="clear" w:color="auto" w:fill="auto"/>
              <w:tabs>
                <w:tab w:val="clear" w:pos="426"/>
              </w:tabs>
              <w:spacing w:line="240" w:lineRule="auto"/>
              <w:ind w:firstLineChars="200" w:firstLine="420"/>
              <w:jc w:val="left"/>
              <w:rPr>
                <w:szCs w:val="21"/>
              </w:rPr>
            </w:pPr>
          </w:p>
        </w:tc>
        <w:tc>
          <w:tcPr>
            <w:tcW w:w="574" w:type="pct"/>
            <w:vAlign w:val="center"/>
          </w:tcPr>
          <w:p w14:paraId="1133E9D1" w14:textId="77777777" w:rsidR="00BF5049" w:rsidRDefault="00BF5049">
            <w:pPr>
              <w:spacing w:line="240" w:lineRule="auto"/>
              <w:jc w:val="center"/>
              <w:rPr>
                <w:rFonts w:hAnsi="宋体"/>
                <w:b/>
                <w:szCs w:val="21"/>
              </w:rPr>
            </w:pPr>
          </w:p>
        </w:tc>
      </w:tr>
    </w:tbl>
    <w:p w14:paraId="30D269BE" w14:textId="77777777" w:rsidR="00BF5049" w:rsidRDefault="002F165B">
      <w:pPr>
        <w:pStyle w:val="1a"/>
        <w:ind w:firstLineChars="0" w:firstLine="0"/>
        <w:jc w:val="left"/>
      </w:pPr>
      <w:r>
        <w:rPr>
          <w:rFonts w:hint="eastAsia"/>
        </w:rPr>
        <w:t>注：</w:t>
      </w:r>
      <w:r>
        <w:t>1.</w:t>
      </w:r>
      <w:r>
        <w:rPr>
          <w:rFonts w:hint="eastAsia"/>
        </w:rPr>
        <w:t>上表所列内容为不可负偏离条款，如投标</w:t>
      </w:r>
      <w:proofErr w:type="gramStart"/>
      <w:r>
        <w:rPr>
          <w:rFonts w:hint="eastAsia"/>
        </w:rPr>
        <w:t>供应商该部分</w:t>
      </w:r>
      <w:proofErr w:type="gramEnd"/>
      <w:r>
        <w:rPr>
          <w:rFonts w:hint="eastAsia"/>
        </w:rPr>
        <w:t>内容出现负偏离或未对该部分内容进行响应，将按照符合性检查表作无效标处理；</w:t>
      </w:r>
    </w:p>
    <w:p w14:paraId="132F7551" w14:textId="77777777" w:rsidR="00BF5049" w:rsidRDefault="002F165B" w:rsidP="002F165B">
      <w:pPr>
        <w:ind w:firstLineChars="195" w:firstLine="411"/>
        <w:jc w:val="left"/>
        <w:rPr>
          <w:b/>
        </w:rPr>
      </w:pPr>
      <w:r>
        <w:rPr>
          <w:b/>
        </w:rPr>
        <w:t>2.</w:t>
      </w:r>
      <w:r>
        <w:rPr>
          <w:rFonts w:hint="eastAsia"/>
          <w:b/>
        </w:rPr>
        <w:t>“偏离情况”一栏应如实填写“正偏离”、“负偏离”或“无偏离”。</w:t>
      </w:r>
    </w:p>
    <w:p w14:paraId="1EB46F5B" w14:textId="77777777" w:rsidR="00BF5049" w:rsidRDefault="002F165B">
      <w:pPr>
        <w:tabs>
          <w:tab w:val="clear" w:pos="426"/>
        </w:tabs>
        <w:ind w:firstLine="420"/>
        <w:rPr>
          <w:u w:val="single"/>
        </w:rPr>
      </w:pPr>
      <w:r>
        <w:rPr>
          <w:rFonts w:hint="eastAsia"/>
        </w:rPr>
        <w:t>单位名称：</w:t>
      </w:r>
      <w:r>
        <w:rPr>
          <w:szCs w:val="21"/>
          <w:u w:val="single"/>
        </w:rPr>
        <w:t>____________________________________________</w:t>
      </w:r>
    </w:p>
    <w:p w14:paraId="0B20C21D" w14:textId="77777777" w:rsidR="00BF5049" w:rsidRDefault="002F165B">
      <w:pPr>
        <w:tabs>
          <w:tab w:val="clear" w:pos="426"/>
        </w:tabs>
        <w:ind w:firstLine="420"/>
        <w:rPr>
          <w:u w:val="single"/>
        </w:rPr>
      </w:pPr>
      <w:r>
        <w:rPr>
          <w:rFonts w:hint="eastAsia"/>
        </w:rPr>
        <w:t>法定代表人或投标供应商授权代表（签名或盖章）：</w:t>
      </w:r>
      <w:r>
        <w:rPr>
          <w:szCs w:val="21"/>
          <w:u w:val="single"/>
        </w:rPr>
        <w:t>______________________</w:t>
      </w:r>
    </w:p>
    <w:p w14:paraId="02C39407" w14:textId="77777777" w:rsidR="00BF5049" w:rsidRDefault="002F165B">
      <w:pPr>
        <w:tabs>
          <w:tab w:val="clear" w:pos="426"/>
        </w:tabs>
        <w:ind w:firstLine="420"/>
        <w:rPr>
          <w:u w:val="single"/>
        </w:rPr>
      </w:pPr>
      <w:r>
        <w:rPr>
          <w:rFonts w:hint="eastAsia"/>
        </w:rPr>
        <w:t>单位地址：</w:t>
      </w:r>
      <w:r>
        <w:rPr>
          <w:szCs w:val="21"/>
          <w:u w:val="single"/>
        </w:rPr>
        <w:t>______________________</w:t>
      </w:r>
    </w:p>
    <w:p w14:paraId="24127A94" w14:textId="77777777" w:rsidR="00BF5049" w:rsidRDefault="002F165B">
      <w:pPr>
        <w:tabs>
          <w:tab w:val="clear" w:pos="426"/>
        </w:tabs>
        <w:ind w:firstLine="420"/>
        <w:rPr>
          <w:u w:val="single"/>
        </w:rPr>
      </w:pPr>
      <w:r>
        <w:rPr>
          <w:rFonts w:hint="eastAsia"/>
        </w:rPr>
        <w:t>单位公章：</w:t>
      </w:r>
      <w:r>
        <w:rPr>
          <w:szCs w:val="21"/>
          <w:u w:val="single"/>
        </w:rPr>
        <w:t>______________________</w:t>
      </w:r>
    </w:p>
    <w:p w14:paraId="73F555C8" w14:textId="77777777" w:rsidR="00BF5049" w:rsidRDefault="002F165B">
      <w:pPr>
        <w:tabs>
          <w:tab w:val="clear" w:pos="426"/>
        </w:tabs>
        <w:ind w:firstLine="420"/>
        <w:rPr>
          <w:u w:val="single"/>
        </w:rPr>
      </w:pPr>
      <w:r>
        <w:rPr>
          <w:rFonts w:hint="eastAsia"/>
        </w:rPr>
        <w:t>邮政编码：</w:t>
      </w:r>
      <w:r>
        <w:rPr>
          <w:szCs w:val="21"/>
          <w:u w:val="single"/>
        </w:rPr>
        <w:t>______________________</w:t>
      </w:r>
      <w:r>
        <w:rPr>
          <w:rFonts w:hint="eastAsia"/>
        </w:rPr>
        <w:t>日期：</w:t>
      </w:r>
      <w:r>
        <w:rPr>
          <w:szCs w:val="21"/>
          <w:u w:val="single"/>
        </w:rPr>
        <w:t>______________________</w:t>
      </w:r>
    </w:p>
    <w:p w14:paraId="25E8DE95" w14:textId="77777777" w:rsidR="00BF5049" w:rsidRDefault="002F165B">
      <w:pPr>
        <w:tabs>
          <w:tab w:val="clear" w:pos="426"/>
        </w:tabs>
        <w:ind w:firstLine="420"/>
        <w:rPr>
          <w:szCs w:val="21"/>
          <w:u w:val="single"/>
        </w:rPr>
      </w:pPr>
      <w:r>
        <w:rPr>
          <w:rFonts w:hint="eastAsia"/>
        </w:rPr>
        <w:t>联系电话：</w:t>
      </w:r>
      <w:r>
        <w:rPr>
          <w:szCs w:val="21"/>
          <w:u w:val="single"/>
        </w:rPr>
        <w:t>______________________</w:t>
      </w:r>
    </w:p>
    <w:p w14:paraId="71AFB698" w14:textId="77777777" w:rsidR="00BF5049" w:rsidRDefault="002F165B">
      <w:pPr>
        <w:shd w:val="clear" w:color="auto" w:fill="auto"/>
        <w:tabs>
          <w:tab w:val="clear" w:pos="426"/>
        </w:tabs>
        <w:adjustRightInd/>
        <w:snapToGrid/>
        <w:spacing w:line="240" w:lineRule="auto"/>
        <w:jc w:val="left"/>
        <w:rPr>
          <w:szCs w:val="21"/>
          <w:u w:val="single"/>
        </w:rPr>
      </w:pPr>
      <w:r>
        <w:rPr>
          <w:szCs w:val="21"/>
          <w:u w:val="single"/>
        </w:rPr>
        <w:br w:type="page"/>
      </w:r>
    </w:p>
    <w:p w14:paraId="7CFCD575" w14:textId="77777777" w:rsidR="00BF5049" w:rsidRDefault="002F165B">
      <w:pPr>
        <w:pStyle w:val="40"/>
        <w:numPr>
          <w:ilvl w:val="0"/>
          <w:numId w:val="35"/>
        </w:numPr>
        <w:tabs>
          <w:tab w:val="clear" w:pos="1680"/>
        </w:tabs>
        <w:jc w:val="left"/>
      </w:pPr>
      <w:bookmarkStart w:id="123" w:name="_Toc43264525"/>
      <w:bookmarkStart w:id="124" w:name="_Toc50703730"/>
      <w:bookmarkStart w:id="125" w:name="_Toc43264518"/>
      <w:bookmarkStart w:id="126" w:name="_Toc50691037"/>
      <w:bookmarkEnd w:id="117"/>
      <w:bookmarkEnd w:id="118"/>
      <w:bookmarkEnd w:id="119"/>
      <w:bookmarkEnd w:id="120"/>
      <w:bookmarkEnd w:id="121"/>
      <w:bookmarkEnd w:id="122"/>
      <w:r>
        <w:rPr>
          <w:rFonts w:hint="eastAsia"/>
        </w:rPr>
        <w:lastRenderedPageBreak/>
        <w:t>、项目需求响应表（实质性条款除外）</w:t>
      </w:r>
    </w:p>
    <w:p w14:paraId="0A95ED9B" w14:textId="77777777" w:rsidR="00BF5049" w:rsidRDefault="002F165B">
      <w:pPr>
        <w:widowControl w:val="0"/>
        <w:shd w:val="clear" w:color="auto" w:fill="auto"/>
        <w:tabs>
          <w:tab w:val="clear" w:pos="426"/>
        </w:tabs>
        <w:adjustRightInd/>
        <w:snapToGrid/>
        <w:spacing w:line="300" w:lineRule="auto"/>
        <w:jc w:val="center"/>
        <w:rPr>
          <w:rFonts w:hAnsi="宋体" w:cs="Times New Roman"/>
          <w:bCs/>
          <w:kern w:val="2"/>
          <w:sz w:val="32"/>
          <w:szCs w:val="32"/>
        </w:rPr>
      </w:pPr>
      <w:r>
        <w:rPr>
          <w:rFonts w:hAnsi="宋体" w:cs="Times New Roman" w:hint="eastAsia"/>
          <w:bCs/>
          <w:kern w:val="2"/>
          <w:sz w:val="32"/>
          <w:szCs w:val="32"/>
        </w:rPr>
        <w:t>项目需求响应表（实质性条款除外）</w:t>
      </w:r>
    </w:p>
    <w:p w14:paraId="34C90FC7" w14:textId="77777777" w:rsidR="00BF5049" w:rsidRDefault="00BF5049">
      <w:pPr>
        <w:tabs>
          <w:tab w:val="clear" w:pos="426"/>
        </w:tabs>
        <w:wordWrap w:val="0"/>
        <w:rPr>
          <w:rFonts w:hAnsi="宋体"/>
        </w:rPr>
      </w:pPr>
    </w:p>
    <w:p w14:paraId="206F0F2D" w14:textId="77777777" w:rsidR="00BF5049" w:rsidRDefault="002F165B">
      <w:pPr>
        <w:tabs>
          <w:tab w:val="clear" w:pos="426"/>
        </w:tabs>
        <w:wordWrap w:val="0"/>
        <w:rPr>
          <w:rFonts w:hAnsi="宋体"/>
        </w:rPr>
      </w:pPr>
      <w:r>
        <w:rPr>
          <w:rFonts w:hAnsi="宋体" w:hint="eastAsia"/>
        </w:rPr>
        <w:t>项目名称：项目编号：</w:t>
      </w:r>
    </w:p>
    <w:p w14:paraId="5FA5E891" w14:textId="77777777" w:rsidR="00BF5049" w:rsidRDefault="002F165B">
      <w:pPr>
        <w:rPr>
          <w:rFonts w:hAnsi="宋体" w:cs="Arial"/>
          <w:bCs/>
        </w:rPr>
      </w:pPr>
      <w:r>
        <w:rPr>
          <w:rFonts w:hAnsi="宋体" w:cs="Arial" w:hint="eastAsia"/>
          <w:bCs/>
        </w:rPr>
        <w:t>（一）据招标文件要求，我公司承诺响应如下：</w:t>
      </w:r>
    </w:p>
    <w:tbl>
      <w:tblPr>
        <w:tblW w:w="9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
        <w:gridCol w:w="4481"/>
        <w:gridCol w:w="2693"/>
        <w:gridCol w:w="1820"/>
      </w:tblGrid>
      <w:tr w:rsidR="00BF5049" w14:paraId="6AA53BB4" w14:textId="77777777">
        <w:trPr>
          <w:trHeight w:val="567"/>
          <w:jc w:val="center"/>
        </w:trPr>
        <w:tc>
          <w:tcPr>
            <w:tcW w:w="602" w:type="dxa"/>
            <w:vAlign w:val="center"/>
          </w:tcPr>
          <w:p w14:paraId="7AD7FDDB" w14:textId="77777777" w:rsidR="00BF5049" w:rsidRDefault="002F165B">
            <w:pPr>
              <w:spacing w:line="240" w:lineRule="auto"/>
              <w:jc w:val="center"/>
              <w:rPr>
                <w:rFonts w:hAnsi="宋体" w:cs="Arial"/>
                <w:szCs w:val="21"/>
              </w:rPr>
            </w:pPr>
            <w:r>
              <w:rPr>
                <w:rFonts w:hAnsi="宋体" w:cs="Arial" w:hint="eastAsia"/>
                <w:szCs w:val="21"/>
              </w:rPr>
              <w:t>序号</w:t>
            </w:r>
          </w:p>
        </w:tc>
        <w:tc>
          <w:tcPr>
            <w:tcW w:w="4481" w:type="dxa"/>
            <w:vAlign w:val="center"/>
          </w:tcPr>
          <w:p w14:paraId="4B32AC13" w14:textId="77777777" w:rsidR="00BF5049" w:rsidRDefault="002F165B">
            <w:pPr>
              <w:spacing w:line="240" w:lineRule="auto"/>
              <w:jc w:val="center"/>
              <w:rPr>
                <w:rFonts w:hAnsi="宋体" w:cs="Arial"/>
                <w:szCs w:val="21"/>
              </w:rPr>
            </w:pPr>
            <w:r>
              <w:rPr>
                <w:rFonts w:hAnsi="宋体" w:cs="Arial" w:hint="eastAsia"/>
                <w:szCs w:val="21"/>
              </w:rPr>
              <w:t>招标文件要求</w:t>
            </w:r>
          </w:p>
        </w:tc>
        <w:tc>
          <w:tcPr>
            <w:tcW w:w="2693" w:type="dxa"/>
            <w:vAlign w:val="center"/>
          </w:tcPr>
          <w:p w14:paraId="720035EF" w14:textId="77777777" w:rsidR="00BF5049" w:rsidRDefault="002F165B">
            <w:pPr>
              <w:spacing w:line="240" w:lineRule="auto"/>
              <w:jc w:val="center"/>
              <w:rPr>
                <w:rFonts w:hAnsi="宋体" w:cs="Arial"/>
                <w:szCs w:val="21"/>
              </w:rPr>
            </w:pPr>
            <w:r>
              <w:rPr>
                <w:rFonts w:hAnsi="宋体" w:cs="Arial" w:hint="eastAsia"/>
                <w:szCs w:val="21"/>
              </w:rPr>
              <w:t>投标文件响应</w:t>
            </w:r>
          </w:p>
        </w:tc>
        <w:tc>
          <w:tcPr>
            <w:tcW w:w="1820" w:type="dxa"/>
            <w:vAlign w:val="center"/>
          </w:tcPr>
          <w:p w14:paraId="0D21F449" w14:textId="77777777" w:rsidR="00BF5049" w:rsidRDefault="002F165B">
            <w:pPr>
              <w:spacing w:line="240" w:lineRule="auto"/>
              <w:jc w:val="center"/>
              <w:rPr>
                <w:rFonts w:hAnsi="宋体" w:cs="Arial"/>
                <w:szCs w:val="21"/>
              </w:rPr>
            </w:pPr>
            <w:r>
              <w:rPr>
                <w:rFonts w:hAnsi="宋体" w:cs="Arial" w:hint="eastAsia"/>
                <w:szCs w:val="21"/>
              </w:rPr>
              <w:t>偏离说明（符合/正偏离/负偏离）</w:t>
            </w:r>
          </w:p>
        </w:tc>
      </w:tr>
      <w:tr w:rsidR="00BF5049" w14:paraId="460E036C" w14:textId="77777777">
        <w:trPr>
          <w:trHeight w:val="1134"/>
          <w:jc w:val="center"/>
        </w:trPr>
        <w:tc>
          <w:tcPr>
            <w:tcW w:w="602" w:type="dxa"/>
            <w:vAlign w:val="center"/>
          </w:tcPr>
          <w:p w14:paraId="5FF06884" w14:textId="77777777" w:rsidR="00BF5049" w:rsidRDefault="002F165B">
            <w:pPr>
              <w:spacing w:line="240" w:lineRule="auto"/>
              <w:jc w:val="center"/>
              <w:rPr>
                <w:rFonts w:hAnsi="宋体" w:cs="Arial"/>
                <w:szCs w:val="21"/>
              </w:rPr>
            </w:pPr>
            <w:r>
              <w:rPr>
                <w:rFonts w:hAnsi="宋体" w:cs="Arial" w:hint="eastAsia"/>
                <w:szCs w:val="21"/>
              </w:rPr>
              <w:t>1</w:t>
            </w:r>
          </w:p>
        </w:tc>
        <w:tc>
          <w:tcPr>
            <w:tcW w:w="4481" w:type="dxa"/>
            <w:vAlign w:val="center"/>
          </w:tcPr>
          <w:p w14:paraId="24E68106" w14:textId="77777777" w:rsidR="00BF5049" w:rsidRDefault="002F165B">
            <w:pPr>
              <w:spacing w:line="240" w:lineRule="auto"/>
              <w:jc w:val="center"/>
              <w:rPr>
                <w:rFonts w:hAnsi="宋体"/>
                <w:bCs/>
              </w:rPr>
            </w:pPr>
            <w:r>
              <w:rPr>
                <w:rFonts w:hAnsi="宋体" w:cs="Arial" w:hint="eastAsia"/>
              </w:rPr>
              <w:t>招标文件第三</w:t>
            </w:r>
            <w:proofErr w:type="gramStart"/>
            <w:r>
              <w:rPr>
                <w:rFonts w:hAnsi="宋体" w:cs="Arial" w:hint="eastAsia"/>
              </w:rPr>
              <w:t>章</w:t>
            </w:r>
            <w:r>
              <w:rPr>
                <w:rFonts w:hAnsi="宋体" w:hint="eastAsia"/>
                <w:bCs/>
              </w:rPr>
              <w:t>项目</w:t>
            </w:r>
            <w:proofErr w:type="gramEnd"/>
            <w:r>
              <w:rPr>
                <w:rFonts w:hAnsi="宋体" w:hint="eastAsia"/>
              </w:rPr>
              <w:t>需求</w:t>
            </w:r>
            <w:r>
              <w:rPr>
                <w:rFonts w:hAnsi="宋体" w:hint="eastAsia"/>
                <w:bCs/>
              </w:rPr>
              <w:t>（实质性条款除外）</w:t>
            </w:r>
            <w:r>
              <w:rPr>
                <w:rFonts w:hAnsi="宋体" w:hint="eastAsia"/>
              </w:rPr>
              <w:t>的全部内容</w:t>
            </w:r>
          </w:p>
        </w:tc>
        <w:tc>
          <w:tcPr>
            <w:tcW w:w="2693" w:type="dxa"/>
            <w:vAlign w:val="center"/>
          </w:tcPr>
          <w:p w14:paraId="39F07A54" w14:textId="77777777" w:rsidR="00BF5049" w:rsidRDefault="002F165B">
            <w:pPr>
              <w:spacing w:line="240" w:lineRule="auto"/>
              <w:jc w:val="center"/>
              <w:rPr>
                <w:rFonts w:hAnsi="宋体" w:cs="Arial"/>
              </w:rPr>
            </w:pPr>
            <w:r>
              <w:rPr>
                <w:rFonts w:hAnsi="宋体" w:cs="Arial" w:hint="eastAsia"/>
              </w:rPr>
              <w:t>完全满足招标文件第三</w:t>
            </w:r>
            <w:proofErr w:type="gramStart"/>
            <w:r>
              <w:rPr>
                <w:rFonts w:hAnsi="宋体" w:cs="Arial" w:hint="eastAsia"/>
              </w:rPr>
              <w:t>章</w:t>
            </w:r>
            <w:r>
              <w:rPr>
                <w:rFonts w:hAnsi="宋体" w:hint="eastAsia"/>
                <w:bCs/>
              </w:rPr>
              <w:t>项目</w:t>
            </w:r>
            <w:proofErr w:type="gramEnd"/>
            <w:r>
              <w:rPr>
                <w:rFonts w:hAnsi="宋体" w:hint="eastAsia"/>
              </w:rPr>
              <w:t>需求</w:t>
            </w:r>
            <w:r>
              <w:rPr>
                <w:rFonts w:hAnsi="宋体" w:hint="eastAsia"/>
                <w:bCs/>
              </w:rPr>
              <w:t>（实质性条款除外）</w:t>
            </w:r>
            <w:r>
              <w:rPr>
                <w:rFonts w:hAnsi="宋体" w:hint="eastAsia"/>
              </w:rPr>
              <w:t>的全部内容</w:t>
            </w:r>
          </w:p>
        </w:tc>
        <w:tc>
          <w:tcPr>
            <w:tcW w:w="1820" w:type="dxa"/>
            <w:vAlign w:val="center"/>
          </w:tcPr>
          <w:p w14:paraId="5991B65D" w14:textId="77777777" w:rsidR="00BF5049" w:rsidRDefault="002F165B">
            <w:pPr>
              <w:spacing w:line="240" w:lineRule="auto"/>
              <w:jc w:val="center"/>
              <w:rPr>
                <w:rFonts w:hAnsi="宋体"/>
                <w:szCs w:val="21"/>
              </w:rPr>
            </w:pPr>
            <w:r>
              <w:rPr>
                <w:rFonts w:hAnsi="宋体" w:cs="Arial" w:hint="eastAsia"/>
              </w:rPr>
              <w:t>符合</w:t>
            </w:r>
          </w:p>
        </w:tc>
      </w:tr>
    </w:tbl>
    <w:p w14:paraId="22A626D2" w14:textId="77777777" w:rsidR="00BF5049" w:rsidRDefault="00BF5049">
      <w:pPr>
        <w:rPr>
          <w:rFonts w:hAnsi="宋体"/>
          <w:bCs/>
        </w:rPr>
      </w:pPr>
    </w:p>
    <w:p w14:paraId="5B2BFEEF" w14:textId="77777777" w:rsidR="00BF5049" w:rsidRDefault="002F165B">
      <w:pPr>
        <w:rPr>
          <w:rFonts w:hAnsi="宋体"/>
          <w:bCs/>
        </w:rPr>
      </w:pPr>
      <w:r>
        <w:rPr>
          <w:rFonts w:hAnsi="宋体" w:hint="eastAsia"/>
          <w:bCs/>
        </w:rPr>
        <w:t>（二）对《项目需求响应表》的补充说明</w:t>
      </w:r>
    </w:p>
    <w:p w14:paraId="41DFFCF4" w14:textId="77777777" w:rsidR="00BF5049" w:rsidRDefault="002F165B">
      <w:pPr>
        <w:tabs>
          <w:tab w:val="clear" w:pos="426"/>
        </w:tabs>
        <w:ind w:firstLineChars="202" w:firstLine="424"/>
        <w:rPr>
          <w:rFonts w:hAnsi="宋体"/>
          <w:bCs/>
        </w:rPr>
      </w:pPr>
      <w:r>
        <w:rPr>
          <w:rFonts w:hAnsi="宋体" w:hint="eastAsia"/>
          <w:bCs/>
        </w:rPr>
        <w:t>填写表中“偏离说明”一栏的未尽内容（例如：偏离原因、解决方案等）及投标人认为需要补充说明的其他内容，格式自定。</w:t>
      </w:r>
    </w:p>
    <w:p w14:paraId="48F7E638" w14:textId="77777777" w:rsidR="00BF5049" w:rsidRDefault="00BF5049">
      <w:pPr>
        <w:rPr>
          <w:rFonts w:hAnsi="宋体"/>
          <w:bCs/>
        </w:rPr>
      </w:pPr>
    </w:p>
    <w:p w14:paraId="6947DA6B" w14:textId="77777777" w:rsidR="00BF5049" w:rsidRDefault="00BF5049">
      <w:pPr>
        <w:rPr>
          <w:rFonts w:hAnsi="宋体"/>
          <w:bCs/>
        </w:rPr>
      </w:pPr>
    </w:p>
    <w:p w14:paraId="0493202E" w14:textId="77777777" w:rsidR="00BF5049" w:rsidRDefault="002F165B">
      <w:pPr>
        <w:tabs>
          <w:tab w:val="clear" w:pos="426"/>
        </w:tabs>
        <w:ind w:firstLine="420"/>
        <w:rPr>
          <w:rFonts w:hAnsi="宋体"/>
          <w:u w:val="single"/>
        </w:rPr>
      </w:pPr>
      <w:r>
        <w:rPr>
          <w:rFonts w:hAnsi="宋体" w:hint="eastAsia"/>
        </w:rPr>
        <w:t>单位名称：</w:t>
      </w:r>
    </w:p>
    <w:p w14:paraId="1B462801" w14:textId="77777777" w:rsidR="00BF5049" w:rsidRDefault="002F165B">
      <w:pPr>
        <w:tabs>
          <w:tab w:val="clear" w:pos="426"/>
        </w:tabs>
        <w:ind w:firstLine="420"/>
        <w:rPr>
          <w:rFonts w:hAnsi="宋体"/>
          <w:u w:val="single"/>
        </w:rPr>
      </w:pPr>
      <w:r>
        <w:rPr>
          <w:rFonts w:hAnsi="宋体" w:hint="eastAsia"/>
        </w:rPr>
        <w:t>法定代表人或投标人授权代表（签名或盖章）：</w:t>
      </w:r>
    </w:p>
    <w:p w14:paraId="6D79770B" w14:textId="77777777" w:rsidR="00BF5049" w:rsidRDefault="002F165B">
      <w:pPr>
        <w:tabs>
          <w:tab w:val="clear" w:pos="426"/>
        </w:tabs>
        <w:ind w:firstLine="420"/>
        <w:rPr>
          <w:rFonts w:hAnsi="宋体"/>
          <w:u w:val="single"/>
        </w:rPr>
      </w:pPr>
      <w:r>
        <w:rPr>
          <w:rFonts w:hAnsi="宋体" w:hint="eastAsia"/>
        </w:rPr>
        <w:t>单位地址：</w:t>
      </w:r>
    </w:p>
    <w:p w14:paraId="67D8C22D" w14:textId="77777777" w:rsidR="00BF5049" w:rsidRDefault="002F165B">
      <w:pPr>
        <w:tabs>
          <w:tab w:val="clear" w:pos="426"/>
        </w:tabs>
        <w:ind w:firstLine="420"/>
        <w:rPr>
          <w:rFonts w:hAnsi="宋体"/>
          <w:u w:val="single"/>
        </w:rPr>
      </w:pPr>
      <w:r>
        <w:rPr>
          <w:rFonts w:hAnsi="宋体" w:hint="eastAsia"/>
        </w:rPr>
        <w:t>单位公章：</w:t>
      </w:r>
    </w:p>
    <w:p w14:paraId="019E28D2" w14:textId="77777777" w:rsidR="00BF5049" w:rsidRDefault="002F165B">
      <w:pPr>
        <w:tabs>
          <w:tab w:val="clear" w:pos="426"/>
        </w:tabs>
        <w:ind w:firstLine="420"/>
        <w:rPr>
          <w:rFonts w:hAnsi="宋体"/>
          <w:u w:val="single"/>
        </w:rPr>
      </w:pPr>
      <w:r>
        <w:rPr>
          <w:rFonts w:hAnsi="宋体" w:hint="eastAsia"/>
        </w:rPr>
        <w:t>邮政编码：日期：</w:t>
      </w:r>
    </w:p>
    <w:p w14:paraId="2B90A60E" w14:textId="77777777" w:rsidR="00BF5049" w:rsidRDefault="002F165B">
      <w:pPr>
        <w:tabs>
          <w:tab w:val="clear" w:pos="426"/>
        </w:tabs>
        <w:ind w:firstLine="420"/>
        <w:rPr>
          <w:rFonts w:hAnsi="宋体"/>
          <w:u w:val="single"/>
        </w:rPr>
      </w:pPr>
      <w:r>
        <w:rPr>
          <w:rFonts w:hAnsi="宋体" w:hint="eastAsia"/>
        </w:rPr>
        <w:t>联系电话：</w:t>
      </w:r>
    </w:p>
    <w:p w14:paraId="673F2F8A" w14:textId="77777777" w:rsidR="00BF5049" w:rsidRDefault="00BF5049">
      <w:pPr>
        <w:rPr>
          <w:rFonts w:hAnsi="宋体"/>
          <w:bCs/>
        </w:rPr>
      </w:pPr>
    </w:p>
    <w:p w14:paraId="7E0FBF45" w14:textId="77777777" w:rsidR="00BF5049" w:rsidRDefault="002F165B">
      <w:pPr>
        <w:rPr>
          <w:rFonts w:hAnsi="宋体"/>
          <w:bCs/>
        </w:rPr>
      </w:pPr>
      <w:r>
        <w:rPr>
          <w:rFonts w:hAnsi="宋体" w:hint="eastAsia"/>
          <w:bCs/>
        </w:rPr>
        <w:t>填写说明：</w:t>
      </w:r>
    </w:p>
    <w:p w14:paraId="3D29C56F" w14:textId="77777777" w:rsidR="00BF5049" w:rsidRDefault="002F165B">
      <w:pPr>
        <w:ind w:firstLineChars="200" w:firstLine="420"/>
        <w:rPr>
          <w:rFonts w:hAnsi="宋体"/>
          <w:bCs/>
        </w:rPr>
      </w:pPr>
      <w:r>
        <w:rPr>
          <w:rFonts w:hAnsi="宋体" w:hint="eastAsia"/>
          <w:bCs/>
        </w:rPr>
        <w:t>1.上述表格，若投标人项目需求商务条款无偏离，“招标文件要求”栏填写“</w:t>
      </w:r>
      <w:r>
        <w:rPr>
          <w:rFonts w:hAnsi="宋体" w:cs="Arial" w:hint="eastAsia"/>
        </w:rPr>
        <w:t>招标文件第三章</w:t>
      </w:r>
      <w:r>
        <w:rPr>
          <w:rFonts w:hAnsi="宋体" w:hint="eastAsia"/>
          <w:bCs/>
        </w:rPr>
        <w:t>项目</w:t>
      </w:r>
      <w:r>
        <w:rPr>
          <w:rFonts w:hAnsi="宋体" w:hint="eastAsia"/>
        </w:rPr>
        <w:t>需求</w:t>
      </w:r>
      <w:r>
        <w:rPr>
          <w:rFonts w:hAnsi="宋体" w:hint="eastAsia"/>
          <w:bCs/>
        </w:rPr>
        <w:t>（实质性条款除外）</w:t>
      </w:r>
      <w:r>
        <w:rPr>
          <w:rFonts w:hAnsi="宋体" w:hint="eastAsia"/>
        </w:rPr>
        <w:t>的全部内容</w:t>
      </w:r>
      <w:r>
        <w:rPr>
          <w:rFonts w:hAnsi="宋体" w:hint="eastAsia"/>
          <w:bCs/>
        </w:rPr>
        <w:t>”、“投标文件响应”栏填写“</w:t>
      </w:r>
      <w:r>
        <w:rPr>
          <w:rFonts w:hAnsi="宋体" w:cs="Arial" w:hint="eastAsia"/>
        </w:rPr>
        <w:t>完全满足招标文件第三章</w:t>
      </w:r>
      <w:r>
        <w:rPr>
          <w:rFonts w:hAnsi="宋体" w:hint="eastAsia"/>
          <w:bCs/>
        </w:rPr>
        <w:t>项目</w:t>
      </w:r>
      <w:r>
        <w:rPr>
          <w:rFonts w:hAnsi="宋体" w:hint="eastAsia"/>
        </w:rPr>
        <w:t>需求</w:t>
      </w:r>
      <w:r>
        <w:rPr>
          <w:rFonts w:hAnsi="宋体" w:hint="eastAsia"/>
          <w:bCs/>
        </w:rPr>
        <w:t>（实质性条款除外）</w:t>
      </w:r>
      <w:r>
        <w:rPr>
          <w:rFonts w:hAnsi="宋体" w:hint="eastAsia"/>
        </w:rPr>
        <w:t>的全部内容</w:t>
      </w:r>
      <w:r>
        <w:rPr>
          <w:rFonts w:hAnsi="宋体" w:hint="eastAsia"/>
          <w:bCs/>
        </w:rPr>
        <w:t>”即可。</w:t>
      </w:r>
    </w:p>
    <w:p w14:paraId="06880779" w14:textId="77777777" w:rsidR="00BF5049" w:rsidRDefault="002F165B">
      <w:pPr>
        <w:ind w:firstLineChars="200" w:firstLine="420"/>
        <w:rPr>
          <w:rFonts w:hAnsi="宋体"/>
          <w:bCs/>
        </w:rPr>
      </w:pPr>
      <w:r>
        <w:rPr>
          <w:rFonts w:hAnsi="宋体" w:hint="eastAsia"/>
          <w:bCs/>
        </w:rPr>
        <w:t>2.若响应情况优于招标要求，应作详细说明。“偏离情况”栏中根据响应情况填写，达到要求的填“</w:t>
      </w:r>
      <w:r>
        <w:rPr>
          <w:rFonts w:hAnsi="宋体" w:cs="Arial" w:hint="eastAsia"/>
          <w:bCs/>
        </w:rPr>
        <w:t>符合</w:t>
      </w:r>
      <w:r>
        <w:rPr>
          <w:rFonts w:hAnsi="宋体" w:hint="eastAsia"/>
          <w:bCs/>
        </w:rPr>
        <w:t>”，优于要求的填“</w:t>
      </w:r>
      <w:r>
        <w:rPr>
          <w:rFonts w:hAnsi="宋体" w:cs="Arial" w:hint="eastAsia"/>
          <w:bCs/>
        </w:rPr>
        <w:t>正偏离</w:t>
      </w:r>
      <w:r>
        <w:rPr>
          <w:rFonts w:hAnsi="宋体" w:hint="eastAsia"/>
          <w:bCs/>
        </w:rPr>
        <w:t>”没有达到要求的填“</w:t>
      </w:r>
      <w:r>
        <w:rPr>
          <w:rFonts w:hAnsi="宋体" w:cs="Arial" w:hint="eastAsia"/>
          <w:bCs/>
        </w:rPr>
        <w:t>负偏离</w:t>
      </w:r>
      <w:r>
        <w:rPr>
          <w:rFonts w:hAnsi="宋体" w:hint="eastAsia"/>
          <w:bCs/>
        </w:rPr>
        <w:t>”。</w:t>
      </w:r>
    </w:p>
    <w:p w14:paraId="2B935FC3" w14:textId="77777777" w:rsidR="00BF5049" w:rsidRDefault="002F165B">
      <w:pPr>
        <w:ind w:rightChars="40" w:right="84" w:firstLineChars="200" w:firstLine="420"/>
        <w:rPr>
          <w:rFonts w:hAnsi="宋体"/>
          <w:bCs/>
        </w:rPr>
      </w:pPr>
      <w:r>
        <w:rPr>
          <w:rFonts w:hAnsi="宋体" w:hint="eastAsia"/>
          <w:bCs/>
        </w:rPr>
        <w:t>3.若招标文件项目需求要求提供证明材料 投标人必须按招标文件要求附相关证明文件，如未提供相关证明文件的视为负偏离。</w:t>
      </w:r>
    </w:p>
    <w:p w14:paraId="4FCD7529" w14:textId="77777777" w:rsidR="00BF5049" w:rsidRDefault="002F165B">
      <w:pPr>
        <w:ind w:rightChars="40" w:right="84" w:firstLineChars="200" w:firstLine="420"/>
        <w:rPr>
          <w:rFonts w:hAnsi="宋体"/>
          <w:bCs/>
        </w:rPr>
      </w:pPr>
      <w:r>
        <w:rPr>
          <w:rFonts w:hAnsi="宋体" w:hint="eastAsia"/>
          <w:bCs/>
        </w:rPr>
        <w:t>4、本</w:t>
      </w:r>
      <w:proofErr w:type="gramStart"/>
      <w:r>
        <w:rPr>
          <w:rFonts w:hAnsi="宋体" w:hint="eastAsia"/>
          <w:bCs/>
        </w:rPr>
        <w:t>偏离表负偏离</w:t>
      </w:r>
      <w:proofErr w:type="gramEnd"/>
      <w:r>
        <w:rPr>
          <w:rFonts w:hAnsi="宋体" w:hint="eastAsia"/>
          <w:bCs/>
        </w:rPr>
        <w:t>不得导致无效标。</w:t>
      </w:r>
    </w:p>
    <w:p w14:paraId="18147E03" w14:textId="77777777" w:rsidR="00BF5049" w:rsidRDefault="002F165B">
      <w:pPr>
        <w:pStyle w:val="40"/>
        <w:numPr>
          <w:ilvl w:val="0"/>
          <w:numId w:val="35"/>
        </w:numPr>
        <w:jc w:val="left"/>
      </w:pPr>
      <w:bookmarkStart w:id="127" w:name="_Toc36822701"/>
      <w:r>
        <w:rPr>
          <w:rFonts w:hint="eastAsia"/>
        </w:rPr>
        <w:lastRenderedPageBreak/>
        <w:t>、项目整体设想及规划方案</w:t>
      </w:r>
    </w:p>
    <w:p w14:paraId="653303F1" w14:textId="77777777" w:rsidR="00BF5049" w:rsidRDefault="002F165B">
      <w:pPr>
        <w:pStyle w:val="40"/>
        <w:numPr>
          <w:ilvl w:val="0"/>
          <w:numId w:val="35"/>
        </w:numPr>
        <w:jc w:val="left"/>
      </w:pPr>
      <w:r>
        <w:rPr>
          <w:rFonts w:hint="eastAsia"/>
        </w:rPr>
        <w:t>、应急方案</w:t>
      </w:r>
    </w:p>
    <w:p w14:paraId="712B1FFF" w14:textId="77777777" w:rsidR="00BF5049" w:rsidRDefault="002F165B">
      <w:pPr>
        <w:pStyle w:val="40"/>
        <w:numPr>
          <w:ilvl w:val="0"/>
          <w:numId w:val="35"/>
        </w:numPr>
        <w:jc w:val="left"/>
      </w:pPr>
      <w:r>
        <w:rPr>
          <w:rFonts w:hint="eastAsia"/>
        </w:rPr>
        <w:t>、质量保证方案</w:t>
      </w:r>
    </w:p>
    <w:p w14:paraId="1E77659C" w14:textId="77777777" w:rsidR="00BF5049" w:rsidRDefault="002F165B">
      <w:pPr>
        <w:pStyle w:val="40"/>
        <w:numPr>
          <w:ilvl w:val="0"/>
          <w:numId w:val="35"/>
        </w:numPr>
        <w:jc w:val="left"/>
      </w:pPr>
      <w:r>
        <w:rPr>
          <w:rFonts w:hint="eastAsia"/>
        </w:rPr>
        <w:t>、售后服务方案</w:t>
      </w:r>
    </w:p>
    <w:p w14:paraId="6581E1C5" w14:textId="77777777" w:rsidR="00BF5049" w:rsidRDefault="002F165B">
      <w:pPr>
        <w:pStyle w:val="40"/>
        <w:numPr>
          <w:ilvl w:val="0"/>
          <w:numId w:val="35"/>
        </w:numPr>
        <w:jc w:val="left"/>
      </w:pPr>
      <w:r>
        <w:rPr>
          <w:rFonts w:hint="eastAsia"/>
        </w:rPr>
        <w:t>、投标人同类项目业绩情况</w:t>
      </w:r>
    </w:p>
    <w:p w14:paraId="42BF2313" w14:textId="77777777" w:rsidR="00BF5049" w:rsidRDefault="002F165B">
      <w:pPr>
        <w:pStyle w:val="40"/>
        <w:numPr>
          <w:ilvl w:val="0"/>
          <w:numId w:val="35"/>
        </w:numPr>
        <w:jc w:val="left"/>
      </w:pPr>
      <w:r>
        <w:rPr>
          <w:rFonts w:hint="eastAsia"/>
        </w:rPr>
        <w:t>、履约评价</w:t>
      </w:r>
    </w:p>
    <w:p w14:paraId="39B167F2" w14:textId="77777777" w:rsidR="00BF5049" w:rsidRDefault="002F165B">
      <w:pPr>
        <w:pStyle w:val="40"/>
        <w:numPr>
          <w:ilvl w:val="0"/>
          <w:numId w:val="35"/>
        </w:numPr>
        <w:jc w:val="left"/>
      </w:pPr>
      <w:r>
        <w:rPr>
          <w:rFonts w:hint="eastAsia"/>
        </w:rPr>
        <w:t>、</w:t>
      </w:r>
      <w:proofErr w:type="gramStart"/>
      <w:r>
        <w:rPr>
          <w:rFonts w:hint="eastAsia"/>
        </w:rPr>
        <w:t>配送保障</w:t>
      </w:r>
      <w:proofErr w:type="gramEnd"/>
      <w:r>
        <w:rPr>
          <w:rFonts w:hint="eastAsia"/>
        </w:rPr>
        <w:t>能力</w:t>
      </w:r>
    </w:p>
    <w:p w14:paraId="6159EBAD" w14:textId="77777777" w:rsidR="00BF5049" w:rsidRDefault="002F165B">
      <w:pPr>
        <w:rPr>
          <w:b/>
          <w:bCs/>
        </w:rPr>
      </w:pPr>
      <w:r>
        <w:rPr>
          <w:rFonts w:hint="eastAsia"/>
          <w:b/>
          <w:bCs/>
        </w:rPr>
        <w:t>以上投标文件编制节点，</w:t>
      </w:r>
      <w:proofErr w:type="gramStart"/>
      <w:r>
        <w:rPr>
          <w:rFonts w:hint="eastAsia"/>
          <w:b/>
          <w:bCs/>
        </w:rPr>
        <w:t>请依据</w:t>
      </w:r>
      <w:proofErr w:type="gramEnd"/>
      <w:r>
        <w:rPr>
          <w:rFonts w:hint="eastAsia"/>
          <w:b/>
          <w:bCs/>
        </w:rPr>
        <w:t>《评分细则表》的要求提交相应资料，格式自定）</w:t>
      </w:r>
    </w:p>
    <w:p w14:paraId="51B33772" w14:textId="77777777" w:rsidR="00BF5049" w:rsidRDefault="002F165B">
      <w:pPr>
        <w:shd w:val="clear" w:color="auto" w:fill="auto"/>
        <w:tabs>
          <w:tab w:val="clear" w:pos="426"/>
        </w:tabs>
        <w:adjustRightInd/>
        <w:snapToGrid/>
        <w:spacing w:line="240" w:lineRule="auto"/>
        <w:jc w:val="left"/>
      </w:pPr>
      <w:r>
        <w:br w:type="page"/>
      </w:r>
    </w:p>
    <w:p w14:paraId="6362E3F5" w14:textId="77777777" w:rsidR="00BF5049" w:rsidRDefault="002F165B">
      <w:pPr>
        <w:pStyle w:val="40"/>
        <w:numPr>
          <w:ilvl w:val="0"/>
          <w:numId w:val="35"/>
        </w:numPr>
        <w:tabs>
          <w:tab w:val="clear" w:pos="1680"/>
        </w:tabs>
        <w:jc w:val="left"/>
      </w:pPr>
      <w:r>
        <w:rPr>
          <w:rFonts w:hint="eastAsia"/>
        </w:rPr>
        <w:lastRenderedPageBreak/>
        <w:t>、招标代理服务费承诺书</w:t>
      </w:r>
      <w:bookmarkEnd w:id="127"/>
    </w:p>
    <w:p w14:paraId="63D01C26" w14:textId="77777777" w:rsidR="00BF5049" w:rsidRDefault="002F165B">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招标代理服务费承诺书</w:t>
      </w:r>
    </w:p>
    <w:p w14:paraId="41D4B818" w14:textId="77777777" w:rsidR="00BF5049" w:rsidRDefault="00BF5049">
      <w:pPr>
        <w:tabs>
          <w:tab w:val="clear" w:pos="426"/>
        </w:tabs>
        <w:adjustRightInd/>
        <w:snapToGrid/>
        <w:rPr>
          <w:b/>
        </w:rPr>
      </w:pPr>
    </w:p>
    <w:p w14:paraId="18A745D7" w14:textId="77777777" w:rsidR="00BF5049" w:rsidRDefault="002F165B">
      <w:pPr>
        <w:tabs>
          <w:tab w:val="clear" w:pos="426"/>
        </w:tabs>
        <w:adjustRightInd/>
        <w:snapToGrid/>
        <w:rPr>
          <w:b/>
        </w:rPr>
      </w:pPr>
      <w:r>
        <w:rPr>
          <w:rFonts w:hint="eastAsia"/>
          <w:b/>
        </w:rPr>
        <w:t>深圳市深水</w:t>
      </w:r>
      <w:proofErr w:type="gramStart"/>
      <w:r>
        <w:rPr>
          <w:rFonts w:hint="eastAsia"/>
          <w:b/>
        </w:rPr>
        <w:t>水务</w:t>
      </w:r>
      <w:proofErr w:type="gramEnd"/>
      <w:r>
        <w:rPr>
          <w:rFonts w:hint="eastAsia"/>
          <w:b/>
        </w:rPr>
        <w:t>咨询有限公司：</w:t>
      </w:r>
    </w:p>
    <w:p w14:paraId="642F09C4" w14:textId="77777777" w:rsidR="00BF5049" w:rsidRDefault="002F165B">
      <w:pPr>
        <w:tabs>
          <w:tab w:val="clear" w:pos="426"/>
        </w:tabs>
        <w:adjustRightInd/>
        <w:snapToGrid/>
        <w:ind w:firstLineChars="200" w:firstLine="420"/>
        <w:rPr>
          <w:szCs w:val="21"/>
        </w:rPr>
      </w:pPr>
      <w:r>
        <w:rPr>
          <w:rFonts w:hint="eastAsia"/>
        </w:rPr>
        <w:t>本公司</w:t>
      </w:r>
      <w:r>
        <w:rPr>
          <w:u w:val="single"/>
        </w:rPr>
        <w:t>__(</w:t>
      </w:r>
      <w:r>
        <w:rPr>
          <w:rFonts w:hint="eastAsia"/>
          <w:u w:val="single"/>
        </w:rPr>
        <w:t>投标供应商名称</w:t>
      </w:r>
      <w:r>
        <w:rPr>
          <w:u w:val="single"/>
        </w:rPr>
        <w:t>)__</w:t>
      </w:r>
      <w:r>
        <w:rPr>
          <w:rFonts w:hint="eastAsia"/>
        </w:rPr>
        <w:t>在参加</w:t>
      </w:r>
      <w:r>
        <w:rPr>
          <w:rFonts w:hint="eastAsia"/>
          <w:u w:val="single"/>
        </w:rPr>
        <w:t>（项目名称）</w:t>
      </w:r>
      <w:r>
        <w:rPr>
          <w:u w:val="single"/>
        </w:rPr>
        <w:t>_</w:t>
      </w:r>
      <w:r>
        <w:t>(</w:t>
      </w:r>
      <w:r>
        <w:rPr>
          <w:rFonts w:hint="eastAsia"/>
        </w:rPr>
        <w:t>项目编号：</w:t>
      </w:r>
      <w:r>
        <w:rPr>
          <w:u w:val="single"/>
        </w:rPr>
        <w:t>__</w:t>
      </w:r>
      <w:r>
        <w:rPr>
          <w:rFonts w:hint="eastAsia"/>
          <w:u w:val="single"/>
        </w:rPr>
        <w:t>（项目编号）</w:t>
      </w:r>
      <w:r>
        <w:rPr>
          <w:u w:val="single"/>
        </w:rPr>
        <w:t>__</w:t>
      </w:r>
      <w:r>
        <w:t>)</w:t>
      </w:r>
      <w:r>
        <w:rPr>
          <w:rFonts w:hint="eastAsia"/>
        </w:rPr>
        <w:t>的招标中如获中标</w:t>
      </w:r>
      <w:r>
        <w:rPr>
          <w:rFonts w:hint="eastAsia"/>
          <w:szCs w:val="21"/>
        </w:rPr>
        <w:t>，我公司保证按照招标文件</w:t>
      </w:r>
      <w:r>
        <w:rPr>
          <w:rFonts w:hint="eastAsia"/>
        </w:rPr>
        <w:t>的</w:t>
      </w:r>
      <w:r>
        <w:rPr>
          <w:rFonts w:hint="eastAsia"/>
          <w:szCs w:val="21"/>
        </w:rPr>
        <w:t>规定缴纳“招标代理服务费”后，凭领取人身份证复印件并加盖公章领取《中标通知书》。如采用电汇或银行转账，我</w:t>
      </w:r>
      <w:r>
        <w:rPr>
          <w:rFonts w:hint="eastAsia"/>
        </w:rPr>
        <w:t>公</w:t>
      </w:r>
      <w:r>
        <w:rPr>
          <w:rFonts w:hint="eastAsia"/>
          <w:szCs w:val="21"/>
        </w:rPr>
        <w:t>司将同时递交招标代理服务费缴费凭证复印件并加盖公章。</w:t>
      </w:r>
    </w:p>
    <w:p w14:paraId="7B969B09" w14:textId="77777777" w:rsidR="00BF5049" w:rsidRDefault="002F165B">
      <w:pPr>
        <w:tabs>
          <w:tab w:val="clear" w:pos="426"/>
        </w:tabs>
        <w:adjustRightInd/>
        <w:snapToGrid/>
        <w:ind w:firstLineChars="200" w:firstLine="420"/>
      </w:pPr>
      <w:r>
        <w:rPr>
          <w:rFonts w:hint="eastAsia"/>
        </w:rPr>
        <w:t>如我公司违反上款承诺，愿凭贵公司开出的相关通知，同意（采购代理机构名称）办理支付手续，愿承担由此引起的一切法律责任。</w:t>
      </w:r>
    </w:p>
    <w:p w14:paraId="5BC6AB9E" w14:textId="77777777" w:rsidR="00BF5049" w:rsidRDefault="002F165B">
      <w:pPr>
        <w:tabs>
          <w:tab w:val="clear" w:pos="426"/>
        </w:tabs>
        <w:adjustRightInd/>
        <w:snapToGrid/>
        <w:ind w:firstLineChars="200" w:firstLine="420"/>
      </w:pPr>
      <w:r>
        <w:rPr>
          <w:rFonts w:hint="eastAsia"/>
        </w:rPr>
        <w:t>特此承诺</w:t>
      </w:r>
      <w:r>
        <w:t>!</w:t>
      </w:r>
    </w:p>
    <w:p w14:paraId="6FB2B645" w14:textId="77777777" w:rsidR="00BF5049" w:rsidRDefault="00BF5049">
      <w:pPr>
        <w:tabs>
          <w:tab w:val="clear" w:pos="426"/>
        </w:tabs>
        <w:adjustRightInd/>
        <w:snapToGrid/>
        <w:ind w:firstLineChars="200" w:firstLine="420"/>
      </w:pPr>
    </w:p>
    <w:p w14:paraId="36076828" w14:textId="77777777" w:rsidR="00BF5049" w:rsidRDefault="00BF5049">
      <w:pPr>
        <w:tabs>
          <w:tab w:val="clear" w:pos="426"/>
        </w:tabs>
        <w:adjustRightInd/>
        <w:snapToGrid/>
        <w:ind w:firstLineChars="200" w:firstLine="420"/>
      </w:pPr>
    </w:p>
    <w:p w14:paraId="5533A05F" w14:textId="77777777" w:rsidR="00BF5049" w:rsidRDefault="002F165B">
      <w:pPr>
        <w:tabs>
          <w:tab w:val="clear" w:pos="426"/>
        </w:tabs>
        <w:ind w:firstLine="420"/>
        <w:rPr>
          <w:u w:val="single"/>
        </w:rPr>
      </w:pPr>
      <w:r>
        <w:rPr>
          <w:rFonts w:hint="eastAsia"/>
        </w:rPr>
        <w:t>单位名称：</w:t>
      </w:r>
      <w:r>
        <w:rPr>
          <w:u w:val="single"/>
        </w:rPr>
        <w:t>_____________________________________________________________</w:t>
      </w:r>
    </w:p>
    <w:p w14:paraId="389C2E2F" w14:textId="77777777" w:rsidR="00BF5049" w:rsidRDefault="002F165B">
      <w:pPr>
        <w:tabs>
          <w:tab w:val="clear" w:pos="426"/>
        </w:tabs>
        <w:ind w:firstLine="420"/>
        <w:rPr>
          <w:u w:val="single"/>
        </w:rPr>
      </w:pPr>
      <w:r>
        <w:rPr>
          <w:rFonts w:hint="eastAsia"/>
        </w:rPr>
        <w:t>法定代表人或投标供应商授权代表（签名或盖章）：</w:t>
      </w:r>
      <w:r>
        <w:rPr>
          <w:u w:val="single"/>
        </w:rPr>
        <w:t>_________________________</w:t>
      </w:r>
    </w:p>
    <w:p w14:paraId="5AA49A76" w14:textId="77777777" w:rsidR="00BF5049" w:rsidRDefault="002F165B">
      <w:pPr>
        <w:tabs>
          <w:tab w:val="clear" w:pos="426"/>
        </w:tabs>
        <w:ind w:firstLine="420"/>
        <w:rPr>
          <w:u w:val="single"/>
        </w:rPr>
      </w:pPr>
      <w:r>
        <w:rPr>
          <w:rFonts w:hint="eastAsia"/>
        </w:rPr>
        <w:t>单位地址：</w:t>
      </w:r>
      <w:r>
        <w:rPr>
          <w:u w:val="single"/>
        </w:rPr>
        <w:t>_____________________________________________________________</w:t>
      </w:r>
    </w:p>
    <w:p w14:paraId="77C69574" w14:textId="77777777" w:rsidR="00BF5049" w:rsidRDefault="002F165B">
      <w:pPr>
        <w:tabs>
          <w:tab w:val="clear" w:pos="426"/>
        </w:tabs>
        <w:ind w:firstLine="420"/>
        <w:rPr>
          <w:u w:val="single"/>
        </w:rPr>
      </w:pPr>
      <w:r>
        <w:rPr>
          <w:rFonts w:hint="eastAsia"/>
        </w:rPr>
        <w:t>单位公章：</w:t>
      </w:r>
      <w:r>
        <w:rPr>
          <w:u w:val="single"/>
        </w:rPr>
        <w:t>_____________________________________________________________</w:t>
      </w:r>
    </w:p>
    <w:p w14:paraId="18607542" w14:textId="77777777" w:rsidR="00BF5049" w:rsidRDefault="002F165B">
      <w:pPr>
        <w:tabs>
          <w:tab w:val="clear" w:pos="426"/>
        </w:tabs>
        <w:ind w:firstLine="420"/>
        <w:rPr>
          <w:u w:val="single"/>
        </w:rPr>
      </w:pPr>
      <w:r>
        <w:rPr>
          <w:rFonts w:hint="eastAsia"/>
        </w:rPr>
        <w:t>邮政编码：</w:t>
      </w:r>
      <w:r>
        <w:rPr>
          <w:u w:val="single"/>
        </w:rPr>
        <w:t>_______________________</w:t>
      </w:r>
      <w:r>
        <w:rPr>
          <w:rFonts w:hint="eastAsia"/>
        </w:rPr>
        <w:t>日期：</w:t>
      </w:r>
      <w:r>
        <w:rPr>
          <w:u w:val="single"/>
        </w:rPr>
        <w:t>________________________________</w:t>
      </w:r>
    </w:p>
    <w:p w14:paraId="477F3107" w14:textId="77777777" w:rsidR="00BF5049" w:rsidRDefault="002F165B">
      <w:pPr>
        <w:tabs>
          <w:tab w:val="clear" w:pos="426"/>
        </w:tabs>
        <w:ind w:firstLine="420"/>
        <w:rPr>
          <w:u w:val="single"/>
        </w:rPr>
      </w:pPr>
      <w:r>
        <w:rPr>
          <w:rFonts w:hint="eastAsia"/>
        </w:rPr>
        <w:t>联系电话：</w:t>
      </w:r>
      <w:r>
        <w:rPr>
          <w:u w:val="single"/>
        </w:rPr>
        <w:t>_____________________________________________________________</w:t>
      </w:r>
    </w:p>
    <w:p w14:paraId="7588C164" w14:textId="77777777" w:rsidR="00BF5049" w:rsidRDefault="00BF5049">
      <w:pPr>
        <w:tabs>
          <w:tab w:val="clear" w:pos="426"/>
        </w:tabs>
        <w:ind w:firstLine="420"/>
        <w:rPr>
          <w:u w:val="single"/>
        </w:rPr>
      </w:pPr>
    </w:p>
    <w:p w14:paraId="1A701018" w14:textId="77777777" w:rsidR="00BF5049" w:rsidRDefault="00BF5049">
      <w:pPr>
        <w:tabs>
          <w:tab w:val="clear" w:pos="426"/>
        </w:tabs>
        <w:ind w:firstLine="420"/>
        <w:rPr>
          <w:spacing w:val="4"/>
          <w:u w:val="single"/>
        </w:rPr>
      </w:pPr>
    </w:p>
    <w:p w14:paraId="58261872" w14:textId="77777777" w:rsidR="00BF5049" w:rsidRDefault="002F165B">
      <w:pPr>
        <w:tabs>
          <w:tab w:val="clear" w:pos="426"/>
        </w:tabs>
        <w:rPr>
          <w:b/>
          <w:szCs w:val="21"/>
        </w:rPr>
      </w:pPr>
      <w:r>
        <w:rPr>
          <w:b/>
        </w:rPr>
        <w:br w:type="page"/>
      </w:r>
    </w:p>
    <w:p w14:paraId="4884C24D" w14:textId="77777777" w:rsidR="00BF5049" w:rsidRDefault="00BF5049">
      <w:pPr>
        <w:widowControl w:val="0"/>
        <w:shd w:val="clear" w:color="auto" w:fill="auto"/>
        <w:tabs>
          <w:tab w:val="clear" w:pos="426"/>
        </w:tabs>
        <w:adjustRightInd/>
        <w:snapToGrid/>
        <w:spacing w:line="300" w:lineRule="auto"/>
        <w:jc w:val="center"/>
        <w:rPr>
          <w:rFonts w:cs="Times New Roman"/>
          <w:bCs/>
          <w:kern w:val="2"/>
          <w:sz w:val="32"/>
          <w:szCs w:val="32"/>
        </w:rPr>
      </w:pPr>
    </w:p>
    <w:p w14:paraId="281EEB9A" w14:textId="77777777" w:rsidR="00BF5049" w:rsidRDefault="002F165B">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招标代理服务费发票开具须知</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9"/>
        <w:gridCol w:w="7363"/>
      </w:tblGrid>
      <w:tr w:rsidR="00BF5049" w14:paraId="2D5BB5F9" w14:textId="77777777">
        <w:trPr>
          <w:trHeight w:val="850"/>
          <w:jc w:val="center"/>
        </w:trPr>
        <w:tc>
          <w:tcPr>
            <w:tcW w:w="1159" w:type="dxa"/>
            <w:vAlign w:val="center"/>
          </w:tcPr>
          <w:p w14:paraId="45412E70" w14:textId="77777777" w:rsidR="00BF5049" w:rsidRDefault="002F165B">
            <w:pPr>
              <w:tabs>
                <w:tab w:val="clear" w:pos="426"/>
              </w:tabs>
              <w:spacing w:line="520" w:lineRule="exact"/>
              <w:rPr>
                <w:b/>
              </w:rPr>
            </w:pPr>
            <w:r>
              <w:rPr>
                <w:rFonts w:hint="eastAsia"/>
                <w:b/>
              </w:rPr>
              <w:t>发票类型</w:t>
            </w:r>
          </w:p>
        </w:tc>
        <w:tc>
          <w:tcPr>
            <w:tcW w:w="7363" w:type="dxa"/>
            <w:vAlign w:val="center"/>
          </w:tcPr>
          <w:p w14:paraId="709F6111" w14:textId="77777777" w:rsidR="00BF5049" w:rsidRDefault="002F165B">
            <w:pPr>
              <w:tabs>
                <w:tab w:val="clear" w:pos="426"/>
              </w:tabs>
              <w:spacing w:line="520" w:lineRule="exact"/>
              <w:ind w:firstLineChars="200" w:firstLine="420"/>
            </w:pPr>
            <w:r>
              <w:rPr>
                <w:rFonts w:hint="eastAsia"/>
              </w:rPr>
              <w:t>□增值税普通发票□增值税专用发票</w:t>
            </w:r>
          </w:p>
        </w:tc>
      </w:tr>
      <w:tr w:rsidR="00BF5049" w14:paraId="562FD951" w14:textId="77777777">
        <w:trPr>
          <w:trHeight w:val="2835"/>
          <w:jc w:val="center"/>
        </w:trPr>
        <w:tc>
          <w:tcPr>
            <w:tcW w:w="8522" w:type="dxa"/>
            <w:gridSpan w:val="2"/>
            <w:vAlign w:val="center"/>
          </w:tcPr>
          <w:p w14:paraId="3260E168" w14:textId="77777777" w:rsidR="00BF5049" w:rsidRDefault="002F165B">
            <w:pPr>
              <w:tabs>
                <w:tab w:val="clear" w:pos="426"/>
              </w:tabs>
              <w:spacing w:line="520" w:lineRule="exact"/>
            </w:pPr>
            <w:r>
              <w:rPr>
                <w:rFonts w:hint="eastAsia"/>
              </w:rPr>
              <w:t>如选择增值税专用发票，需提供以下材料，投标时密封于开标信封中：</w:t>
            </w:r>
          </w:p>
          <w:p w14:paraId="49B4255A" w14:textId="77777777" w:rsidR="00BF5049" w:rsidRDefault="002F165B">
            <w:pPr>
              <w:tabs>
                <w:tab w:val="clear" w:pos="426"/>
              </w:tabs>
              <w:spacing w:line="520" w:lineRule="exact"/>
            </w:pPr>
            <w:r>
              <w:t>1.</w:t>
            </w:r>
            <w:r>
              <w:rPr>
                <w:rFonts w:hint="eastAsia"/>
              </w:rPr>
              <w:t>营业执照、一般纳税人资格认定税务通知书或其他可证明具有该项资格证明文件的复印件，加盖单位公章；</w:t>
            </w:r>
          </w:p>
          <w:p w14:paraId="1F09CDFB" w14:textId="77777777" w:rsidR="00BF5049" w:rsidRDefault="002F165B">
            <w:pPr>
              <w:tabs>
                <w:tab w:val="clear" w:pos="426"/>
              </w:tabs>
              <w:spacing w:line="520" w:lineRule="exact"/>
            </w:pPr>
            <w:r>
              <w:t>2.</w:t>
            </w:r>
            <w:r>
              <w:rPr>
                <w:rFonts w:hint="eastAsia"/>
              </w:rPr>
              <w:t>客户的开票资料（单位名称、纳税人识别号、地址、电话、开户行全称及账号），加盖单位公章。</w:t>
            </w:r>
          </w:p>
        </w:tc>
      </w:tr>
    </w:tbl>
    <w:p w14:paraId="04B0EF0B" w14:textId="77777777" w:rsidR="00BF5049" w:rsidRDefault="00BF5049">
      <w:pPr>
        <w:tabs>
          <w:tab w:val="clear" w:pos="426"/>
        </w:tabs>
        <w:rPr>
          <w:b/>
          <w:szCs w:val="21"/>
        </w:rPr>
      </w:pPr>
    </w:p>
    <w:p w14:paraId="12CF1AB8" w14:textId="77777777" w:rsidR="00BF5049" w:rsidRDefault="00BF5049">
      <w:pPr>
        <w:tabs>
          <w:tab w:val="clear" w:pos="426"/>
        </w:tabs>
        <w:rPr>
          <w:b/>
          <w:szCs w:val="21"/>
        </w:rPr>
      </w:pPr>
    </w:p>
    <w:p w14:paraId="2E40AE48" w14:textId="77777777" w:rsidR="00BF5049" w:rsidRDefault="002F165B">
      <w:pPr>
        <w:tabs>
          <w:tab w:val="clear" w:pos="426"/>
        </w:tabs>
        <w:jc w:val="center"/>
        <w:rPr>
          <w:b/>
          <w:szCs w:val="21"/>
        </w:rPr>
      </w:pPr>
      <w:r>
        <w:rPr>
          <w:rFonts w:hint="eastAsia"/>
          <w:b/>
          <w:szCs w:val="21"/>
        </w:rPr>
        <w:t>附：缴纳招标代理服务费账号：</w:t>
      </w:r>
    </w:p>
    <w:tbl>
      <w:tblPr>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gridCol w:w="5579"/>
      </w:tblGrid>
      <w:tr w:rsidR="00BF5049" w14:paraId="5714EA08" w14:textId="77777777">
        <w:trPr>
          <w:trHeight w:val="850"/>
          <w:jc w:val="center"/>
        </w:trPr>
        <w:tc>
          <w:tcPr>
            <w:tcW w:w="2943" w:type="dxa"/>
            <w:vAlign w:val="center"/>
          </w:tcPr>
          <w:p w14:paraId="026AC4CB" w14:textId="77777777" w:rsidR="00BF5049" w:rsidRDefault="002F165B">
            <w:pPr>
              <w:tabs>
                <w:tab w:val="clear" w:pos="426"/>
              </w:tabs>
              <w:jc w:val="center"/>
              <w:rPr>
                <w:b/>
                <w:szCs w:val="21"/>
              </w:rPr>
            </w:pPr>
            <w:r>
              <w:rPr>
                <w:rFonts w:hint="eastAsia"/>
                <w:b/>
                <w:szCs w:val="21"/>
              </w:rPr>
              <w:t>收款人名称</w:t>
            </w:r>
          </w:p>
        </w:tc>
        <w:tc>
          <w:tcPr>
            <w:tcW w:w="5579" w:type="dxa"/>
            <w:vAlign w:val="center"/>
          </w:tcPr>
          <w:p w14:paraId="550C61E8" w14:textId="77777777" w:rsidR="00BF5049" w:rsidRDefault="002F165B">
            <w:pPr>
              <w:tabs>
                <w:tab w:val="clear" w:pos="426"/>
              </w:tabs>
              <w:jc w:val="center"/>
              <w:rPr>
                <w:szCs w:val="21"/>
              </w:rPr>
            </w:pPr>
            <w:r>
              <w:rPr>
                <w:rFonts w:hint="eastAsia"/>
                <w:szCs w:val="21"/>
              </w:rPr>
              <w:t>深圳市深水</w:t>
            </w:r>
            <w:proofErr w:type="gramStart"/>
            <w:r>
              <w:rPr>
                <w:rFonts w:hint="eastAsia"/>
                <w:szCs w:val="21"/>
              </w:rPr>
              <w:t>水务</w:t>
            </w:r>
            <w:proofErr w:type="gramEnd"/>
            <w:r>
              <w:rPr>
                <w:rFonts w:hint="eastAsia"/>
                <w:szCs w:val="21"/>
              </w:rPr>
              <w:t>咨询有限公司</w:t>
            </w:r>
          </w:p>
        </w:tc>
      </w:tr>
      <w:tr w:rsidR="00BF5049" w14:paraId="32160FFE" w14:textId="77777777">
        <w:trPr>
          <w:trHeight w:val="850"/>
          <w:jc w:val="center"/>
        </w:trPr>
        <w:tc>
          <w:tcPr>
            <w:tcW w:w="2943" w:type="dxa"/>
            <w:vAlign w:val="center"/>
          </w:tcPr>
          <w:p w14:paraId="58632333" w14:textId="77777777" w:rsidR="00BF5049" w:rsidRDefault="002F165B">
            <w:pPr>
              <w:tabs>
                <w:tab w:val="clear" w:pos="426"/>
              </w:tabs>
              <w:jc w:val="center"/>
              <w:rPr>
                <w:b/>
                <w:szCs w:val="21"/>
              </w:rPr>
            </w:pPr>
            <w:r>
              <w:rPr>
                <w:rFonts w:hint="eastAsia"/>
                <w:b/>
                <w:szCs w:val="21"/>
              </w:rPr>
              <w:t>开户银行</w:t>
            </w:r>
          </w:p>
        </w:tc>
        <w:tc>
          <w:tcPr>
            <w:tcW w:w="5579" w:type="dxa"/>
            <w:vAlign w:val="center"/>
          </w:tcPr>
          <w:p w14:paraId="6E4A43C0" w14:textId="77777777" w:rsidR="00BF5049" w:rsidRDefault="002F165B">
            <w:pPr>
              <w:tabs>
                <w:tab w:val="clear" w:pos="426"/>
              </w:tabs>
              <w:jc w:val="center"/>
              <w:rPr>
                <w:b/>
                <w:kern w:val="2"/>
                <w:szCs w:val="21"/>
              </w:rPr>
            </w:pPr>
            <w:r>
              <w:rPr>
                <w:rFonts w:hint="eastAsia"/>
              </w:rPr>
              <w:t>交通银行深圳金叶支行</w:t>
            </w:r>
          </w:p>
        </w:tc>
      </w:tr>
      <w:tr w:rsidR="00BF5049" w14:paraId="06510D13" w14:textId="77777777">
        <w:trPr>
          <w:trHeight w:val="850"/>
          <w:jc w:val="center"/>
        </w:trPr>
        <w:tc>
          <w:tcPr>
            <w:tcW w:w="2943" w:type="dxa"/>
            <w:vAlign w:val="center"/>
          </w:tcPr>
          <w:p w14:paraId="137044D7" w14:textId="77777777" w:rsidR="00BF5049" w:rsidRDefault="002F165B">
            <w:pPr>
              <w:tabs>
                <w:tab w:val="clear" w:pos="426"/>
              </w:tabs>
              <w:ind w:firstLine="422"/>
              <w:jc w:val="center"/>
              <w:rPr>
                <w:b/>
                <w:kern w:val="2"/>
                <w:szCs w:val="21"/>
              </w:rPr>
            </w:pPr>
            <w:r>
              <w:rPr>
                <w:rFonts w:hint="eastAsia"/>
                <w:b/>
                <w:szCs w:val="21"/>
              </w:rPr>
              <w:t>账号</w:t>
            </w:r>
          </w:p>
        </w:tc>
        <w:tc>
          <w:tcPr>
            <w:tcW w:w="5579" w:type="dxa"/>
            <w:vAlign w:val="center"/>
          </w:tcPr>
          <w:p w14:paraId="550D9D1C" w14:textId="77777777" w:rsidR="00BF5049" w:rsidRDefault="002F165B">
            <w:pPr>
              <w:tabs>
                <w:tab w:val="clear" w:pos="426"/>
              </w:tabs>
              <w:adjustRightInd/>
              <w:snapToGrid/>
              <w:spacing w:line="240" w:lineRule="exact"/>
              <w:jc w:val="center"/>
              <w:rPr>
                <w:b/>
                <w:kern w:val="2"/>
                <w:szCs w:val="21"/>
              </w:rPr>
            </w:pPr>
            <w:r>
              <w:t>443899991010003343618</w:t>
            </w:r>
          </w:p>
        </w:tc>
      </w:tr>
    </w:tbl>
    <w:p w14:paraId="6E6F3378" w14:textId="77777777" w:rsidR="00BF5049" w:rsidRDefault="00BF5049">
      <w:pPr>
        <w:tabs>
          <w:tab w:val="clear" w:pos="426"/>
        </w:tabs>
        <w:rPr>
          <w:rFonts w:cs="Arial"/>
          <w:bCs/>
          <w:sz w:val="24"/>
        </w:rPr>
      </w:pPr>
    </w:p>
    <w:p w14:paraId="3B166AD2" w14:textId="77777777" w:rsidR="00BF5049" w:rsidRDefault="00BF5049">
      <w:pPr>
        <w:tabs>
          <w:tab w:val="clear" w:pos="426"/>
        </w:tabs>
        <w:rPr>
          <w:rFonts w:cs="Arial"/>
          <w:bCs/>
          <w:sz w:val="24"/>
        </w:rPr>
      </w:pPr>
    </w:p>
    <w:p w14:paraId="660CC73D" w14:textId="77777777" w:rsidR="00BF5049" w:rsidRDefault="002F165B">
      <w:pPr>
        <w:pStyle w:val="40"/>
        <w:numPr>
          <w:ilvl w:val="0"/>
          <w:numId w:val="35"/>
        </w:numPr>
        <w:tabs>
          <w:tab w:val="clear" w:pos="1680"/>
        </w:tabs>
        <w:jc w:val="left"/>
      </w:pPr>
      <w:r>
        <w:rPr>
          <w:sz w:val="24"/>
        </w:rPr>
        <w:br w:type="page"/>
      </w:r>
      <w:bookmarkStart w:id="128" w:name="_Toc528170834"/>
      <w:bookmarkStart w:id="129" w:name="_Toc518464390"/>
      <w:bookmarkStart w:id="130" w:name="_Toc528675207"/>
      <w:bookmarkStart w:id="131" w:name="_Toc36822702"/>
      <w:bookmarkEnd w:id="123"/>
      <w:bookmarkEnd w:id="124"/>
      <w:bookmarkEnd w:id="125"/>
      <w:bookmarkEnd w:id="126"/>
      <w:r>
        <w:rPr>
          <w:rFonts w:hint="eastAsia"/>
        </w:rPr>
        <w:lastRenderedPageBreak/>
        <w:t>、招标文件要求的其他内容及投标供应商认为需要加以说明的其他内容</w:t>
      </w:r>
      <w:bookmarkEnd w:id="128"/>
      <w:bookmarkEnd w:id="129"/>
      <w:bookmarkEnd w:id="130"/>
      <w:bookmarkEnd w:id="131"/>
    </w:p>
    <w:p w14:paraId="13445DE8" w14:textId="77777777" w:rsidR="00BF5049" w:rsidRDefault="002F165B">
      <w:pPr>
        <w:tabs>
          <w:tab w:val="clear" w:pos="426"/>
        </w:tabs>
        <w:ind w:firstLineChars="202" w:firstLine="424"/>
        <w:rPr>
          <w:rFonts w:cs="Arial"/>
          <w:bCs/>
          <w:szCs w:val="21"/>
        </w:rPr>
      </w:pPr>
      <w:r>
        <w:rPr>
          <w:rFonts w:cs="Arial" w:hint="eastAsia"/>
          <w:bCs/>
          <w:szCs w:val="21"/>
        </w:rPr>
        <w:t>提供招标公告和评标信息中关于投标供应商的其他相关证明文件（如评标信息中涉及的各种证件（身份证除外）、设备发票等，未涉及的可以不提供）</w:t>
      </w:r>
    </w:p>
    <w:p w14:paraId="40D35297" w14:textId="77777777" w:rsidR="00BF5049" w:rsidRDefault="002F165B">
      <w:pPr>
        <w:pStyle w:val="afff1"/>
        <w:tabs>
          <w:tab w:val="clear" w:pos="426"/>
        </w:tabs>
      </w:pPr>
      <w:r>
        <w:br w:type="page"/>
      </w:r>
      <w:bookmarkStart w:id="132" w:name="_Toc145666468"/>
      <w:bookmarkStart w:id="133" w:name="_Toc530152521"/>
      <w:bookmarkStart w:id="134" w:name="_Toc14427253"/>
      <w:r>
        <w:rPr>
          <w:rFonts w:hint="eastAsia"/>
        </w:rPr>
        <w:lastRenderedPageBreak/>
        <w:t>第二册通用条款</w:t>
      </w:r>
      <w:bookmarkEnd w:id="132"/>
      <w:bookmarkEnd w:id="133"/>
      <w:bookmarkEnd w:id="134"/>
    </w:p>
    <w:p w14:paraId="0614455F" w14:textId="77777777" w:rsidR="00BF5049" w:rsidRDefault="002F165B">
      <w:pPr>
        <w:jc w:val="center"/>
        <w:rPr>
          <w:b/>
        </w:rPr>
      </w:pPr>
      <w:r>
        <w:rPr>
          <w:rFonts w:hint="eastAsia"/>
          <w:b/>
        </w:rPr>
        <w:t>（投标供应商须知）</w:t>
      </w:r>
    </w:p>
    <w:p w14:paraId="52B6112C" w14:textId="77777777" w:rsidR="00BF5049" w:rsidRDefault="002F165B">
      <w:pPr>
        <w:pStyle w:val="23"/>
      </w:pPr>
      <w:bookmarkStart w:id="135" w:name="_Toc529280581"/>
      <w:bookmarkStart w:id="136" w:name="_Toc145666469"/>
      <w:bookmarkStart w:id="137" w:name="_Toc530152522"/>
      <w:bookmarkStart w:id="138" w:name="_Toc14427254"/>
      <w:r>
        <w:rPr>
          <w:rFonts w:hint="eastAsia"/>
        </w:rPr>
        <w:t>第一章总则</w:t>
      </w:r>
      <w:bookmarkEnd w:id="135"/>
      <w:bookmarkEnd w:id="136"/>
      <w:bookmarkEnd w:id="137"/>
      <w:bookmarkEnd w:id="138"/>
    </w:p>
    <w:p w14:paraId="2DBD9FA6" w14:textId="77777777" w:rsidR="00BF5049" w:rsidRDefault="002F165B">
      <w:pPr>
        <w:tabs>
          <w:tab w:val="clear" w:pos="426"/>
        </w:tabs>
      </w:pPr>
      <w:r>
        <w:t>1.</w:t>
      </w:r>
      <w:r>
        <w:rPr>
          <w:rFonts w:hint="eastAsia"/>
        </w:rPr>
        <w:t>通用条款说明</w:t>
      </w:r>
    </w:p>
    <w:p w14:paraId="5EA274E6" w14:textId="77777777" w:rsidR="00BF5049" w:rsidRDefault="002F165B">
      <w:pPr>
        <w:tabs>
          <w:tab w:val="clear" w:pos="426"/>
        </w:tabs>
      </w:pPr>
      <w:r>
        <w:t>1.1</w:t>
      </w:r>
      <w:r>
        <w:rPr>
          <w:rFonts w:hint="eastAsia"/>
        </w:rPr>
        <w:t>采购代理机构发出招标文件通用条款版本，列出采购项目进行招标采购所适用的通用条款内容。如有需要，采购代理机构可以对这些条款增加附录或补充内容。</w:t>
      </w:r>
    </w:p>
    <w:p w14:paraId="196B9457" w14:textId="77777777" w:rsidR="00BF5049" w:rsidRDefault="002F165B">
      <w:pPr>
        <w:tabs>
          <w:tab w:val="clear" w:pos="426"/>
        </w:tabs>
      </w:pPr>
      <w:r>
        <w:t>2</w:t>
      </w:r>
      <w:r>
        <w:rPr>
          <w:rFonts w:hint="eastAsia"/>
        </w:rPr>
        <w:t>．招标说明</w:t>
      </w:r>
    </w:p>
    <w:p w14:paraId="4F269FF3" w14:textId="77777777" w:rsidR="00BF5049" w:rsidRDefault="002F165B">
      <w:pPr>
        <w:tabs>
          <w:tab w:val="clear" w:pos="426"/>
        </w:tabs>
        <w:rPr>
          <w:szCs w:val="21"/>
        </w:rPr>
      </w:pPr>
      <w:r>
        <w:rPr>
          <w:rFonts w:hint="eastAsia"/>
        </w:rPr>
        <w:t>本项目按照《中华人民共和国政府采购法》《中华人民共和国政府采购法实施条例》的规定，并参考有关法规、政策、规章、规定通过招标择优选定供应商。</w:t>
      </w:r>
      <w:r>
        <w:rPr>
          <w:rFonts w:hint="eastAsia"/>
          <w:szCs w:val="21"/>
        </w:rPr>
        <w:t>本招标文件适用于招标公告中所述项目的政府采购。</w:t>
      </w:r>
    </w:p>
    <w:p w14:paraId="17D31F05" w14:textId="77777777" w:rsidR="00BF5049" w:rsidRDefault="002F165B">
      <w:pPr>
        <w:tabs>
          <w:tab w:val="clear" w:pos="426"/>
        </w:tabs>
        <w:rPr>
          <w:szCs w:val="21"/>
        </w:rPr>
      </w:pPr>
      <w:r>
        <w:rPr>
          <w:rFonts w:hint="eastAsia"/>
          <w:szCs w:val="21"/>
        </w:rPr>
        <w:t>本招标文件的解释权归属深圳市深水</w:t>
      </w:r>
      <w:proofErr w:type="gramStart"/>
      <w:r>
        <w:rPr>
          <w:rFonts w:hint="eastAsia"/>
          <w:szCs w:val="21"/>
        </w:rPr>
        <w:t>水务</w:t>
      </w:r>
      <w:proofErr w:type="gramEnd"/>
      <w:r>
        <w:rPr>
          <w:rFonts w:hint="eastAsia"/>
          <w:szCs w:val="21"/>
        </w:rPr>
        <w:t>咨询有限公司。</w:t>
      </w:r>
    </w:p>
    <w:p w14:paraId="1959D251" w14:textId="77777777" w:rsidR="00BF5049" w:rsidRDefault="002F165B">
      <w:pPr>
        <w:tabs>
          <w:tab w:val="clear" w:pos="426"/>
        </w:tabs>
      </w:pPr>
      <w:r>
        <w:t>3</w:t>
      </w:r>
      <w:r>
        <w:rPr>
          <w:rFonts w:hint="eastAsia"/>
        </w:rPr>
        <w:t>．定义</w:t>
      </w:r>
    </w:p>
    <w:p w14:paraId="25E63C8D" w14:textId="77777777" w:rsidR="00BF5049" w:rsidRDefault="002F165B">
      <w:pPr>
        <w:tabs>
          <w:tab w:val="clear" w:pos="426"/>
        </w:tabs>
      </w:pPr>
      <w:r>
        <w:rPr>
          <w:rFonts w:hint="eastAsia"/>
        </w:rPr>
        <w:t>招标文件中下列术语应解释为：</w:t>
      </w:r>
    </w:p>
    <w:p w14:paraId="0CADBFDF" w14:textId="77777777" w:rsidR="00BF5049" w:rsidRDefault="002F165B">
      <w:pPr>
        <w:tabs>
          <w:tab w:val="clear" w:pos="426"/>
        </w:tabs>
      </w:pPr>
      <w:r>
        <w:rPr>
          <w:szCs w:val="21"/>
        </w:rPr>
        <w:t>3.1</w:t>
      </w:r>
      <w:r>
        <w:rPr>
          <w:rFonts w:hint="eastAsia"/>
          <w:szCs w:val="21"/>
        </w:rPr>
        <w:t>“采购代理机构”</w:t>
      </w:r>
      <w:r>
        <w:rPr>
          <w:rFonts w:hint="eastAsia"/>
        </w:rPr>
        <w:t>系指政府设立的负责本级财政性资金的集中采购和招标组织工作的专门机构；本项目系指深圳市深水</w:t>
      </w:r>
      <w:proofErr w:type="gramStart"/>
      <w:r>
        <w:rPr>
          <w:rFonts w:hint="eastAsia"/>
        </w:rPr>
        <w:t>水务</w:t>
      </w:r>
      <w:proofErr w:type="gramEnd"/>
      <w:r>
        <w:rPr>
          <w:rFonts w:hint="eastAsia"/>
        </w:rPr>
        <w:t>咨询有限公司；</w:t>
      </w:r>
    </w:p>
    <w:p w14:paraId="00A68EE7" w14:textId="77777777" w:rsidR="00BF5049" w:rsidRDefault="002F165B">
      <w:pPr>
        <w:tabs>
          <w:tab w:val="clear" w:pos="426"/>
        </w:tabs>
      </w:pPr>
      <w:r>
        <w:t>3.2</w:t>
      </w:r>
      <w:r>
        <w:t>“</w:t>
      </w:r>
      <w:r>
        <w:rPr>
          <w:rFonts w:hint="eastAsia"/>
        </w:rPr>
        <w:t>采购人</w:t>
      </w:r>
      <w:r>
        <w:t>”</w:t>
      </w:r>
      <w:r>
        <w:rPr>
          <w:rFonts w:hint="eastAsia"/>
        </w:rPr>
        <w:t>或</w:t>
      </w:r>
      <w:r>
        <w:t>“</w:t>
      </w:r>
      <w:r>
        <w:rPr>
          <w:rFonts w:hint="eastAsia"/>
        </w:rPr>
        <w:t>采购人</w:t>
      </w:r>
      <w:r>
        <w:t>”</w:t>
      </w:r>
      <w:r>
        <w:rPr>
          <w:rFonts w:hint="eastAsia"/>
        </w:rPr>
        <w:t>：系指利用财政性资金依法进行采购的国家机关、事业单位、团体组织；</w:t>
      </w:r>
    </w:p>
    <w:p w14:paraId="10C4F2F0" w14:textId="77777777" w:rsidR="00BF5049" w:rsidRDefault="002F165B">
      <w:pPr>
        <w:tabs>
          <w:tab w:val="clear" w:pos="426"/>
        </w:tabs>
      </w:pPr>
      <w:r>
        <w:t>3.3</w:t>
      </w:r>
      <w:r>
        <w:t>“</w:t>
      </w:r>
      <w:r>
        <w:rPr>
          <w:rFonts w:hint="eastAsia"/>
        </w:rPr>
        <w:t>投标供应商</w:t>
      </w:r>
      <w:r>
        <w:t>”</w:t>
      </w:r>
      <w:r>
        <w:rPr>
          <w:rFonts w:hint="eastAsia"/>
        </w:rPr>
        <w:t>或</w:t>
      </w:r>
      <w:r>
        <w:t>“</w:t>
      </w:r>
      <w:r>
        <w:rPr>
          <w:rFonts w:hint="eastAsia"/>
        </w:rPr>
        <w:t>投标方</w:t>
      </w:r>
      <w:r>
        <w:t>”</w:t>
      </w:r>
      <w:r>
        <w:rPr>
          <w:rFonts w:hint="eastAsia"/>
        </w:rPr>
        <w:t>，</w:t>
      </w:r>
      <w:proofErr w:type="gramStart"/>
      <w:r>
        <w:rPr>
          <w:rFonts w:hint="eastAsia"/>
        </w:rPr>
        <w:t>即供应</w:t>
      </w:r>
      <w:proofErr w:type="gramEnd"/>
      <w:r>
        <w:rPr>
          <w:rFonts w:hint="eastAsia"/>
        </w:rPr>
        <w:t>商，是指参加投标竞争并愿意按照招标文件要求向采购人提供货物、工程或者服务的依法成立的法人、其他组织或者自然人；</w:t>
      </w:r>
    </w:p>
    <w:p w14:paraId="6EA88B72" w14:textId="77777777" w:rsidR="00BF5049" w:rsidRDefault="002F165B">
      <w:pPr>
        <w:tabs>
          <w:tab w:val="clear" w:pos="426"/>
        </w:tabs>
      </w:pPr>
      <w:r>
        <w:t>3.4</w:t>
      </w:r>
      <w:r>
        <w:t>“</w:t>
      </w:r>
      <w:r>
        <w:rPr>
          <w:rFonts w:hint="eastAsia"/>
        </w:rPr>
        <w:t>评标委员会</w:t>
      </w:r>
      <w:r>
        <w:t>”</w:t>
      </w:r>
      <w:r>
        <w:rPr>
          <w:rFonts w:hint="eastAsia"/>
        </w:rPr>
        <w:t>和</w:t>
      </w:r>
      <w:r>
        <w:t>“</w:t>
      </w:r>
      <w:r>
        <w:rPr>
          <w:rFonts w:hint="eastAsia"/>
        </w:rPr>
        <w:t>谈判小组</w:t>
      </w:r>
      <w:r>
        <w:t>”</w:t>
      </w:r>
      <w:r>
        <w:rPr>
          <w:rFonts w:hint="eastAsia"/>
        </w:rPr>
        <w:t>是依据有关规定组建的专门负责本次招标其评标（谈判）工作的临时性机构；</w:t>
      </w:r>
    </w:p>
    <w:p w14:paraId="52FA8AD6" w14:textId="77777777" w:rsidR="00BF5049" w:rsidRDefault="002F165B">
      <w:pPr>
        <w:tabs>
          <w:tab w:val="clear" w:pos="426"/>
        </w:tabs>
      </w:pPr>
      <w:r>
        <w:t>3.5</w:t>
      </w:r>
      <w:r>
        <w:t>“</w:t>
      </w:r>
      <w:r>
        <w:rPr>
          <w:rFonts w:hint="eastAsia"/>
        </w:rPr>
        <w:t>日期</w:t>
      </w:r>
      <w:r>
        <w:t>”</w:t>
      </w:r>
      <w:r>
        <w:rPr>
          <w:rFonts w:hint="eastAsia"/>
        </w:rPr>
        <w:t>指公历日；</w:t>
      </w:r>
    </w:p>
    <w:p w14:paraId="70AD240F" w14:textId="77777777" w:rsidR="00BF5049" w:rsidRDefault="002F165B">
      <w:pPr>
        <w:tabs>
          <w:tab w:val="clear" w:pos="426"/>
        </w:tabs>
      </w:pPr>
      <w:r>
        <w:t>3.6</w:t>
      </w:r>
      <w:r>
        <w:t>“</w:t>
      </w:r>
      <w:r>
        <w:rPr>
          <w:rFonts w:hint="eastAsia"/>
        </w:rPr>
        <w:t>合同</w:t>
      </w:r>
      <w:r>
        <w:t>”</w:t>
      </w:r>
      <w:r>
        <w:rPr>
          <w:rFonts w:hint="eastAsia"/>
        </w:rPr>
        <w:t>指由本次招标所产生的合同或合约文件；</w:t>
      </w:r>
    </w:p>
    <w:p w14:paraId="3D4D3801" w14:textId="77777777" w:rsidR="00BF5049" w:rsidRDefault="002F165B">
      <w:pPr>
        <w:tabs>
          <w:tab w:val="clear" w:pos="426"/>
        </w:tabs>
      </w:pPr>
      <w:r>
        <w:t>3.7</w:t>
      </w:r>
      <w:r>
        <w:rPr>
          <w:rFonts w:hint="eastAsia"/>
        </w:rPr>
        <w:t>招标文件中的标题或</w:t>
      </w:r>
      <w:proofErr w:type="gramStart"/>
      <w:r>
        <w:rPr>
          <w:rFonts w:hint="eastAsia"/>
        </w:rPr>
        <w:t>题名仅</w:t>
      </w:r>
      <w:proofErr w:type="gramEnd"/>
      <w:r>
        <w:rPr>
          <w:rFonts w:hint="eastAsia"/>
        </w:rPr>
        <w:t>起引导作用，而不应视为对招标文件内容的理解和解释。</w:t>
      </w:r>
    </w:p>
    <w:p w14:paraId="566A4F36" w14:textId="77777777" w:rsidR="00BF5049" w:rsidRDefault="002F165B">
      <w:pPr>
        <w:tabs>
          <w:tab w:val="clear" w:pos="426"/>
        </w:tabs>
      </w:pPr>
      <w:r>
        <w:t>4.</w:t>
      </w:r>
      <w:r>
        <w:rPr>
          <w:rFonts w:hint="eastAsia"/>
        </w:rPr>
        <w:t>供应商责任</w:t>
      </w:r>
    </w:p>
    <w:p w14:paraId="476DA415" w14:textId="77777777" w:rsidR="00BF5049" w:rsidRDefault="002F165B">
      <w:pPr>
        <w:tabs>
          <w:tab w:val="clear" w:pos="426"/>
        </w:tabs>
      </w:pPr>
      <w:r>
        <w:t>4.1</w:t>
      </w:r>
      <w:r>
        <w:rPr>
          <w:rFonts w:hint="eastAsia"/>
        </w:rPr>
        <w:t>欢迎诚信、有实力和有社会责任心的供应商参与采购事业。</w:t>
      </w:r>
    </w:p>
    <w:p w14:paraId="543C8ED2" w14:textId="77777777" w:rsidR="00BF5049" w:rsidRDefault="002F165B">
      <w:pPr>
        <w:tabs>
          <w:tab w:val="clear" w:pos="426"/>
        </w:tabs>
      </w:pPr>
      <w:r>
        <w:t>4.2</w:t>
      </w:r>
      <w:r>
        <w:rPr>
          <w:rFonts w:hint="eastAsia"/>
        </w:rPr>
        <w:t>供应商在采购项目投标过程中应诚实守信，不弄虚作假，不隐瞒真实情况，</w:t>
      </w:r>
      <w:proofErr w:type="gramStart"/>
      <w:r>
        <w:rPr>
          <w:rFonts w:hint="eastAsia"/>
        </w:rPr>
        <w:t>不围标串标</w:t>
      </w:r>
      <w:proofErr w:type="gramEnd"/>
      <w:r>
        <w:rPr>
          <w:rFonts w:hint="eastAsia"/>
        </w:rPr>
        <w:t>，</w:t>
      </w:r>
      <w:proofErr w:type="gramStart"/>
      <w:r>
        <w:rPr>
          <w:rFonts w:hint="eastAsia"/>
        </w:rPr>
        <w:t>不</w:t>
      </w:r>
      <w:proofErr w:type="gramEnd"/>
      <w:r>
        <w:rPr>
          <w:rFonts w:hint="eastAsia"/>
        </w:rPr>
        <w:t>恶意质疑投诉。如违反上述要求，经核实后，供应商的投标将作废，没收投标保证金，将该供应商列入不良记录名单并在网上曝光，同时提请相关监督管理部门给予一定年限内禁止参加采购活动的处罚或其他处罚。</w:t>
      </w:r>
    </w:p>
    <w:p w14:paraId="323FFC49" w14:textId="77777777" w:rsidR="00BF5049" w:rsidRDefault="002F165B">
      <w:pPr>
        <w:tabs>
          <w:tab w:val="clear" w:pos="426"/>
        </w:tabs>
      </w:pPr>
      <w:r>
        <w:t>5</w:t>
      </w:r>
      <w:r>
        <w:rPr>
          <w:rFonts w:hint="eastAsia"/>
        </w:rPr>
        <w:t>．合格的投标供应商</w:t>
      </w:r>
    </w:p>
    <w:p w14:paraId="5BBE48DF" w14:textId="77777777" w:rsidR="00BF5049" w:rsidRDefault="002F165B">
      <w:pPr>
        <w:widowControl w:val="0"/>
        <w:shd w:val="clear" w:color="auto" w:fill="auto"/>
        <w:tabs>
          <w:tab w:val="clear" w:pos="426"/>
        </w:tabs>
        <w:autoSpaceDE w:val="0"/>
        <w:autoSpaceDN w:val="0"/>
        <w:rPr>
          <w:szCs w:val="21"/>
        </w:rPr>
      </w:pPr>
      <w:r>
        <w:rPr>
          <w:szCs w:val="21"/>
        </w:rPr>
        <w:t xml:space="preserve">5.1 </w:t>
      </w:r>
      <w:r>
        <w:rPr>
          <w:rFonts w:hint="eastAsia"/>
          <w:szCs w:val="21"/>
        </w:rPr>
        <w:t>投标供应商是响应招标并且符合招标文件规定资格条件和参加投标竞争的法人、其他组织或者自然人。</w:t>
      </w:r>
    </w:p>
    <w:p w14:paraId="2DFE7060" w14:textId="77777777" w:rsidR="00BF5049" w:rsidRDefault="002F165B">
      <w:pPr>
        <w:widowControl w:val="0"/>
        <w:shd w:val="clear" w:color="auto" w:fill="auto"/>
        <w:tabs>
          <w:tab w:val="clear" w:pos="426"/>
        </w:tabs>
        <w:autoSpaceDE w:val="0"/>
        <w:autoSpaceDN w:val="0"/>
        <w:rPr>
          <w:szCs w:val="21"/>
          <w:lang w:eastAsia="zh-TW"/>
        </w:rPr>
      </w:pPr>
      <w:r>
        <w:rPr>
          <w:szCs w:val="21"/>
        </w:rPr>
        <w:lastRenderedPageBreak/>
        <w:t xml:space="preserve">5.2 </w:t>
      </w:r>
      <w:r>
        <w:rPr>
          <w:rFonts w:hint="eastAsia"/>
          <w:szCs w:val="21"/>
          <w:lang w:eastAsia="zh-TW"/>
        </w:rPr>
        <w:t>合格的投标供应商</w:t>
      </w:r>
    </w:p>
    <w:p w14:paraId="1529D2CB" w14:textId="77777777" w:rsidR="00BF5049" w:rsidRDefault="002F165B">
      <w:pPr>
        <w:widowControl w:val="0"/>
        <w:shd w:val="clear" w:color="auto" w:fill="auto"/>
        <w:tabs>
          <w:tab w:val="clear" w:pos="426"/>
        </w:tabs>
        <w:autoSpaceDE w:val="0"/>
        <w:autoSpaceDN w:val="0"/>
        <w:rPr>
          <w:szCs w:val="21"/>
        </w:rPr>
      </w:pPr>
      <w:r>
        <w:rPr>
          <w:szCs w:val="21"/>
        </w:rPr>
        <w:t xml:space="preserve">5.2.1 </w:t>
      </w:r>
      <w:r>
        <w:rPr>
          <w:rFonts w:hint="eastAsia"/>
          <w:szCs w:val="21"/>
        </w:rPr>
        <w:t>具有独立承担民事责任的能力。</w:t>
      </w:r>
    </w:p>
    <w:p w14:paraId="008866E7" w14:textId="77777777" w:rsidR="00BF5049" w:rsidRDefault="002F165B">
      <w:pPr>
        <w:widowControl w:val="0"/>
        <w:shd w:val="clear" w:color="auto" w:fill="auto"/>
        <w:tabs>
          <w:tab w:val="clear" w:pos="426"/>
        </w:tabs>
        <w:autoSpaceDE w:val="0"/>
        <w:autoSpaceDN w:val="0"/>
        <w:rPr>
          <w:szCs w:val="21"/>
        </w:rPr>
      </w:pPr>
      <w:r>
        <w:rPr>
          <w:szCs w:val="21"/>
        </w:rPr>
        <w:t xml:space="preserve">5.2.2 </w:t>
      </w:r>
      <w:r>
        <w:rPr>
          <w:rFonts w:hint="eastAsia"/>
          <w:szCs w:val="21"/>
        </w:rPr>
        <w:t>具有良好的商业信誉和健全的财务会计制度。</w:t>
      </w:r>
    </w:p>
    <w:p w14:paraId="0BE06564" w14:textId="77777777" w:rsidR="00BF5049" w:rsidRDefault="002F165B">
      <w:pPr>
        <w:widowControl w:val="0"/>
        <w:shd w:val="clear" w:color="auto" w:fill="auto"/>
        <w:tabs>
          <w:tab w:val="clear" w:pos="426"/>
        </w:tabs>
        <w:autoSpaceDE w:val="0"/>
        <w:autoSpaceDN w:val="0"/>
        <w:rPr>
          <w:szCs w:val="21"/>
        </w:rPr>
      </w:pPr>
      <w:r>
        <w:rPr>
          <w:szCs w:val="21"/>
        </w:rPr>
        <w:t xml:space="preserve">5.2.3 </w:t>
      </w:r>
      <w:r>
        <w:rPr>
          <w:rFonts w:hint="eastAsia"/>
          <w:szCs w:val="21"/>
        </w:rPr>
        <w:t>具有履行合同所必需的设备和专业技术能力。</w:t>
      </w:r>
    </w:p>
    <w:p w14:paraId="3A9E6D05" w14:textId="77777777" w:rsidR="00BF5049" w:rsidRDefault="002F165B">
      <w:pPr>
        <w:widowControl w:val="0"/>
        <w:shd w:val="clear" w:color="auto" w:fill="auto"/>
        <w:tabs>
          <w:tab w:val="clear" w:pos="426"/>
        </w:tabs>
        <w:autoSpaceDE w:val="0"/>
        <w:autoSpaceDN w:val="0"/>
        <w:rPr>
          <w:szCs w:val="21"/>
        </w:rPr>
      </w:pPr>
      <w:r>
        <w:rPr>
          <w:szCs w:val="21"/>
        </w:rPr>
        <w:t xml:space="preserve">5.2.4 </w:t>
      </w:r>
      <w:r>
        <w:rPr>
          <w:rFonts w:hint="eastAsia"/>
          <w:szCs w:val="21"/>
        </w:rPr>
        <w:t>有依法缴纳税收和社会保障资金的良好记录。</w:t>
      </w:r>
    </w:p>
    <w:p w14:paraId="6AC926ED" w14:textId="77777777" w:rsidR="00BF5049" w:rsidRDefault="002F165B">
      <w:pPr>
        <w:widowControl w:val="0"/>
        <w:shd w:val="clear" w:color="auto" w:fill="auto"/>
        <w:tabs>
          <w:tab w:val="clear" w:pos="426"/>
        </w:tabs>
        <w:autoSpaceDE w:val="0"/>
        <w:autoSpaceDN w:val="0"/>
        <w:rPr>
          <w:szCs w:val="21"/>
        </w:rPr>
      </w:pPr>
      <w:r>
        <w:rPr>
          <w:szCs w:val="21"/>
        </w:rPr>
        <w:t xml:space="preserve">5.2.5 </w:t>
      </w:r>
      <w:r>
        <w:rPr>
          <w:rFonts w:hint="eastAsia"/>
          <w:szCs w:val="21"/>
        </w:rPr>
        <w:t>参加采购活动前三年内，在经营活动中没有重大违法记录。</w:t>
      </w:r>
    </w:p>
    <w:p w14:paraId="41E74CFB" w14:textId="77777777" w:rsidR="00BF5049" w:rsidRDefault="002F165B">
      <w:pPr>
        <w:widowControl w:val="0"/>
        <w:shd w:val="clear" w:color="auto" w:fill="auto"/>
        <w:tabs>
          <w:tab w:val="clear" w:pos="426"/>
        </w:tabs>
        <w:autoSpaceDE w:val="0"/>
        <w:autoSpaceDN w:val="0"/>
        <w:rPr>
          <w:szCs w:val="21"/>
        </w:rPr>
      </w:pPr>
      <w:r>
        <w:rPr>
          <w:szCs w:val="21"/>
        </w:rPr>
        <w:t xml:space="preserve">5.2.6 </w:t>
      </w:r>
      <w:r>
        <w:rPr>
          <w:rFonts w:hint="eastAsia"/>
          <w:szCs w:val="21"/>
        </w:rPr>
        <w:t>法律、行政法规规定的其他条件。</w:t>
      </w:r>
    </w:p>
    <w:p w14:paraId="61810ED3" w14:textId="77777777" w:rsidR="00BF5049" w:rsidRDefault="002F165B">
      <w:pPr>
        <w:widowControl w:val="0"/>
        <w:shd w:val="clear" w:color="auto" w:fill="auto"/>
        <w:tabs>
          <w:tab w:val="clear" w:pos="426"/>
        </w:tabs>
        <w:autoSpaceDE w:val="0"/>
        <w:autoSpaceDN w:val="0"/>
        <w:rPr>
          <w:szCs w:val="21"/>
        </w:rPr>
      </w:pPr>
      <w:r>
        <w:rPr>
          <w:szCs w:val="21"/>
        </w:rPr>
        <w:t xml:space="preserve">5.2.7 </w:t>
      </w:r>
      <w:r>
        <w:rPr>
          <w:rFonts w:hint="eastAsia"/>
          <w:szCs w:val="21"/>
        </w:rPr>
        <w:t>只有在法律上和财务上独立、合法运作并独立于采购人和代理机构的供货</w:t>
      </w:r>
      <w:proofErr w:type="gramStart"/>
      <w:r>
        <w:rPr>
          <w:rFonts w:hint="eastAsia"/>
          <w:szCs w:val="21"/>
        </w:rPr>
        <w:t>商才能</w:t>
      </w:r>
      <w:proofErr w:type="gramEnd"/>
      <w:r>
        <w:rPr>
          <w:rFonts w:hint="eastAsia"/>
          <w:szCs w:val="21"/>
        </w:rPr>
        <w:t>参加投标。</w:t>
      </w:r>
    </w:p>
    <w:p w14:paraId="2F22A618" w14:textId="77777777" w:rsidR="00BF5049" w:rsidRDefault="002F165B">
      <w:pPr>
        <w:widowControl w:val="0"/>
        <w:shd w:val="clear" w:color="auto" w:fill="auto"/>
        <w:tabs>
          <w:tab w:val="clear" w:pos="426"/>
        </w:tabs>
        <w:autoSpaceDE w:val="0"/>
        <w:autoSpaceDN w:val="0"/>
        <w:rPr>
          <w:b/>
          <w:szCs w:val="21"/>
        </w:rPr>
      </w:pPr>
      <w:r>
        <w:rPr>
          <w:szCs w:val="21"/>
        </w:rPr>
        <w:t xml:space="preserve">5.2.8 </w:t>
      </w:r>
      <w:r>
        <w:rPr>
          <w:rFonts w:hint="eastAsia"/>
          <w:szCs w:val="21"/>
        </w:rPr>
        <w:t>法定代表人或单位负责人为同一人或者存在直接控股、管理关系的不同单位不得同时参与同一个项目（包组）的竞争。</w:t>
      </w:r>
    </w:p>
    <w:p w14:paraId="5F4AC0B5" w14:textId="77777777" w:rsidR="00BF5049" w:rsidRDefault="002F165B">
      <w:pPr>
        <w:widowControl w:val="0"/>
        <w:shd w:val="clear" w:color="auto" w:fill="auto"/>
        <w:tabs>
          <w:tab w:val="clear" w:pos="426"/>
        </w:tabs>
        <w:autoSpaceDE w:val="0"/>
        <w:autoSpaceDN w:val="0"/>
        <w:rPr>
          <w:szCs w:val="21"/>
        </w:rPr>
      </w:pPr>
      <w:r>
        <w:rPr>
          <w:szCs w:val="21"/>
        </w:rPr>
        <w:t xml:space="preserve">5.2.9 </w:t>
      </w:r>
      <w:r>
        <w:rPr>
          <w:rFonts w:hint="eastAsia"/>
          <w:szCs w:val="21"/>
        </w:rPr>
        <w:t>符合</w:t>
      </w:r>
      <w:r>
        <w:rPr>
          <w:rFonts w:cs="黑体" w:hint="eastAsia"/>
          <w:szCs w:val="21"/>
        </w:rPr>
        <w:t>第一章招标公告“投标供应商资格要求”</w:t>
      </w:r>
      <w:r>
        <w:rPr>
          <w:rFonts w:hint="eastAsia"/>
          <w:szCs w:val="21"/>
        </w:rPr>
        <w:t>的条款</w:t>
      </w:r>
      <w:r>
        <w:rPr>
          <w:rFonts w:cs="黑体" w:hint="eastAsia"/>
          <w:szCs w:val="21"/>
        </w:rPr>
        <w:t>。</w:t>
      </w:r>
    </w:p>
    <w:p w14:paraId="51CFBF5D" w14:textId="77777777" w:rsidR="00BF5049" w:rsidRDefault="002F165B">
      <w:pPr>
        <w:widowControl w:val="0"/>
        <w:shd w:val="clear" w:color="auto" w:fill="auto"/>
        <w:tabs>
          <w:tab w:val="clear" w:pos="426"/>
        </w:tabs>
        <w:autoSpaceDE w:val="0"/>
        <w:autoSpaceDN w:val="0"/>
        <w:rPr>
          <w:szCs w:val="21"/>
        </w:rPr>
      </w:pPr>
      <w:r>
        <w:rPr>
          <w:szCs w:val="21"/>
        </w:rPr>
        <w:t xml:space="preserve">5.3 </w:t>
      </w:r>
      <w:r>
        <w:rPr>
          <w:rFonts w:hint="eastAsia"/>
          <w:szCs w:val="21"/>
        </w:rPr>
        <w:t>中标供应商是指经法定程序确定并授予合同的投标供应商。</w:t>
      </w:r>
    </w:p>
    <w:p w14:paraId="29ED23EF" w14:textId="77777777" w:rsidR="00BF5049" w:rsidRDefault="002F165B">
      <w:pPr>
        <w:tabs>
          <w:tab w:val="clear" w:pos="426"/>
        </w:tabs>
      </w:pPr>
      <w:r>
        <w:t>6</w:t>
      </w:r>
      <w:r>
        <w:rPr>
          <w:rFonts w:hint="eastAsia"/>
        </w:rPr>
        <w:t>．联合体投标</w:t>
      </w:r>
    </w:p>
    <w:p w14:paraId="098856CD" w14:textId="77777777" w:rsidR="00BF5049" w:rsidRDefault="002F165B">
      <w:pPr>
        <w:tabs>
          <w:tab w:val="clear" w:pos="426"/>
        </w:tabs>
      </w:pPr>
      <w:r>
        <w:t>6.1</w:t>
      </w:r>
      <w:r>
        <w:rPr>
          <w:rFonts w:hint="eastAsia"/>
        </w:rPr>
        <w:t xml:space="preserve">　以下有关联合体投标的条款仅适用于允许投标供应商组成联合体投标的项目。</w:t>
      </w:r>
    </w:p>
    <w:p w14:paraId="4E76BB2E" w14:textId="77777777" w:rsidR="00BF5049" w:rsidRDefault="002F165B">
      <w:pPr>
        <w:tabs>
          <w:tab w:val="clear" w:pos="426"/>
        </w:tabs>
      </w:pPr>
      <w:r>
        <w:t>6.2</w:t>
      </w:r>
      <w:r>
        <w:rPr>
          <w:rFonts w:hint="eastAsia"/>
        </w:rPr>
        <w:t xml:space="preserve">　由两个或两个以上的自然人、法人或者其他组织可以组成一个联合体，以一个供应商的身份共同投标时，应符合以下原则：</w:t>
      </w:r>
    </w:p>
    <w:p w14:paraId="3BF7C334" w14:textId="77777777" w:rsidR="00BF5049" w:rsidRDefault="002F165B">
      <w:pPr>
        <w:tabs>
          <w:tab w:val="clear" w:pos="426"/>
        </w:tabs>
      </w:pPr>
      <w:r>
        <w:t>6.2.</w:t>
      </w:r>
      <w:r>
        <w:rPr>
          <w:bCs/>
        </w:rPr>
        <w:t>1</w:t>
      </w:r>
      <w:r>
        <w:rPr>
          <w:rFonts w:hint="eastAsia"/>
          <w:bCs/>
        </w:rPr>
        <w:t>投标联合体应满足招标公告有关投标供应商资格要求中对联合体的要求；</w:t>
      </w:r>
    </w:p>
    <w:p w14:paraId="2B088685" w14:textId="77777777" w:rsidR="00BF5049" w:rsidRDefault="002F165B">
      <w:pPr>
        <w:tabs>
          <w:tab w:val="clear" w:pos="426"/>
        </w:tabs>
      </w:pPr>
      <w:r>
        <w:t>6.2.2</w:t>
      </w:r>
      <w:r>
        <w:rPr>
          <w:rFonts w:hint="eastAsia"/>
        </w:rPr>
        <w:t>对于招标公告中所要求投标供应商应具有的某一资质，若联合体各方均具有，则将以联合体各方中最低的资质等级作为联合体在这一资质条件上的资质等级；联合体各方的不同资质可优势互补。</w:t>
      </w:r>
    </w:p>
    <w:p w14:paraId="011D73FD" w14:textId="77777777" w:rsidR="00BF5049" w:rsidRDefault="002F165B">
      <w:pPr>
        <w:tabs>
          <w:tab w:val="clear" w:pos="426"/>
        </w:tabs>
      </w:pPr>
      <w:r>
        <w:t>6.2.3</w:t>
      </w:r>
      <w:r>
        <w:rPr>
          <w:rFonts w:hint="eastAsia"/>
        </w:rPr>
        <w:t>投标供应商的投标文件及中标后签署的合同协议对联合体各方均具法律约束力；</w:t>
      </w:r>
    </w:p>
    <w:p w14:paraId="61F751F4" w14:textId="77777777" w:rsidR="00BF5049" w:rsidRDefault="002F165B">
      <w:pPr>
        <w:tabs>
          <w:tab w:val="clear" w:pos="426"/>
        </w:tabs>
      </w:pPr>
      <w:r>
        <w:t>6.2.4</w:t>
      </w:r>
      <w:r>
        <w:rPr>
          <w:rFonts w:hint="eastAsia"/>
        </w:rPr>
        <w:t>联合体各方应当签订共同投标协议，明确约定各方拟承担的工作和责任，并将</w:t>
      </w:r>
      <w:proofErr w:type="gramStart"/>
      <w:r>
        <w:rPr>
          <w:rFonts w:hint="eastAsia"/>
        </w:rPr>
        <w:t>该共同</w:t>
      </w:r>
      <w:proofErr w:type="gramEnd"/>
      <w:r>
        <w:rPr>
          <w:rFonts w:hint="eastAsia"/>
        </w:rPr>
        <w:t>投标协议随投标文件一并递交给代理机构；</w:t>
      </w:r>
    </w:p>
    <w:p w14:paraId="680FDB73" w14:textId="77777777" w:rsidR="00BF5049" w:rsidRDefault="002F165B">
      <w:pPr>
        <w:tabs>
          <w:tab w:val="clear" w:pos="426"/>
        </w:tabs>
      </w:pPr>
      <w:r>
        <w:t>6.2.5</w:t>
      </w:r>
      <w:r>
        <w:rPr>
          <w:rFonts w:hint="eastAsia"/>
        </w:rPr>
        <w:t>联合体的各方应当共同推荐</w:t>
      </w:r>
      <w:proofErr w:type="gramStart"/>
      <w:r>
        <w:rPr>
          <w:rFonts w:hint="eastAsia"/>
        </w:rPr>
        <w:t>一</w:t>
      </w:r>
      <w:proofErr w:type="gramEnd"/>
      <w:r>
        <w:rPr>
          <w:rFonts w:hint="eastAsia"/>
        </w:rPr>
        <w:t>联合体投标授权代表人，由联合体各方提交一份授权书，证明其有资格代表联合体各方签署投标文件，该授权书作为投标文件的组成部分一并提交给代理机构；</w:t>
      </w:r>
    </w:p>
    <w:p w14:paraId="4362BFF7" w14:textId="77777777" w:rsidR="00BF5049" w:rsidRDefault="002F165B">
      <w:pPr>
        <w:tabs>
          <w:tab w:val="clear" w:pos="426"/>
        </w:tabs>
      </w:pPr>
      <w:r>
        <w:t>6.2.6</w:t>
      </w:r>
      <w:r>
        <w:rPr>
          <w:rFonts w:hint="eastAsia"/>
        </w:rPr>
        <w:t>参加联合体的各方不得再以自己的名义单独投标，不得同时参加两个或两个以上的联合体投标、不得以分包商或其它形式参与投标，出现上述情况者，其投标和与此有关联合体、总包单位的投标将被拒绝；</w:t>
      </w:r>
    </w:p>
    <w:p w14:paraId="3E6B43DE" w14:textId="77777777" w:rsidR="00BF5049" w:rsidRDefault="002F165B">
      <w:pPr>
        <w:tabs>
          <w:tab w:val="clear" w:pos="426"/>
        </w:tabs>
      </w:pPr>
      <w:r>
        <w:t>6.2.7</w:t>
      </w:r>
      <w:r>
        <w:rPr>
          <w:rFonts w:hint="eastAsia"/>
        </w:rPr>
        <w:t>除非另有规定或说明，本须知中</w:t>
      </w:r>
      <w:r>
        <w:t>“</w:t>
      </w:r>
      <w:r>
        <w:rPr>
          <w:rFonts w:hint="eastAsia"/>
        </w:rPr>
        <w:t>投标供应商</w:t>
      </w:r>
      <w:r>
        <w:t>”</w:t>
      </w:r>
      <w:r>
        <w:rPr>
          <w:rFonts w:hint="eastAsia"/>
        </w:rPr>
        <w:t>一词亦指联合体各方。</w:t>
      </w:r>
    </w:p>
    <w:p w14:paraId="34176D06" w14:textId="77777777" w:rsidR="00BF5049" w:rsidRDefault="002F165B">
      <w:pPr>
        <w:tabs>
          <w:tab w:val="clear" w:pos="426"/>
        </w:tabs>
      </w:pPr>
      <w:r>
        <w:t xml:space="preserve">7. </w:t>
      </w:r>
      <w:r>
        <w:rPr>
          <w:rFonts w:hint="eastAsia"/>
        </w:rPr>
        <w:t>合格的服务和货物</w:t>
      </w:r>
    </w:p>
    <w:p w14:paraId="01BE3CB3" w14:textId="77777777" w:rsidR="00BF5049" w:rsidRDefault="002F165B">
      <w:pPr>
        <w:widowControl w:val="0"/>
        <w:shd w:val="clear" w:color="auto" w:fill="auto"/>
        <w:tabs>
          <w:tab w:val="clear" w:pos="426"/>
        </w:tabs>
        <w:autoSpaceDE w:val="0"/>
        <w:autoSpaceDN w:val="0"/>
        <w:rPr>
          <w:szCs w:val="21"/>
        </w:rPr>
      </w:pPr>
      <w:r>
        <w:rPr>
          <w:szCs w:val="21"/>
        </w:rPr>
        <w:t xml:space="preserve">7.1 </w:t>
      </w:r>
      <w:r>
        <w:rPr>
          <w:rFonts w:hint="eastAsia"/>
          <w:szCs w:val="21"/>
        </w:rPr>
        <w:t>“服务”是指投标供应商按招标文件规定完成的全部服务内容，其中包括完成服务所需的货物，及须承担的技术支持、培训和其它伴随服务。</w:t>
      </w:r>
    </w:p>
    <w:p w14:paraId="7A2B575F" w14:textId="77777777" w:rsidR="00BF5049" w:rsidRDefault="002F165B">
      <w:pPr>
        <w:widowControl w:val="0"/>
        <w:shd w:val="clear" w:color="auto" w:fill="auto"/>
        <w:tabs>
          <w:tab w:val="clear" w:pos="426"/>
        </w:tabs>
        <w:autoSpaceDE w:val="0"/>
        <w:autoSpaceDN w:val="0"/>
        <w:rPr>
          <w:rFonts w:cs="黑体"/>
          <w:b/>
          <w:bCs/>
          <w:szCs w:val="21"/>
        </w:rPr>
      </w:pPr>
      <w:r>
        <w:rPr>
          <w:szCs w:val="21"/>
        </w:rPr>
        <w:t xml:space="preserve">7.2 </w:t>
      </w:r>
      <w:r>
        <w:rPr>
          <w:rFonts w:hint="eastAsia"/>
          <w:szCs w:val="21"/>
        </w:rPr>
        <w:t>“货物”是指投标供应商制造或组织符合招标文件要求的货物等。投标的货物必须是其合法生产、合法来源的符合国家有关标准要求的货物，并满足招标文件规定的规格、参数、质量、价格、有效期、售后服务等要求。</w:t>
      </w:r>
    </w:p>
    <w:p w14:paraId="6BC3C821" w14:textId="77777777" w:rsidR="00BF5049" w:rsidRDefault="002F165B">
      <w:pPr>
        <w:widowControl w:val="0"/>
        <w:shd w:val="clear" w:color="auto" w:fill="auto"/>
        <w:tabs>
          <w:tab w:val="clear" w:pos="426"/>
        </w:tabs>
        <w:autoSpaceDE w:val="0"/>
        <w:autoSpaceDN w:val="0"/>
        <w:rPr>
          <w:szCs w:val="21"/>
        </w:rPr>
      </w:pPr>
      <w:r>
        <w:rPr>
          <w:szCs w:val="21"/>
        </w:rPr>
        <w:lastRenderedPageBreak/>
        <w:t xml:space="preserve">7.3 </w:t>
      </w:r>
      <w:r>
        <w:rPr>
          <w:rFonts w:hint="eastAsia"/>
          <w:szCs w:val="21"/>
        </w:rPr>
        <w:t>投标供应商提供的所有服务，其质量、技术等特征必须符合国家、行业现行法律、法规的相关标准和《中华人民共和国政府采购法》的有关规定及用户需求。</w:t>
      </w:r>
    </w:p>
    <w:p w14:paraId="50E18B0E" w14:textId="77777777" w:rsidR="00BF5049" w:rsidRDefault="002F165B">
      <w:pPr>
        <w:widowControl w:val="0"/>
        <w:shd w:val="clear" w:color="auto" w:fill="auto"/>
        <w:tabs>
          <w:tab w:val="clear" w:pos="426"/>
        </w:tabs>
        <w:autoSpaceDE w:val="0"/>
        <w:autoSpaceDN w:val="0"/>
        <w:rPr>
          <w:szCs w:val="21"/>
        </w:rPr>
      </w:pPr>
      <w:r>
        <w:rPr>
          <w:szCs w:val="21"/>
        </w:rPr>
        <w:t xml:space="preserve">7.4 </w:t>
      </w:r>
      <w:r>
        <w:rPr>
          <w:rFonts w:hint="eastAsia"/>
          <w:szCs w:val="21"/>
        </w:rPr>
        <w:t>采购人有权拒绝接受任何不合格的服务，由此产生的费用及相关后果均由供应商自行承担。</w:t>
      </w:r>
    </w:p>
    <w:p w14:paraId="77A075AB" w14:textId="77777777" w:rsidR="00BF5049" w:rsidRDefault="002F165B">
      <w:pPr>
        <w:widowControl w:val="0"/>
        <w:shd w:val="clear" w:color="auto" w:fill="auto"/>
        <w:tabs>
          <w:tab w:val="clear" w:pos="426"/>
        </w:tabs>
        <w:autoSpaceDE w:val="0"/>
        <w:autoSpaceDN w:val="0"/>
        <w:rPr>
          <w:szCs w:val="21"/>
        </w:rPr>
      </w:pPr>
      <w:r>
        <w:rPr>
          <w:szCs w:val="21"/>
        </w:rPr>
        <w:t xml:space="preserve">7.5 </w:t>
      </w:r>
      <w:r>
        <w:rPr>
          <w:rFonts w:hint="eastAsia"/>
          <w:szCs w:val="21"/>
        </w:rPr>
        <w:t>投标供应商应保证本项目的投标技术、服务或其任何一部分不会产生因第三方提出侵犯其专利权、商标权或其他知识产权而引起的法律和经济纠纷；如果投标供应商不拥有相应的知识产权，则须在报价中包括合法获取该知识产权的相关费用，并在投标文件中附有相关证明文件。如因第三方提出其专利权、商标权或其他知识产权的侵权之诉，则一切法律责任由投标供应商承担。</w:t>
      </w:r>
    </w:p>
    <w:p w14:paraId="61CF1C4D" w14:textId="77777777" w:rsidR="00BF5049" w:rsidRDefault="002F165B">
      <w:pPr>
        <w:tabs>
          <w:tab w:val="clear" w:pos="426"/>
        </w:tabs>
      </w:pPr>
      <w:r>
        <w:t>8</w:t>
      </w:r>
      <w:r>
        <w:rPr>
          <w:rFonts w:hint="eastAsia"/>
        </w:rPr>
        <w:t>．投标费用</w:t>
      </w:r>
    </w:p>
    <w:p w14:paraId="617DA77D" w14:textId="77777777" w:rsidR="00BF5049" w:rsidRDefault="002F165B">
      <w:pPr>
        <w:tabs>
          <w:tab w:val="clear" w:pos="426"/>
        </w:tabs>
      </w:pPr>
      <w:r>
        <w:rPr>
          <w:rFonts w:hint="eastAsia"/>
        </w:rPr>
        <w:t>不论投标结果如何，投标供应商应承担其编制投标文件与递交投标文件所涉及的一切费用。</w:t>
      </w:r>
      <w:r>
        <w:rPr>
          <w:rFonts w:hint="eastAsia"/>
          <w:szCs w:val="21"/>
          <w:lang w:eastAsia="zh-TW"/>
        </w:rPr>
        <w:t>不论投标的结果如何</w:t>
      </w:r>
      <w:r>
        <w:rPr>
          <w:rFonts w:hint="eastAsia"/>
          <w:szCs w:val="21"/>
        </w:rPr>
        <w:t>，</w:t>
      </w:r>
      <w:r>
        <w:rPr>
          <w:rFonts w:hint="eastAsia"/>
          <w:szCs w:val="21"/>
          <w:lang w:eastAsia="zh-TW"/>
        </w:rPr>
        <w:t>招标采购人均无义务和责任承担这些费用</w:t>
      </w:r>
      <w:r>
        <w:rPr>
          <w:rFonts w:hint="eastAsia"/>
          <w:szCs w:val="21"/>
        </w:rPr>
        <w:t>。</w:t>
      </w:r>
    </w:p>
    <w:p w14:paraId="2C8F475E" w14:textId="77777777" w:rsidR="00BF5049" w:rsidRDefault="002F165B">
      <w:pPr>
        <w:tabs>
          <w:tab w:val="clear" w:pos="426"/>
        </w:tabs>
      </w:pPr>
      <w:r>
        <w:t>9</w:t>
      </w:r>
      <w:r>
        <w:rPr>
          <w:rFonts w:hint="eastAsia"/>
        </w:rPr>
        <w:t>．踏勘现场</w:t>
      </w:r>
    </w:p>
    <w:p w14:paraId="0FB1BCA4" w14:textId="77777777" w:rsidR="00BF5049" w:rsidRDefault="002F165B">
      <w:pPr>
        <w:tabs>
          <w:tab w:val="clear" w:pos="426"/>
        </w:tabs>
      </w:pPr>
      <w:r>
        <w:t>9.1</w:t>
      </w:r>
      <w:r>
        <w:rPr>
          <w:rFonts w:hint="eastAsia"/>
        </w:rPr>
        <w:t>如有需要，采购代理机构或采购人将组织投标供应商对项目现场及周围环境进行踏勘，以便投标供应商获取有关编制投标文件和签署合同所需的所有资料。踏勘现场所发生的费用和风险由投标供应商自己承担，投标供应商应按招标公告所约定的时间、地点统一踏勘现场。</w:t>
      </w:r>
    </w:p>
    <w:p w14:paraId="309E8ABD" w14:textId="77777777" w:rsidR="00BF5049" w:rsidRDefault="002F165B">
      <w:pPr>
        <w:tabs>
          <w:tab w:val="clear" w:pos="426"/>
        </w:tabs>
      </w:pPr>
      <w:r>
        <w:t>9.2</w:t>
      </w:r>
      <w:r>
        <w:rPr>
          <w:rFonts w:hint="eastAsia"/>
        </w:rPr>
        <w:t>投标供应商及其人员经过采购人的允许，可以踏勘目的进入采购人的项目现场。若本项目招标文件要求投标供应商于统一时间地点踏勘现场的，投标供应商按时前往。</w:t>
      </w:r>
    </w:p>
    <w:p w14:paraId="4D3D401D" w14:textId="77777777" w:rsidR="00BF5049" w:rsidRDefault="002F165B">
      <w:pPr>
        <w:tabs>
          <w:tab w:val="clear" w:pos="426"/>
        </w:tabs>
      </w:pPr>
      <w:r>
        <w:t>9.3</w:t>
      </w:r>
      <w:r>
        <w:rPr>
          <w:rFonts w:hint="eastAsia"/>
        </w:rPr>
        <w:t>采购人必须通过采购代理机构向投标供应商提供有关现场的资料和数据。</w:t>
      </w:r>
    </w:p>
    <w:p w14:paraId="41D16F01" w14:textId="77777777" w:rsidR="00BF5049" w:rsidRDefault="002F165B">
      <w:pPr>
        <w:tabs>
          <w:tab w:val="clear" w:pos="426"/>
        </w:tabs>
      </w:pPr>
      <w:r>
        <w:t>9.4</w:t>
      </w:r>
      <w:r>
        <w:rPr>
          <w:rFonts w:hint="eastAsia"/>
        </w:rPr>
        <w:t>任何人或任何组织在踏勘现场时向投标供应商提交的任何书面或口头上的资料，未经采购代理机构在网上发布或书面通知，均作无效处理。采购代理机构对投标供应商由此而做出的推论、理解和结论概不负责。</w:t>
      </w:r>
    </w:p>
    <w:p w14:paraId="1A9C445E" w14:textId="77777777" w:rsidR="00BF5049" w:rsidRDefault="002F165B">
      <w:pPr>
        <w:tabs>
          <w:tab w:val="clear" w:pos="426"/>
        </w:tabs>
      </w:pPr>
      <w:r>
        <w:t xml:space="preserve">9.5 </w:t>
      </w:r>
      <w:r>
        <w:rPr>
          <w:rFonts w:hint="eastAsia"/>
        </w:rPr>
        <w:t>未参与现场踏勘不作为否定投标供应商资格的理由。</w:t>
      </w:r>
    </w:p>
    <w:p w14:paraId="77F79D2A" w14:textId="77777777" w:rsidR="00BF5049" w:rsidRDefault="002F165B">
      <w:pPr>
        <w:tabs>
          <w:tab w:val="clear" w:pos="426"/>
        </w:tabs>
      </w:pPr>
      <w:r>
        <w:t>10</w:t>
      </w:r>
      <w:r>
        <w:rPr>
          <w:rFonts w:hint="eastAsia"/>
        </w:rPr>
        <w:t>．招标答疑</w:t>
      </w:r>
    </w:p>
    <w:p w14:paraId="71555E59" w14:textId="77777777" w:rsidR="00BF5049" w:rsidRDefault="002F165B">
      <w:pPr>
        <w:tabs>
          <w:tab w:val="clear" w:pos="426"/>
        </w:tabs>
      </w:pPr>
      <w:r>
        <w:t>10.1</w:t>
      </w:r>
      <w:r>
        <w:rPr>
          <w:rFonts w:hint="eastAsia"/>
        </w:rPr>
        <w:t>招标答疑的目的是澄清、解答投标供应商在查阅招标文件后或现场踏勘中可能提出的与投标有关的疑问或询问。</w:t>
      </w:r>
    </w:p>
    <w:p w14:paraId="7311738A" w14:textId="77777777" w:rsidR="00BF5049" w:rsidRDefault="002F165B">
      <w:pPr>
        <w:tabs>
          <w:tab w:val="clear" w:pos="426"/>
        </w:tabs>
      </w:pPr>
      <w:r>
        <w:t>10.2</w:t>
      </w:r>
      <w:r>
        <w:rPr>
          <w:rFonts w:hint="eastAsia"/>
        </w:rPr>
        <w:t>投标供应商提出的与投标有关的问题须在招标文件规定的答疑截止时间前以“质疑函</w:t>
      </w:r>
      <w:r>
        <w:t>”</w:t>
      </w:r>
      <w:r>
        <w:rPr>
          <w:rFonts w:hint="eastAsia"/>
        </w:rPr>
        <w:t>的形式提交给采购代理机构，质疑</w:t>
      </w:r>
      <w:proofErr w:type="gramStart"/>
      <w:r>
        <w:rPr>
          <w:rFonts w:hint="eastAsia"/>
        </w:rPr>
        <w:t>函应该</w:t>
      </w:r>
      <w:proofErr w:type="gramEnd"/>
      <w:r>
        <w:rPr>
          <w:rFonts w:hint="eastAsia"/>
        </w:rPr>
        <w:t>加盖质疑单位公章。</w:t>
      </w:r>
    </w:p>
    <w:p w14:paraId="7F8A7508" w14:textId="77777777" w:rsidR="00BF5049" w:rsidRDefault="002F165B">
      <w:pPr>
        <w:tabs>
          <w:tab w:val="clear" w:pos="426"/>
        </w:tabs>
      </w:pPr>
      <w:r>
        <w:t>10.3</w:t>
      </w:r>
      <w:r>
        <w:rPr>
          <w:rFonts w:hint="eastAsia"/>
        </w:rPr>
        <w:t>采购代理机构对疑问所做出的澄清和解答，以书面答复（包括网站发布信息）为准。答疑纪要的有效性规定按照本通用条款第</w:t>
      </w:r>
      <w:r>
        <w:t>13.3.13.4</w:t>
      </w:r>
      <w:r>
        <w:rPr>
          <w:rFonts w:hint="eastAsia"/>
        </w:rPr>
        <w:t>款规定执行。</w:t>
      </w:r>
    </w:p>
    <w:p w14:paraId="7DB8B681" w14:textId="77777777" w:rsidR="00BF5049" w:rsidRDefault="002F165B">
      <w:pPr>
        <w:tabs>
          <w:tab w:val="clear" w:pos="426"/>
        </w:tabs>
      </w:pPr>
      <w:r>
        <w:t>10.4</w:t>
      </w:r>
      <w:r>
        <w:rPr>
          <w:rFonts w:hint="eastAsia"/>
        </w:rPr>
        <w:t>如采购代理机构认为有必要组织现场答疑会，投标供应商应按照招标文件规定的时间或采购代理机构另行书面通知（包括网站发布的通知）的时间和地点，参与现场答疑会。</w:t>
      </w:r>
    </w:p>
    <w:p w14:paraId="323E63C8" w14:textId="77777777" w:rsidR="00BF5049" w:rsidRDefault="002F165B">
      <w:pPr>
        <w:tabs>
          <w:tab w:val="clear" w:pos="426"/>
        </w:tabs>
      </w:pPr>
      <w:r>
        <w:t>10.5</w:t>
      </w:r>
      <w:r>
        <w:rPr>
          <w:rFonts w:hint="eastAsia"/>
        </w:rPr>
        <w:t>未参与招标答疑不作为否定投标供应商资格的理由。</w:t>
      </w:r>
    </w:p>
    <w:p w14:paraId="1E86BF4F" w14:textId="77777777" w:rsidR="00BF5049" w:rsidRDefault="002F165B">
      <w:pPr>
        <w:pStyle w:val="23"/>
      </w:pPr>
      <w:bookmarkStart w:id="139" w:name="_Toc14427255"/>
      <w:bookmarkStart w:id="140" w:name="_Toc530152523"/>
      <w:bookmarkStart w:id="141" w:name="_Toc529280582"/>
      <w:bookmarkStart w:id="142" w:name="_Toc145666470"/>
      <w:r>
        <w:rPr>
          <w:rFonts w:hint="eastAsia"/>
        </w:rPr>
        <w:lastRenderedPageBreak/>
        <w:t>第二章招标文件</w:t>
      </w:r>
      <w:bookmarkEnd w:id="139"/>
      <w:bookmarkEnd w:id="140"/>
      <w:bookmarkEnd w:id="141"/>
      <w:bookmarkEnd w:id="142"/>
    </w:p>
    <w:p w14:paraId="3265F066" w14:textId="77777777" w:rsidR="00BF5049" w:rsidRDefault="002F165B">
      <w:pPr>
        <w:tabs>
          <w:tab w:val="clear" w:pos="426"/>
        </w:tabs>
      </w:pPr>
      <w:r>
        <w:t>11</w:t>
      </w:r>
      <w:r>
        <w:rPr>
          <w:rFonts w:hint="eastAsia"/>
        </w:rPr>
        <w:t>．招标文件的编制与组成</w:t>
      </w:r>
    </w:p>
    <w:p w14:paraId="0BC44376" w14:textId="77777777" w:rsidR="00BF5049" w:rsidRDefault="002F165B">
      <w:pPr>
        <w:tabs>
          <w:tab w:val="clear" w:pos="426"/>
        </w:tabs>
      </w:pPr>
      <w:r>
        <w:t>11.1</w:t>
      </w:r>
      <w:r>
        <w:rPr>
          <w:rFonts w:hint="eastAsia"/>
        </w:rPr>
        <w:t>招标文件除以下内容外，采购代理机构在招标（或谈判）期间发出的答疑纪要和其他补充修改函件，均是招标文件的组成部分，对投标</w:t>
      </w:r>
      <w:proofErr w:type="gramStart"/>
      <w:r>
        <w:rPr>
          <w:rFonts w:hint="eastAsia"/>
        </w:rPr>
        <w:t>供应商起约束</w:t>
      </w:r>
      <w:proofErr w:type="gramEnd"/>
      <w:r>
        <w:rPr>
          <w:rFonts w:hint="eastAsia"/>
        </w:rPr>
        <w:t>作用；</w:t>
      </w:r>
    </w:p>
    <w:p w14:paraId="035CC782" w14:textId="77777777" w:rsidR="00BF5049" w:rsidRDefault="002F165B">
      <w:pPr>
        <w:tabs>
          <w:tab w:val="clear" w:pos="426"/>
        </w:tabs>
      </w:pPr>
      <w:r>
        <w:rPr>
          <w:rFonts w:hint="eastAsia"/>
        </w:rPr>
        <w:t>招标文件包括下列内容：</w:t>
      </w:r>
    </w:p>
    <w:p w14:paraId="195E7E33" w14:textId="77777777" w:rsidR="00BF5049" w:rsidRDefault="002F165B">
      <w:pPr>
        <w:tabs>
          <w:tab w:val="clear" w:pos="426"/>
        </w:tabs>
      </w:pPr>
      <w:r>
        <w:rPr>
          <w:rFonts w:hint="eastAsia"/>
        </w:rPr>
        <w:t>项目关键信息</w:t>
      </w:r>
    </w:p>
    <w:p w14:paraId="591C384D" w14:textId="77777777" w:rsidR="00BF5049" w:rsidRDefault="002F165B">
      <w:pPr>
        <w:tabs>
          <w:tab w:val="clear" w:pos="426"/>
        </w:tabs>
      </w:pPr>
      <w:r>
        <w:rPr>
          <w:rFonts w:hint="eastAsia"/>
        </w:rPr>
        <w:t>评标信息</w:t>
      </w:r>
    </w:p>
    <w:p w14:paraId="2AA8D0A5" w14:textId="77777777" w:rsidR="00BF5049" w:rsidRDefault="002F165B">
      <w:pPr>
        <w:tabs>
          <w:tab w:val="clear" w:pos="426"/>
        </w:tabs>
      </w:pPr>
      <w:r>
        <w:rPr>
          <w:rFonts w:hint="eastAsia"/>
        </w:rPr>
        <w:t>第一册专用条款</w:t>
      </w:r>
    </w:p>
    <w:p w14:paraId="29590849" w14:textId="77777777" w:rsidR="00BF5049" w:rsidRDefault="002F165B">
      <w:pPr>
        <w:tabs>
          <w:tab w:val="clear" w:pos="426"/>
        </w:tabs>
      </w:pPr>
      <w:r>
        <w:rPr>
          <w:rFonts w:hint="eastAsia"/>
        </w:rPr>
        <w:t>第一章招标公告</w:t>
      </w:r>
    </w:p>
    <w:p w14:paraId="579F90CA" w14:textId="77777777" w:rsidR="00BF5049" w:rsidRDefault="002F165B">
      <w:pPr>
        <w:tabs>
          <w:tab w:val="clear" w:pos="426"/>
        </w:tabs>
      </w:pPr>
      <w:r>
        <w:rPr>
          <w:rFonts w:hint="eastAsia"/>
        </w:rPr>
        <w:t>第二章招标项目需求</w:t>
      </w:r>
    </w:p>
    <w:p w14:paraId="1F827F09" w14:textId="77777777" w:rsidR="00BF5049" w:rsidRDefault="002F165B">
      <w:pPr>
        <w:tabs>
          <w:tab w:val="clear" w:pos="426"/>
        </w:tabs>
      </w:pPr>
      <w:r>
        <w:rPr>
          <w:rFonts w:hint="eastAsia"/>
        </w:rPr>
        <w:t>第三章合同条款及格式</w:t>
      </w:r>
    </w:p>
    <w:p w14:paraId="6C503417" w14:textId="77777777" w:rsidR="00BF5049" w:rsidRDefault="002F165B">
      <w:pPr>
        <w:tabs>
          <w:tab w:val="clear" w:pos="426"/>
        </w:tabs>
      </w:pPr>
      <w:r>
        <w:rPr>
          <w:rFonts w:hint="eastAsia"/>
        </w:rPr>
        <w:t>第四章投标文件格式、附件</w:t>
      </w:r>
    </w:p>
    <w:p w14:paraId="5BEB3C8E" w14:textId="77777777" w:rsidR="00BF5049" w:rsidRDefault="002F165B">
      <w:pPr>
        <w:tabs>
          <w:tab w:val="clear" w:pos="426"/>
        </w:tabs>
      </w:pPr>
      <w:r>
        <w:rPr>
          <w:rFonts w:hint="eastAsia"/>
        </w:rPr>
        <w:t>第二册通用条款</w:t>
      </w:r>
    </w:p>
    <w:p w14:paraId="6A7F0A7F" w14:textId="77777777" w:rsidR="00BF5049" w:rsidRDefault="002F165B">
      <w:pPr>
        <w:tabs>
          <w:tab w:val="clear" w:pos="426"/>
        </w:tabs>
      </w:pPr>
      <w:r>
        <w:rPr>
          <w:rFonts w:hint="eastAsia"/>
        </w:rPr>
        <w:t>第一章总则</w:t>
      </w:r>
    </w:p>
    <w:p w14:paraId="26C28E18" w14:textId="77777777" w:rsidR="00BF5049" w:rsidRDefault="002F165B">
      <w:pPr>
        <w:tabs>
          <w:tab w:val="clear" w:pos="426"/>
        </w:tabs>
      </w:pPr>
      <w:r>
        <w:rPr>
          <w:rFonts w:hint="eastAsia"/>
        </w:rPr>
        <w:t>第二章招标文件</w:t>
      </w:r>
    </w:p>
    <w:p w14:paraId="10D1EE09" w14:textId="77777777" w:rsidR="00BF5049" w:rsidRDefault="002F165B">
      <w:pPr>
        <w:tabs>
          <w:tab w:val="clear" w:pos="426"/>
        </w:tabs>
      </w:pPr>
      <w:r>
        <w:rPr>
          <w:rFonts w:hint="eastAsia"/>
        </w:rPr>
        <w:t>第三章投标文件的编制与递交</w:t>
      </w:r>
    </w:p>
    <w:p w14:paraId="60A59567" w14:textId="77777777" w:rsidR="00BF5049" w:rsidRDefault="002F165B">
      <w:pPr>
        <w:tabs>
          <w:tab w:val="clear" w:pos="426"/>
        </w:tabs>
      </w:pPr>
      <w:r>
        <w:rPr>
          <w:rFonts w:hint="eastAsia"/>
        </w:rPr>
        <w:t>第四章开标</w:t>
      </w:r>
    </w:p>
    <w:p w14:paraId="4B616ADB" w14:textId="77777777" w:rsidR="00BF5049" w:rsidRDefault="002F165B">
      <w:pPr>
        <w:tabs>
          <w:tab w:val="clear" w:pos="426"/>
        </w:tabs>
      </w:pPr>
      <w:r>
        <w:rPr>
          <w:rFonts w:hint="eastAsia"/>
        </w:rPr>
        <w:t>第五章评标要求</w:t>
      </w:r>
    </w:p>
    <w:p w14:paraId="734D369C" w14:textId="77777777" w:rsidR="00BF5049" w:rsidRDefault="002F165B">
      <w:pPr>
        <w:tabs>
          <w:tab w:val="clear" w:pos="426"/>
        </w:tabs>
      </w:pPr>
      <w:r>
        <w:rPr>
          <w:rFonts w:hint="eastAsia"/>
        </w:rPr>
        <w:t>第六章评标程序及评标方法</w:t>
      </w:r>
    </w:p>
    <w:p w14:paraId="743503D1" w14:textId="77777777" w:rsidR="00BF5049" w:rsidRDefault="002F165B">
      <w:pPr>
        <w:tabs>
          <w:tab w:val="clear" w:pos="426"/>
        </w:tabs>
      </w:pPr>
      <w:r>
        <w:rPr>
          <w:rFonts w:hint="eastAsia"/>
        </w:rPr>
        <w:t>第七章定标及公示</w:t>
      </w:r>
    </w:p>
    <w:p w14:paraId="30E06096" w14:textId="77777777" w:rsidR="00BF5049" w:rsidRDefault="002F165B">
      <w:pPr>
        <w:tabs>
          <w:tab w:val="clear" w:pos="426"/>
        </w:tabs>
      </w:pPr>
      <w:r>
        <w:rPr>
          <w:rFonts w:hint="eastAsia"/>
        </w:rPr>
        <w:t>第八</w:t>
      </w:r>
      <w:proofErr w:type="gramStart"/>
      <w:r>
        <w:rPr>
          <w:rFonts w:hint="eastAsia"/>
        </w:rPr>
        <w:t>章公开</w:t>
      </w:r>
      <w:proofErr w:type="gramEnd"/>
      <w:r>
        <w:rPr>
          <w:rFonts w:hint="eastAsia"/>
        </w:rPr>
        <w:t>招标失败的后续处理</w:t>
      </w:r>
    </w:p>
    <w:p w14:paraId="2AE6377B" w14:textId="77777777" w:rsidR="00BF5049" w:rsidRDefault="002F165B">
      <w:pPr>
        <w:tabs>
          <w:tab w:val="clear" w:pos="426"/>
        </w:tabs>
      </w:pPr>
      <w:r>
        <w:rPr>
          <w:rFonts w:hint="eastAsia"/>
        </w:rPr>
        <w:t>第九章合同的授予与备案</w:t>
      </w:r>
    </w:p>
    <w:p w14:paraId="5CEB2D1E" w14:textId="77777777" w:rsidR="00BF5049" w:rsidRDefault="002F165B">
      <w:pPr>
        <w:tabs>
          <w:tab w:val="clear" w:pos="426"/>
        </w:tabs>
      </w:pPr>
      <w:r>
        <w:rPr>
          <w:rFonts w:hint="eastAsia"/>
        </w:rPr>
        <w:t>第十章质疑处理</w:t>
      </w:r>
    </w:p>
    <w:p w14:paraId="452EC405" w14:textId="77777777" w:rsidR="00BF5049" w:rsidRDefault="002F165B">
      <w:pPr>
        <w:tabs>
          <w:tab w:val="clear" w:pos="426"/>
        </w:tabs>
      </w:pPr>
      <w:r>
        <w:t xml:space="preserve">11.2 </w:t>
      </w:r>
      <w:r>
        <w:rPr>
          <w:rFonts w:hint="eastAsia"/>
        </w:rPr>
        <w:t>投标供应商购买招标文件后，应仔细检查招标文件的所有内容，如有残缺应在答疑截止时间之前向采购代理机构提出，否则，由此引起的投标损失自负；投标供应商同时应认真审阅招标文件所有的事项、格式、条款和规范要求等，如果投标供应商的投标文件没有按招标文件要求提交全部资料或者投标文件没有对招标文件做出实质性响应，其风险应由投标供应商自行承担，并根据有关条款规定，其投标有可能被拒绝。</w:t>
      </w:r>
    </w:p>
    <w:p w14:paraId="2E22D1C7" w14:textId="77777777" w:rsidR="00BF5049" w:rsidRDefault="002F165B">
      <w:pPr>
        <w:tabs>
          <w:tab w:val="clear" w:pos="426"/>
        </w:tabs>
        <w:rPr>
          <w:szCs w:val="21"/>
        </w:rPr>
      </w:pPr>
      <w:r>
        <w:rPr>
          <w:szCs w:val="21"/>
        </w:rPr>
        <w:t>11.3</w:t>
      </w:r>
      <w:r>
        <w:rPr>
          <w:rFonts w:hint="eastAsia"/>
        </w:rPr>
        <w:t>任何人或任何组织向投标供应商提交的任何书面或口头资料，未经采购代理机构在网上发布或书面通知，均作无效处理，不得作为招标文件的组成部分。采购代理机构对投标供应商由此而做出的推论、理解和结论概不负责。</w:t>
      </w:r>
    </w:p>
    <w:p w14:paraId="08D69098" w14:textId="77777777" w:rsidR="00BF5049" w:rsidRDefault="002F165B">
      <w:pPr>
        <w:tabs>
          <w:tab w:val="clear" w:pos="426"/>
        </w:tabs>
      </w:pPr>
      <w:r>
        <w:t>12</w:t>
      </w:r>
      <w:r>
        <w:rPr>
          <w:rFonts w:hint="eastAsia"/>
        </w:rPr>
        <w:t>．招标文件的澄清</w:t>
      </w:r>
    </w:p>
    <w:p w14:paraId="2A75CDC5" w14:textId="77777777" w:rsidR="00BF5049" w:rsidRDefault="002F165B">
      <w:pPr>
        <w:tabs>
          <w:tab w:val="clear" w:pos="426"/>
        </w:tabs>
      </w:pPr>
      <w:r>
        <w:lastRenderedPageBreak/>
        <w:t>12.1</w:t>
      </w:r>
      <w:r>
        <w:rPr>
          <w:rFonts w:hint="eastAsia"/>
        </w:rPr>
        <w:t>投标供应商在收到招标文件后，对招标文件任何部分若有任何疑问，或要求澄清招标文件的，均应在招标公告规定的答疑截止时间内，按</w:t>
      </w:r>
      <w:r>
        <w:t>“</w:t>
      </w:r>
      <w:r>
        <w:rPr>
          <w:rFonts w:hint="eastAsia"/>
        </w:rPr>
        <w:t>质疑函</w:t>
      </w:r>
      <w:r>
        <w:t>”</w:t>
      </w:r>
      <w:r>
        <w:rPr>
          <w:rFonts w:hint="eastAsia"/>
        </w:rPr>
        <w:t>的形式向采购代理机构提交。不论是采购代理机构根据需要主动对招标文件进行必要的澄清或是根据投标供应商的要求对招标文件做出澄清，采购代理机构都将在投标截止日期前以书面形式答复或发送给所有投标供应商。澄清纪要作为招标文件的组成部分，对投标</w:t>
      </w:r>
      <w:proofErr w:type="gramStart"/>
      <w:r>
        <w:rPr>
          <w:rFonts w:hint="eastAsia"/>
        </w:rPr>
        <w:t>供应商起约束</w:t>
      </w:r>
      <w:proofErr w:type="gramEnd"/>
      <w:r>
        <w:rPr>
          <w:rFonts w:hint="eastAsia"/>
        </w:rPr>
        <w:t>作用；</w:t>
      </w:r>
    </w:p>
    <w:p w14:paraId="0463BB0A" w14:textId="77777777" w:rsidR="00BF5049" w:rsidRDefault="002F165B">
      <w:pPr>
        <w:tabs>
          <w:tab w:val="clear" w:pos="426"/>
        </w:tabs>
      </w:pPr>
      <w:r>
        <w:t>12.2</w:t>
      </w:r>
      <w:r>
        <w:rPr>
          <w:rFonts w:hint="eastAsia"/>
        </w:rPr>
        <w:t>对于没有提出澄清又参与了该项目投标的供应商将被视为完全认同该招标文件（含澄清纪要），投标截止期后不再受理针对招标文件的相关质疑或投诉。</w:t>
      </w:r>
    </w:p>
    <w:p w14:paraId="010B1227" w14:textId="77777777" w:rsidR="00BF5049" w:rsidRDefault="002F165B">
      <w:pPr>
        <w:tabs>
          <w:tab w:val="clear" w:pos="426"/>
        </w:tabs>
      </w:pPr>
      <w:r>
        <w:t xml:space="preserve">12.3 </w:t>
      </w:r>
      <w:r>
        <w:rPr>
          <w:rFonts w:hint="eastAsia"/>
        </w:rPr>
        <w:t>对招标文件中描述有</w:t>
      </w:r>
      <w:proofErr w:type="gramStart"/>
      <w:r>
        <w:rPr>
          <w:rFonts w:hint="eastAsia"/>
        </w:rPr>
        <w:t>歧</w:t>
      </w:r>
      <w:proofErr w:type="gramEnd"/>
      <w:r>
        <w:rPr>
          <w:rFonts w:hint="eastAsia"/>
        </w:rPr>
        <w:t>意或前后不一致的地方，评标委员会有权进行评判，但对同一条款的评判应适用于每个投标供应商。</w:t>
      </w:r>
    </w:p>
    <w:p w14:paraId="20C41964" w14:textId="77777777" w:rsidR="00BF5049" w:rsidRDefault="002F165B">
      <w:pPr>
        <w:tabs>
          <w:tab w:val="clear" w:pos="426"/>
        </w:tabs>
      </w:pPr>
      <w:r>
        <w:t>13</w:t>
      </w:r>
      <w:r>
        <w:rPr>
          <w:rFonts w:hint="eastAsia"/>
        </w:rPr>
        <w:t>．招标文件的修改</w:t>
      </w:r>
    </w:p>
    <w:p w14:paraId="1E0EE627" w14:textId="77777777" w:rsidR="00BF5049" w:rsidRDefault="002F165B">
      <w:pPr>
        <w:tabs>
          <w:tab w:val="clear" w:pos="426"/>
        </w:tabs>
      </w:pPr>
      <w:r>
        <w:t>13.1</w:t>
      </w:r>
      <w:r>
        <w:rPr>
          <w:rFonts w:hint="eastAsia"/>
        </w:rPr>
        <w:t>招标文件发出后，在投标截止日期</w:t>
      </w:r>
      <w:proofErr w:type="gramStart"/>
      <w:r>
        <w:rPr>
          <w:rFonts w:hint="eastAsia"/>
        </w:rPr>
        <w:t>前任何</w:t>
      </w:r>
      <w:proofErr w:type="gramEnd"/>
      <w:r>
        <w:rPr>
          <w:rFonts w:hint="eastAsia"/>
        </w:rPr>
        <w:t>时候，确需要变更招标内容的，采购代理机构可主动地或在解答投标供应商提出的澄清问题时对招标文件进行修改；</w:t>
      </w:r>
    </w:p>
    <w:p w14:paraId="3CA01676" w14:textId="77777777" w:rsidR="00BF5049" w:rsidRDefault="002F165B">
      <w:pPr>
        <w:tabs>
          <w:tab w:val="clear" w:pos="426"/>
        </w:tabs>
      </w:pPr>
      <w:r>
        <w:t>13.2</w:t>
      </w:r>
      <w:r>
        <w:rPr>
          <w:rFonts w:hint="eastAsia"/>
        </w:rPr>
        <w:t>招标文件的修改以书面形式（包括网站公开发布方式）发送给所有投标供应商，招标文件的修改内容作为招标文件的组成部分，并具有约束力。</w:t>
      </w:r>
    </w:p>
    <w:p w14:paraId="648A761C" w14:textId="77777777" w:rsidR="00BF5049" w:rsidRDefault="002F165B">
      <w:pPr>
        <w:tabs>
          <w:tab w:val="clear" w:pos="426"/>
        </w:tabs>
      </w:pPr>
      <w:r>
        <w:t>13.3</w:t>
      </w:r>
      <w:r>
        <w:rPr>
          <w:rFonts w:hint="eastAsia"/>
        </w:rPr>
        <w:t>招标文件、招标文件澄清（答疑）纪要、招标文件修改补充通知内容均以书面（包括网站公开发布方式）明确的内容为准。当招标文件、修改补充通知、澄清（答疑）纪要内容相互矛盾时，以最后发出的通知（或纪要）或修改文件为准；</w:t>
      </w:r>
    </w:p>
    <w:p w14:paraId="2EE1EC09" w14:textId="77777777" w:rsidR="00BF5049" w:rsidRDefault="002F165B">
      <w:pPr>
        <w:tabs>
          <w:tab w:val="clear" w:pos="426"/>
        </w:tabs>
      </w:pPr>
      <w:r>
        <w:t>13.4</w:t>
      </w:r>
      <w:r>
        <w:rPr>
          <w:rFonts w:hint="eastAsia"/>
        </w:rPr>
        <w:t>采购代理机构保证招标文件澄清（答疑）纪要和招标文件修改补充通知在投标截止时间前以网站公开发布形式或书面形式发送给所有投标供应商。为使投标供应商在编写投标文件时有充分时间对招标文件的修改部分进行研究，采购代理机构可以酌情延长递交投标文件的截止日期，具体时间将在修改补充通知中明确。</w:t>
      </w:r>
    </w:p>
    <w:p w14:paraId="2C28E345" w14:textId="77777777" w:rsidR="00BF5049" w:rsidRDefault="002F165B">
      <w:pPr>
        <w:pStyle w:val="23"/>
      </w:pPr>
      <w:bookmarkStart w:id="143" w:name="_Toc529280583"/>
      <w:bookmarkStart w:id="144" w:name="_Toc530152524"/>
      <w:bookmarkStart w:id="145" w:name="_Toc14427256"/>
      <w:bookmarkStart w:id="146" w:name="_Toc145666471"/>
      <w:r>
        <w:rPr>
          <w:rFonts w:hint="eastAsia"/>
        </w:rPr>
        <w:t>第三章投标文件的编制与递交</w:t>
      </w:r>
      <w:bookmarkEnd w:id="143"/>
      <w:bookmarkEnd w:id="144"/>
      <w:bookmarkEnd w:id="145"/>
      <w:bookmarkEnd w:id="146"/>
    </w:p>
    <w:p w14:paraId="37A3AB47" w14:textId="77777777" w:rsidR="00BF5049" w:rsidRDefault="002F165B">
      <w:pPr>
        <w:tabs>
          <w:tab w:val="clear" w:pos="426"/>
        </w:tabs>
      </w:pPr>
      <w:r>
        <w:t>14</w:t>
      </w:r>
      <w:r>
        <w:rPr>
          <w:rFonts w:hint="eastAsia"/>
        </w:rPr>
        <w:t>．投标文件的语言及度量单位</w:t>
      </w:r>
    </w:p>
    <w:p w14:paraId="1CEE9B23" w14:textId="77777777" w:rsidR="00BF5049" w:rsidRDefault="002F165B">
      <w:pPr>
        <w:tabs>
          <w:tab w:val="clear" w:pos="426"/>
        </w:tabs>
      </w:pPr>
      <w:r>
        <w:t xml:space="preserve">14.1 </w:t>
      </w:r>
      <w:r>
        <w:rPr>
          <w:rFonts w:hint="eastAsia"/>
        </w:rPr>
        <w:t>投标供应商与采购代理机构之间与投标有关的所有往来通知、函件和投标文件均用中文表述。投标供应商随投标文件提供的证明文件和资料可以为其它语言，但必须附中文译文。翻译的中文资料与外文资料如果出现差异时，以中文为准，但翻译错误的除外。</w:t>
      </w:r>
    </w:p>
    <w:p w14:paraId="08C2471D" w14:textId="77777777" w:rsidR="00BF5049" w:rsidRDefault="002F165B">
      <w:pPr>
        <w:tabs>
          <w:tab w:val="clear" w:pos="426"/>
        </w:tabs>
      </w:pPr>
      <w:r>
        <w:t xml:space="preserve">14.2 </w:t>
      </w:r>
      <w:r>
        <w:rPr>
          <w:rFonts w:hint="eastAsia"/>
        </w:rPr>
        <w:t>除技术规范另有规定外，投标文件使用的度量单位，均采用中华人民共和国法定计量单位。</w:t>
      </w:r>
    </w:p>
    <w:p w14:paraId="202EDC42" w14:textId="77777777" w:rsidR="00BF5049" w:rsidRDefault="002F165B">
      <w:pPr>
        <w:tabs>
          <w:tab w:val="clear" w:pos="426"/>
        </w:tabs>
      </w:pPr>
      <w:r>
        <w:t>15</w:t>
      </w:r>
      <w:r>
        <w:rPr>
          <w:rFonts w:hint="eastAsia"/>
        </w:rPr>
        <w:t>．投标文件的组成</w:t>
      </w:r>
    </w:p>
    <w:p w14:paraId="40C496B6" w14:textId="77777777" w:rsidR="00BF5049" w:rsidRDefault="002F165B">
      <w:pPr>
        <w:tabs>
          <w:tab w:val="clear" w:pos="426"/>
        </w:tabs>
      </w:pPr>
      <w:r>
        <w:rPr>
          <w:rFonts w:hint="eastAsia"/>
        </w:rPr>
        <w:t>具体内容请详见本项目专用条款的相关内容。</w:t>
      </w:r>
    </w:p>
    <w:p w14:paraId="50D68993" w14:textId="77777777" w:rsidR="00BF5049" w:rsidRDefault="002F165B">
      <w:pPr>
        <w:tabs>
          <w:tab w:val="clear" w:pos="426"/>
        </w:tabs>
      </w:pPr>
      <w:r>
        <w:t xml:space="preserve">16. </w:t>
      </w:r>
      <w:r>
        <w:rPr>
          <w:rFonts w:hint="eastAsia"/>
        </w:rPr>
        <w:t>投标文件格式</w:t>
      </w:r>
    </w:p>
    <w:p w14:paraId="5168B4DA" w14:textId="77777777" w:rsidR="00BF5049" w:rsidRDefault="002F165B">
      <w:pPr>
        <w:tabs>
          <w:tab w:val="clear" w:pos="426"/>
        </w:tabs>
      </w:pPr>
      <w:r>
        <w:lastRenderedPageBreak/>
        <w:t>16.1</w:t>
      </w:r>
      <w:r>
        <w:rPr>
          <w:rFonts w:hint="eastAsia"/>
        </w:rPr>
        <w:t>投标文件包括本通用条款第</w:t>
      </w:r>
      <w:r>
        <w:t>15</w:t>
      </w:r>
      <w:r>
        <w:rPr>
          <w:rFonts w:hint="eastAsia"/>
        </w:rPr>
        <w:t>条中规定的内容。如招标文件提供了投标文件格式，则投标供应商提交的投标文件必须毫无例外地使用招标文件所提供的相应格式并统一使用</w:t>
      </w:r>
      <w:r>
        <w:t>A4</w:t>
      </w:r>
      <w:r>
        <w:rPr>
          <w:rFonts w:hint="eastAsia"/>
        </w:rPr>
        <w:t>篇幅（表格可以按同样格式扩展）。</w:t>
      </w:r>
    </w:p>
    <w:p w14:paraId="38EEF0FA" w14:textId="77777777" w:rsidR="00BF5049" w:rsidRDefault="002F165B">
      <w:pPr>
        <w:tabs>
          <w:tab w:val="clear" w:pos="426"/>
        </w:tabs>
      </w:pPr>
      <w:r>
        <w:t>17</w:t>
      </w:r>
      <w:r>
        <w:rPr>
          <w:rFonts w:hint="eastAsia"/>
        </w:rPr>
        <w:t>．投标货币</w:t>
      </w:r>
    </w:p>
    <w:p w14:paraId="419F823C" w14:textId="77777777" w:rsidR="00BF5049" w:rsidRDefault="002F165B">
      <w:pPr>
        <w:tabs>
          <w:tab w:val="clear" w:pos="426"/>
        </w:tabs>
      </w:pPr>
      <w:r>
        <w:rPr>
          <w:rFonts w:hint="eastAsia"/>
        </w:rPr>
        <w:t>本项目的投标应以人民币计。</w:t>
      </w:r>
    </w:p>
    <w:p w14:paraId="1F54025A" w14:textId="77777777" w:rsidR="00BF5049" w:rsidRDefault="002F165B">
      <w:pPr>
        <w:widowControl w:val="0"/>
        <w:shd w:val="clear" w:color="auto" w:fill="auto"/>
        <w:tabs>
          <w:tab w:val="clear" w:pos="426"/>
        </w:tabs>
        <w:autoSpaceDE w:val="0"/>
        <w:autoSpaceDN w:val="0"/>
      </w:pPr>
      <w:r>
        <w:t xml:space="preserve">18. </w:t>
      </w:r>
      <w:r>
        <w:rPr>
          <w:rFonts w:hint="eastAsia"/>
        </w:rPr>
        <w:t>证明投标供应商合格和资格的文件</w:t>
      </w:r>
    </w:p>
    <w:p w14:paraId="74EB0644" w14:textId="77777777" w:rsidR="00BF5049" w:rsidRDefault="002F165B">
      <w:pPr>
        <w:widowControl w:val="0"/>
        <w:shd w:val="clear" w:color="auto" w:fill="auto"/>
        <w:tabs>
          <w:tab w:val="clear" w:pos="426"/>
        </w:tabs>
        <w:autoSpaceDE w:val="0"/>
        <w:autoSpaceDN w:val="0"/>
        <w:rPr>
          <w:rFonts w:cs="黑体"/>
          <w:b/>
          <w:bCs/>
          <w:szCs w:val="21"/>
        </w:rPr>
      </w:pPr>
      <w:r>
        <w:rPr>
          <w:szCs w:val="21"/>
        </w:rPr>
        <w:t xml:space="preserve">18.1 </w:t>
      </w:r>
      <w:r>
        <w:rPr>
          <w:rFonts w:hint="eastAsia"/>
          <w:szCs w:val="21"/>
          <w:lang w:eastAsia="zh-TW"/>
        </w:rPr>
        <w:t>投标供应商应提交证明其有资格参加投标和中标后有能力履行合同的文件</w:t>
      </w:r>
      <w:r>
        <w:rPr>
          <w:rFonts w:hint="eastAsia"/>
          <w:szCs w:val="21"/>
        </w:rPr>
        <w:t>，</w:t>
      </w:r>
      <w:r>
        <w:rPr>
          <w:rFonts w:hint="eastAsia"/>
          <w:szCs w:val="21"/>
          <w:lang w:eastAsia="zh-TW"/>
        </w:rPr>
        <w:t>并作为其投标文件的一部分。如果投标供应商为联合体</w:t>
      </w:r>
      <w:r>
        <w:rPr>
          <w:rFonts w:hint="eastAsia"/>
          <w:szCs w:val="21"/>
        </w:rPr>
        <w:t>，</w:t>
      </w:r>
      <w:r>
        <w:rPr>
          <w:rFonts w:hint="eastAsia"/>
          <w:szCs w:val="21"/>
          <w:lang w:eastAsia="zh-TW"/>
        </w:rPr>
        <w:t>应提交联合体各方的资格证明文件、</w:t>
      </w:r>
      <w:r>
        <w:rPr>
          <w:rFonts w:hint="eastAsia"/>
          <w:szCs w:val="21"/>
        </w:rPr>
        <w:t>共同投标协议</w:t>
      </w:r>
      <w:r>
        <w:rPr>
          <w:rFonts w:hint="eastAsia"/>
          <w:szCs w:val="21"/>
          <w:lang w:eastAsia="zh-TW"/>
        </w:rPr>
        <w:t>并注明</w:t>
      </w:r>
      <w:r>
        <w:rPr>
          <w:rFonts w:hint="eastAsia"/>
          <w:szCs w:val="21"/>
        </w:rPr>
        <w:t>主体方及各方拟承担的工作和责任。</w:t>
      </w:r>
      <w:r>
        <w:rPr>
          <w:rFonts w:hint="eastAsia"/>
          <w:szCs w:val="21"/>
          <w:lang w:eastAsia="zh-TW"/>
        </w:rPr>
        <w:t>否则</w:t>
      </w:r>
      <w:r>
        <w:rPr>
          <w:rFonts w:hint="eastAsia"/>
          <w:szCs w:val="21"/>
        </w:rPr>
        <w:t>，</w:t>
      </w:r>
      <w:r>
        <w:rPr>
          <w:rFonts w:hint="eastAsia"/>
          <w:szCs w:val="21"/>
          <w:lang w:eastAsia="zh-TW"/>
        </w:rPr>
        <w:t>将导致其投标</w:t>
      </w:r>
      <w:r>
        <w:rPr>
          <w:rFonts w:hint="eastAsia"/>
          <w:szCs w:val="21"/>
        </w:rPr>
        <w:t>无效。</w:t>
      </w:r>
    </w:p>
    <w:p w14:paraId="775C5B28" w14:textId="77777777" w:rsidR="00BF5049" w:rsidRDefault="002F165B">
      <w:pPr>
        <w:widowControl w:val="0"/>
        <w:shd w:val="clear" w:color="auto" w:fill="auto"/>
        <w:tabs>
          <w:tab w:val="clear" w:pos="426"/>
        </w:tabs>
        <w:autoSpaceDE w:val="0"/>
        <w:autoSpaceDN w:val="0"/>
        <w:rPr>
          <w:szCs w:val="21"/>
          <w:lang w:eastAsia="zh-TW"/>
        </w:rPr>
      </w:pPr>
      <w:r>
        <w:rPr>
          <w:szCs w:val="21"/>
        </w:rPr>
        <w:t xml:space="preserve">18.2 </w:t>
      </w:r>
      <w:r>
        <w:rPr>
          <w:rFonts w:hint="eastAsia"/>
          <w:szCs w:val="21"/>
          <w:lang w:eastAsia="zh-TW"/>
        </w:rPr>
        <w:t>投标供应商提交的资格证明文件应证明其</w:t>
      </w:r>
      <w:r>
        <w:rPr>
          <w:rFonts w:hint="eastAsia"/>
          <w:szCs w:val="21"/>
        </w:rPr>
        <w:t>满足</w:t>
      </w:r>
      <w:r>
        <w:rPr>
          <w:rFonts w:hint="eastAsia"/>
          <w:szCs w:val="21"/>
          <w:lang w:eastAsia="zh-TW"/>
        </w:rPr>
        <w:t>本须知定义的合格投标供应商。</w:t>
      </w:r>
    </w:p>
    <w:p w14:paraId="2D22027F" w14:textId="77777777" w:rsidR="00BF5049" w:rsidRDefault="002F165B">
      <w:pPr>
        <w:tabs>
          <w:tab w:val="clear" w:pos="426"/>
        </w:tabs>
      </w:pPr>
      <w:r>
        <w:t>19</w:t>
      </w:r>
      <w:r>
        <w:rPr>
          <w:rFonts w:hint="eastAsia"/>
        </w:rPr>
        <w:t>．证明投标文件投标技术方案的合格性和符合招标文件规定的文件要求</w:t>
      </w:r>
    </w:p>
    <w:p w14:paraId="0CC68A72" w14:textId="77777777" w:rsidR="00BF5049" w:rsidRDefault="002F165B">
      <w:pPr>
        <w:tabs>
          <w:tab w:val="clear" w:pos="426"/>
        </w:tabs>
      </w:pPr>
      <w:r>
        <w:t xml:space="preserve">19.1 </w:t>
      </w:r>
      <w:r>
        <w:rPr>
          <w:rFonts w:hint="eastAsia"/>
        </w:rPr>
        <w:t>投标供应商应提交证明文件证明其投标技术方案项下的货物、工程和服务的合格性符合招标文件规定。该投标技术方案及其证明文件作为投标文件的一部分。</w:t>
      </w:r>
    </w:p>
    <w:p w14:paraId="37B9F5C1" w14:textId="77777777" w:rsidR="00BF5049" w:rsidRDefault="002F165B">
      <w:pPr>
        <w:tabs>
          <w:tab w:val="clear" w:pos="426"/>
        </w:tabs>
      </w:pPr>
      <w:r>
        <w:t xml:space="preserve">19.2 </w:t>
      </w:r>
      <w:r>
        <w:rPr>
          <w:rFonts w:hint="eastAsia"/>
        </w:rPr>
        <w:t>投标供应商提供证明投标技术方案与招标文件的要求相一致的文件，可以是文字资料、图纸、数据或数码照片、制造商公布的产品说明书、产品彩页和我国政府机构出具的产品检验和核准证件等，以证明投标供应商响应的真实性。它包括并应符合以下要求：</w:t>
      </w:r>
    </w:p>
    <w:p w14:paraId="7415CBBF" w14:textId="77777777" w:rsidR="00BF5049" w:rsidRDefault="002F165B">
      <w:pPr>
        <w:tabs>
          <w:tab w:val="clear" w:pos="426"/>
        </w:tabs>
      </w:pPr>
      <w:r>
        <w:t>19.2.1</w:t>
      </w:r>
      <w:r>
        <w:rPr>
          <w:rFonts w:hint="eastAsia"/>
        </w:rPr>
        <w:t>主要技术指标和性能的详细说明。</w:t>
      </w:r>
    </w:p>
    <w:p w14:paraId="0336480A" w14:textId="77777777" w:rsidR="00BF5049" w:rsidRDefault="002F165B">
      <w:pPr>
        <w:tabs>
          <w:tab w:val="clear" w:pos="426"/>
        </w:tabs>
      </w:pPr>
      <w:r>
        <w:t>19.2.2</w:t>
      </w:r>
      <w:r>
        <w:rPr>
          <w:rFonts w:hint="eastAsia"/>
        </w:rPr>
        <w:t>投标产品从采购人开始使用至招标文件中规定的周期内正常、连续地使用所必须的备件和专用工具清单，包括备件和专用工具的货源及现行价格。</w:t>
      </w:r>
    </w:p>
    <w:p w14:paraId="54765F9A" w14:textId="77777777" w:rsidR="00BF5049" w:rsidRDefault="002F165B">
      <w:pPr>
        <w:tabs>
          <w:tab w:val="clear" w:pos="426"/>
        </w:tabs>
      </w:pPr>
      <w:r>
        <w:t>19.2.3</w:t>
      </w:r>
      <w:r>
        <w:rPr>
          <w:rFonts w:hint="eastAsia"/>
        </w:rPr>
        <w:t>对照招标文件技术规格，逐条说明投标技术方案已对采购人的技术规格做出了实质性的响应，或申明与技术规格条文的偏差和例外。投标供应商应详细说明投标技术方案中产品的具体参数，不得照搬照抄招标文件的技术要求。</w:t>
      </w:r>
    </w:p>
    <w:p w14:paraId="5C3E8B16" w14:textId="77777777" w:rsidR="00BF5049" w:rsidRDefault="002F165B">
      <w:pPr>
        <w:tabs>
          <w:tab w:val="clear" w:pos="426"/>
        </w:tabs>
      </w:pPr>
      <w:r>
        <w:t>19.2.4</w:t>
      </w:r>
      <w:r>
        <w:rPr>
          <w:rFonts w:hint="eastAsia"/>
        </w:rPr>
        <w:t>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应能清晰的阅读、识别和判断；</w:t>
      </w:r>
    </w:p>
    <w:p w14:paraId="666AAA4D" w14:textId="77777777" w:rsidR="00BF5049" w:rsidRDefault="002F165B">
      <w:pPr>
        <w:tabs>
          <w:tab w:val="clear" w:pos="426"/>
        </w:tabs>
      </w:pPr>
      <w:r>
        <w:t>19.2.5</w:t>
      </w:r>
      <w:r>
        <w:rPr>
          <w:rFonts w:hint="eastAsia"/>
        </w:rPr>
        <w:t>我国政府机构出具的产品检验和核准证件应为证件正面、背面和附件标注的全部具体内容；产品检验和核准证件应能清晰的阅读、识别和判断，提供原件复印件。</w:t>
      </w:r>
    </w:p>
    <w:p w14:paraId="2514279D" w14:textId="77777777" w:rsidR="00BF5049" w:rsidRDefault="002F165B">
      <w:pPr>
        <w:tabs>
          <w:tab w:val="clear" w:pos="426"/>
        </w:tabs>
      </w:pPr>
      <w:r>
        <w:t>19.3</w:t>
      </w:r>
      <w:r>
        <w:rPr>
          <w:rFonts w:hint="eastAsia"/>
        </w:rPr>
        <w:t>相关资料不符合</w:t>
      </w:r>
      <w:r>
        <w:t>19.2</w:t>
      </w:r>
      <w:r>
        <w:rPr>
          <w:rFonts w:hint="eastAsia"/>
        </w:rPr>
        <w:t>款要求的，评标委员会有权认定为投标技术方案不合格响应，其相关分数予以扣减或作废标处理。</w:t>
      </w:r>
    </w:p>
    <w:p w14:paraId="11406B22" w14:textId="77777777" w:rsidR="00BF5049" w:rsidRDefault="002F165B">
      <w:pPr>
        <w:tabs>
          <w:tab w:val="clear" w:pos="426"/>
        </w:tabs>
      </w:pPr>
      <w:r>
        <w:t>19.4</w:t>
      </w:r>
      <w:r>
        <w:rPr>
          <w:rFonts w:hint="eastAsia"/>
        </w:rPr>
        <w:t>评标委员会有权对以谋取中标为目的的技术规格模糊响应（如有意照搬照抄招标文件的技术要求）或</w:t>
      </w:r>
      <w:proofErr w:type="gramStart"/>
      <w:r>
        <w:rPr>
          <w:rFonts w:hint="eastAsia"/>
        </w:rPr>
        <w:t>虚假响应</w:t>
      </w:r>
      <w:proofErr w:type="gramEnd"/>
      <w:r>
        <w:rPr>
          <w:rFonts w:hint="eastAsia"/>
        </w:rPr>
        <w:t>予以认定。供应</w:t>
      </w:r>
      <w:proofErr w:type="gramStart"/>
      <w:r>
        <w:rPr>
          <w:rFonts w:hint="eastAsia"/>
        </w:rPr>
        <w:t>商上述</w:t>
      </w:r>
      <w:proofErr w:type="gramEnd"/>
      <w:r>
        <w:rPr>
          <w:rFonts w:hint="eastAsia"/>
        </w:rPr>
        <w:t>行为一经发现或查实，除扣分</w:t>
      </w:r>
      <w:proofErr w:type="gramStart"/>
      <w:r>
        <w:rPr>
          <w:rFonts w:hint="eastAsia"/>
        </w:rPr>
        <w:t>或废标外</w:t>
      </w:r>
      <w:proofErr w:type="gramEnd"/>
      <w:r>
        <w:rPr>
          <w:rFonts w:hint="eastAsia"/>
        </w:rPr>
        <w:t>，采购代理机构可视情况报相关监督管理部门做进一步处理。</w:t>
      </w:r>
    </w:p>
    <w:p w14:paraId="6F5ABA8F" w14:textId="77777777" w:rsidR="00BF5049" w:rsidRDefault="002F165B">
      <w:pPr>
        <w:tabs>
          <w:tab w:val="clear" w:pos="426"/>
        </w:tabs>
      </w:pPr>
      <w:r>
        <w:lastRenderedPageBreak/>
        <w:t>19.5</w:t>
      </w:r>
      <w:r>
        <w:rPr>
          <w:rFonts w:hint="eastAsia"/>
        </w:rPr>
        <w:t>投标供应商在阐述</w:t>
      </w:r>
      <w:proofErr w:type="gramStart"/>
      <w:r>
        <w:rPr>
          <w:rFonts w:hint="eastAsia"/>
        </w:rPr>
        <w:t>上述第</w:t>
      </w:r>
      <w:r>
        <w:t>18</w:t>
      </w:r>
      <w:proofErr w:type="gramEnd"/>
      <w:r>
        <w:t>.2</w:t>
      </w:r>
      <w:r>
        <w:rPr>
          <w:rFonts w:hint="eastAsia"/>
        </w:rPr>
        <w:t>时应注意采购人在技术规格中指出的工艺、材料和设备的标准以及参照的牌号或分类号仅</w:t>
      </w:r>
      <w:proofErr w:type="gramStart"/>
      <w:r>
        <w:rPr>
          <w:rFonts w:hint="eastAsia"/>
        </w:rPr>
        <w:t>起说明</w:t>
      </w:r>
      <w:proofErr w:type="gramEnd"/>
      <w:r>
        <w:rPr>
          <w:rFonts w:hint="eastAsia"/>
        </w:rPr>
        <w:t>作用，并没有任何限制性。投标供应商在投标中可以选用替代标准、牌号或分类号，但这些替代要实质上满足招标文件中技术规格的要求，是否满足要求，由评标委员会来评判。</w:t>
      </w:r>
    </w:p>
    <w:p w14:paraId="06B3FD88" w14:textId="77777777" w:rsidR="00BF5049" w:rsidRDefault="002F165B">
      <w:pPr>
        <w:tabs>
          <w:tab w:val="clear" w:pos="426"/>
        </w:tabs>
      </w:pPr>
      <w:r>
        <w:t>19.6</w:t>
      </w:r>
      <w:r>
        <w:rPr>
          <w:rFonts w:hint="eastAsia"/>
        </w:rPr>
        <w:t>为保证公平公正，除非另有规定或说明，投标供应商对同一货物或服务投标时，不得同时提供两套或两套以上的投标方案。</w:t>
      </w:r>
    </w:p>
    <w:p w14:paraId="42120E5E" w14:textId="77777777" w:rsidR="00BF5049" w:rsidRDefault="002F165B">
      <w:pPr>
        <w:tabs>
          <w:tab w:val="clear" w:pos="426"/>
        </w:tabs>
      </w:pPr>
      <w:r>
        <w:t>20</w:t>
      </w:r>
      <w:r>
        <w:rPr>
          <w:rFonts w:hint="eastAsia"/>
        </w:rPr>
        <w:t>．投标文件其他证明文件的要求</w:t>
      </w:r>
    </w:p>
    <w:p w14:paraId="49BDFC52" w14:textId="77777777" w:rsidR="00BF5049" w:rsidRDefault="002F165B">
      <w:pPr>
        <w:tabs>
          <w:tab w:val="clear" w:pos="426"/>
        </w:tabs>
      </w:pPr>
      <w:r>
        <w:t>20.1</w:t>
      </w:r>
      <w:r>
        <w:rPr>
          <w:rFonts w:hint="eastAsia"/>
        </w:rPr>
        <w:t>对项目招标文件《评标信息》评分项中涉及的相关业绩、社保情况、纳税情况、银行资信等级和资金流状况等内容以及《投标文件初审表》中涉及的资格证书，投标供应商应提供相关部门出具的证明材料原件复印件，原件中标备查。上述证明材料应为证件正面、背面和附件标注的全部具体内容；有关原件复印件应能清晰的阅读、识别和判断。若投标供应商未按要求提供证明材料或提供的是部分证明材料或提供不清晰的，评标委员会有权认定其投标文件未对招标文件有关需求进行响应，涉及资格性检查或符合性检查的予以无效标处理，涉及《评标信息》打分项的则该项评分予以</w:t>
      </w:r>
      <w:r>
        <w:t>0</w:t>
      </w:r>
      <w:r>
        <w:rPr>
          <w:rFonts w:hint="eastAsia"/>
        </w:rPr>
        <w:t>分处理。</w:t>
      </w:r>
    </w:p>
    <w:p w14:paraId="1885BD45" w14:textId="77777777" w:rsidR="00BF5049" w:rsidRDefault="002F165B">
      <w:pPr>
        <w:tabs>
          <w:tab w:val="clear" w:pos="426"/>
        </w:tabs>
      </w:pPr>
      <w:r>
        <w:t>20.2</w:t>
      </w:r>
      <w:r>
        <w:rPr>
          <w:rFonts w:hint="eastAsia"/>
        </w:rPr>
        <w:t>本项目涉及提供的有关资质证书，若原有资质证书处于年审期间，投标供应商提供年审证明的可按原资质投标；若投标供应商正在申报上一级别资质，在未获批准之前，仍按原级别资质投标。</w:t>
      </w:r>
    </w:p>
    <w:p w14:paraId="5DBAAD9F" w14:textId="77777777" w:rsidR="00BF5049" w:rsidRDefault="002F165B">
      <w:pPr>
        <w:tabs>
          <w:tab w:val="clear" w:pos="426"/>
        </w:tabs>
      </w:pPr>
      <w:r>
        <w:t>21</w:t>
      </w:r>
      <w:r>
        <w:rPr>
          <w:rFonts w:hint="eastAsia"/>
        </w:rPr>
        <w:t>．投标有效期</w:t>
      </w:r>
    </w:p>
    <w:p w14:paraId="5DA39762" w14:textId="77777777" w:rsidR="00BF5049" w:rsidRDefault="002F165B">
      <w:pPr>
        <w:tabs>
          <w:tab w:val="clear" w:pos="426"/>
        </w:tabs>
      </w:pPr>
      <w:r>
        <w:t xml:space="preserve">21.1 </w:t>
      </w:r>
      <w:r>
        <w:rPr>
          <w:rFonts w:hint="eastAsia"/>
        </w:rPr>
        <w:t>投标有效期为从投标截止之日算起的日历天数，具体见专用条款中投标有效期的天数要求。在此期限内，所有投标文件均保持有效；</w:t>
      </w:r>
    </w:p>
    <w:p w14:paraId="67F376A5" w14:textId="77777777" w:rsidR="00BF5049" w:rsidRDefault="002F165B">
      <w:pPr>
        <w:tabs>
          <w:tab w:val="clear" w:pos="426"/>
        </w:tabs>
      </w:pPr>
      <w:r>
        <w:t xml:space="preserve">21.2 </w:t>
      </w:r>
      <w:r>
        <w:rPr>
          <w:rFonts w:hint="eastAsia"/>
        </w:rPr>
        <w:t>在特殊的情况下，采购代理机构在原定的投标有效期满之前，采购代理机构可以根据需要以书面形式（包括网站公开发布方式）向投标供应商提出延长投标有效期的要求，对此要求投标供应商须以书面形式予以答复，投标供应商可以拒绝采购代理机构此项要求，而不被没收投标保证金，其投标在原投标有效期满后不再有效。同意延长投标有效期的投标供应商不能要求也不允许修改其投标文件，但应当相应的延长投标担保的有效期，在延长的投标有效期内本通用条款第</w:t>
      </w:r>
      <w:r>
        <w:t>22</w:t>
      </w:r>
      <w:r>
        <w:rPr>
          <w:rFonts w:hint="eastAsia"/>
        </w:rPr>
        <w:t>条关于投标保证金的退还与没收的规定仍然适用；</w:t>
      </w:r>
    </w:p>
    <w:p w14:paraId="021B954D" w14:textId="77777777" w:rsidR="00BF5049" w:rsidRDefault="002F165B">
      <w:pPr>
        <w:tabs>
          <w:tab w:val="clear" w:pos="426"/>
        </w:tabs>
      </w:pPr>
      <w:r>
        <w:t xml:space="preserve">21.3 </w:t>
      </w:r>
      <w:r>
        <w:rPr>
          <w:rFonts w:hint="eastAsia"/>
        </w:rPr>
        <w:t>中标单位的投标书有效期，截止于完成本招标文件规定的全部项目内容，并通过竣工验收及保修结束。</w:t>
      </w:r>
    </w:p>
    <w:p w14:paraId="773B5A06" w14:textId="77777777" w:rsidR="00BF5049" w:rsidRDefault="002F165B">
      <w:pPr>
        <w:tabs>
          <w:tab w:val="clear" w:pos="426"/>
        </w:tabs>
      </w:pPr>
      <w:r>
        <w:t>22</w:t>
      </w:r>
      <w:r>
        <w:rPr>
          <w:rFonts w:hint="eastAsia"/>
        </w:rPr>
        <w:t>．投标保证金</w:t>
      </w:r>
    </w:p>
    <w:p w14:paraId="3AF99B15" w14:textId="77777777" w:rsidR="00BF5049" w:rsidRDefault="002F165B">
      <w:pPr>
        <w:tabs>
          <w:tab w:val="clear" w:pos="426"/>
        </w:tabs>
      </w:pPr>
      <w:r>
        <w:t>22.1</w:t>
      </w:r>
      <w:r>
        <w:rPr>
          <w:rFonts w:hint="eastAsia"/>
        </w:rPr>
        <w:t>投标保证金的缴纳：</w:t>
      </w:r>
      <w:r>
        <w:rPr>
          <w:rFonts w:hint="eastAsia"/>
          <w:b/>
        </w:rPr>
        <w:t>（本项目不适用）</w:t>
      </w:r>
    </w:p>
    <w:p w14:paraId="14BF4BA0" w14:textId="77777777" w:rsidR="00BF5049" w:rsidRDefault="002F165B">
      <w:pPr>
        <w:tabs>
          <w:tab w:val="clear" w:pos="426"/>
        </w:tabs>
      </w:pPr>
      <w:r>
        <w:t>22.1.1</w:t>
      </w:r>
      <w:r>
        <w:rPr>
          <w:rFonts w:hint="eastAsia"/>
        </w:rPr>
        <w:t>缴纳投标保证金的方式：参与投标前须缴纳壹万元保证金，落标或中标项目完成后返还，参与投标前未缴纳的，其投标将不予受理。</w:t>
      </w:r>
    </w:p>
    <w:p w14:paraId="09C4E82F" w14:textId="77777777" w:rsidR="00BF5049" w:rsidRDefault="002F165B">
      <w:pPr>
        <w:tabs>
          <w:tab w:val="clear" w:pos="426"/>
        </w:tabs>
      </w:pPr>
      <w:r>
        <w:t xml:space="preserve">22.1.2 </w:t>
      </w:r>
      <w:r>
        <w:rPr>
          <w:rFonts w:hint="eastAsia"/>
        </w:rPr>
        <w:t>若为重大项目，采购代理机构可自行决定另外收取投标保证金，不受</w:t>
      </w:r>
      <w:r>
        <w:t>22.1.1</w:t>
      </w:r>
      <w:r>
        <w:rPr>
          <w:rFonts w:hint="eastAsia"/>
        </w:rPr>
        <w:t>款限制。是否另外收取投标保证金，请见本招标文件专用条款《对通用条款的补充内容》中的相关要求。</w:t>
      </w:r>
    </w:p>
    <w:p w14:paraId="620C093F" w14:textId="77777777" w:rsidR="00BF5049" w:rsidRDefault="002F165B">
      <w:pPr>
        <w:tabs>
          <w:tab w:val="clear" w:pos="426"/>
        </w:tabs>
        <w:rPr>
          <w:szCs w:val="21"/>
        </w:rPr>
      </w:pPr>
      <w:r>
        <w:rPr>
          <w:szCs w:val="21"/>
        </w:rPr>
        <w:t>22.2</w:t>
      </w:r>
      <w:r>
        <w:rPr>
          <w:rFonts w:hint="eastAsia"/>
        </w:rPr>
        <w:t>投标保证金是为了保护采购代理机构和采购人免因投标供应商的行为而蒙受损失。采购代理机构和采购人因投标供应商的行为受到损害时可根据本通用条款第</w:t>
      </w:r>
      <w:r>
        <w:rPr>
          <w:szCs w:val="21"/>
        </w:rPr>
        <w:t>22.3</w:t>
      </w:r>
      <w:r>
        <w:rPr>
          <w:rFonts w:hint="eastAsia"/>
          <w:szCs w:val="21"/>
        </w:rPr>
        <w:t>款</w:t>
      </w:r>
      <w:r>
        <w:rPr>
          <w:rFonts w:hint="eastAsia"/>
        </w:rPr>
        <w:t>的规定没收投标供应商的投标保证金。</w:t>
      </w:r>
    </w:p>
    <w:p w14:paraId="02CB9C3E" w14:textId="77777777" w:rsidR="00BF5049" w:rsidRDefault="002F165B">
      <w:pPr>
        <w:tabs>
          <w:tab w:val="clear" w:pos="426"/>
        </w:tabs>
      </w:pPr>
      <w:r>
        <w:lastRenderedPageBreak/>
        <w:t>22.3</w:t>
      </w:r>
      <w:r>
        <w:rPr>
          <w:rFonts w:hint="eastAsia"/>
        </w:rPr>
        <w:t>如下列任何情况发生时，投标保证金将被没收。</w:t>
      </w:r>
    </w:p>
    <w:p w14:paraId="5835AEA5" w14:textId="77777777" w:rsidR="00BF5049" w:rsidRDefault="002F165B">
      <w:pPr>
        <w:tabs>
          <w:tab w:val="clear" w:pos="426"/>
        </w:tabs>
      </w:pPr>
      <w:r>
        <w:t>1</w:t>
      </w:r>
      <w:r>
        <w:rPr>
          <w:rFonts w:hint="eastAsia"/>
        </w:rPr>
        <w:t>）投标供应商在招标文件中规定的投标有效期内撤回其投标；</w:t>
      </w:r>
    </w:p>
    <w:p w14:paraId="1E79CBA9" w14:textId="77777777" w:rsidR="00BF5049" w:rsidRDefault="002F165B">
      <w:pPr>
        <w:tabs>
          <w:tab w:val="clear" w:pos="426"/>
        </w:tabs>
      </w:pPr>
      <w:r>
        <w:t>2</w:t>
      </w:r>
      <w:r>
        <w:rPr>
          <w:rFonts w:hint="eastAsia"/>
        </w:rPr>
        <w:t>）中标供应商在规定期限内未能根据本项通用条款第</w:t>
      </w:r>
      <w:r>
        <w:t>47</w:t>
      </w:r>
      <w:r>
        <w:rPr>
          <w:rFonts w:hint="eastAsia"/>
        </w:rPr>
        <w:t>条规定签订合同；</w:t>
      </w:r>
    </w:p>
    <w:p w14:paraId="4186C319" w14:textId="77777777" w:rsidR="00BF5049" w:rsidRDefault="002F165B">
      <w:pPr>
        <w:tabs>
          <w:tab w:val="clear" w:pos="426"/>
        </w:tabs>
      </w:pPr>
      <w:r>
        <w:t>3</w:t>
      </w:r>
      <w:r>
        <w:rPr>
          <w:rFonts w:hint="eastAsia"/>
        </w:rPr>
        <w:t>）投标供应商提供虚假投标文件或虚假补充文件：</w:t>
      </w:r>
    </w:p>
    <w:p w14:paraId="69F77277" w14:textId="77777777" w:rsidR="00BF5049" w:rsidRDefault="002F165B">
      <w:pPr>
        <w:tabs>
          <w:tab w:val="clear" w:pos="426"/>
        </w:tabs>
      </w:pPr>
      <w:r>
        <w:t>4</w:t>
      </w:r>
      <w:r>
        <w:rPr>
          <w:rFonts w:hint="eastAsia"/>
        </w:rPr>
        <w:t>）投标供应商以谋取中标为目的的技术规格模糊响应（如有意照搬照抄招标文件的技术要求）或</w:t>
      </w:r>
      <w:proofErr w:type="gramStart"/>
      <w:r>
        <w:rPr>
          <w:rFonts w:hint="eastAsia"/>
        </w:rPr>
        <w:t>虚假响应</w:t>
      </w:r>
      <w:proofErr w:type="gramEnd"/>
      <w:r>
        <w:rPr>
          <w:rFonts w:hint="eastAsia"/>
        </w:rPr>
        <w:t>的；</w:t>
      </w:r>
    </w:p>
    <w:p w14:paraId="54EF3E02" w14:textId="77777777" w:rsidR="00BF5049" w:rsidRDefault="002F165B">
      <w:pPr>
        <w:tabs>
          <w:tab w:val="clear" w:pos="426"/>
        </w:tabs>
      </w:pPr>
      <w:r>
        <w:t>5</w:t>
      </w:r>
      <w:r>
        <w:rPr>
          <w:rFonts w:hint="eastAsia"/>
        </w:rPr>
        <w:t>）投标供应商质疑投诉提供虚假情况。</w:t>
      </w:r>
    </w:p>
    <w:p w14:paraId="792AB973" w14:textId="77777777" w:rsidR="00BF5049" w:rsidRDefault="002F165B">
      <w:pPr>
        <w:tabs>
          <w:tab w:val="clear" w:pos="426"/>
        </w:tabs>
      </w:pPr>
      <w:r>
        <w:t>22.4</w:t>
      </w:r>
      <w:r>
        <w:rPr>
          <w:rFonts w:hint="eastAsia"/>
        </w:rPr>
        <w:t>不再收取投标保证金。</w:t>
      </w:r>
    </w:p>
    <w:p w14:paraId="7719721A" w14:textId="77777777" w:rsidR="00BF5049" w:rsidRDefault="002F165B">
      <w:pPr>
        <w:tabs>
          <w:tab w:val="clear" w:pos="426"/>
        </w:tabs>
      </w:pPr>
      <w:r>
        <w:t>23</w:t>
      </w:r>
      <w:r>
        <w:rPr>
          <w:rFonts w:hint="eastAsia"/>
        </w:rPr>
        <w:t>．投标供应商的替代方案</w:t>
      </w:r>
    </w:p>
    <w:p w14:paraId="263B3D11" w14:textId="77777777" w:rsidR="00BF5049" w:rsidRDefault="002F165B">
      <w:pPr>
        <w:tabs>
          <w:tab w:val="clear" w:pos="426"/>
        </w:tabs>
      </w:pPr>
      <w:r>
        <w:t>23.1</w:t>
      </w:r>
      <w:r>
        <w:rPr>
          <w:rFonts w:hint="eastAsia"/>
        </w:rPr>
        <w:t>投标供应商所提交的投标文件应完全满足招标文件（包括图纸和技术规范所示的基本技术设计）的要求。除非招标的项目明确允许投标供应商提交替代方案，否则投标供应商有关替代方案的条款将不予考虑。</w:t>
      </w:r>
    </w:p>
    <w:p w14:paraId="49A28520" w14:textId="77777777" w:rsidR="00BF5049" w:rsidRDefault="002F165B">
      <w:pPr>
        <w:tabs>
          <w:tab w:val="clear" w:pos="426"/>
        </w:tabs>
        <w:rPr>
          <w:bCs/>
          <w:sz w:val="30"/>
          <w:szCs w:val="30"/>
        </w:rPr>
      </w:pPr>
      <w:r>
        <w:t xml:space="preserve">23.2 </w:t>
      </w:r>
      <w:r>
        <w:rPr>
          <w:rFonts w:hint="eastAsia"/>
        </w:rPr>
        <w:t>如果允许投标供应商提交替代方案，则准备提交替代方案的投标供应商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p w14:paraId="7AD9EF31" w14:textId="77777777" w:rsidR="00BF5049" w:rsidRDefault="002F165B">
      <w:pPr>
        <w:tabs>
          <w:tab w:val="clear" w:pos="426"/>
        </w:tabs>
      </w:pPr>
      <w:r>
        <w:t>24</w:t>
      </w:r>
      <w:r>
        <w:rPr>
          <w:rFonts w:hint="eastAsia"/>
        </w:rPr>
        <w:t>．投标文件的密封、标记和装订</w:t>
      </w:r>
    </w:p>
    <w:p w14:paraId="15BA3173" w14:textId="77777777" w:rsidR="00BF5049" w:rsidRDefault="002F165B">
      <w:pPr>
        <w:widowControl w:val="0"/>
        <w:shd w:val="clear" w:color="auto" w:fill="auto"/>
        <w:tabs>
          <w:tab w:val="clear" w:pos="426"/>
        </w:tabs>
        <w:autoSpaceDE w:val="0"/>
        <w:autoSpaceDN w:val="0"/>
        <w:rPr>
          <w:rFonts w:cs="黑体"/>
          <w:bCs/>
          <w:szCs w:val="21"/>
        </w:rPr>
      </w:pPr>
      <w:r>
        <w:t xml:space="preserve">24.1 </w:t>
      </w:r>
      <w:r>
        <w:rPr>
          <w:rFonts w:cs="黑体" w:hint="eastAsia"/>
          <w:bCs/>
          <w:szCs w:val="21"/>
        </w:rPr>
        <w:t>为方便开标唱标，投标供应商应单独提交一个密封信封，并在信封上标明“开标信封”的字样，内容包括开标一览表</w:t>
      </w:r>
      <w:r>
        <w:rPr>
          <w:rFonts w:cs="黑体"/>
          <w:bCs/>
          <w:szCs w:val="21"/>
        </w:rPr>
        <w:t>(</w:t>
      </w:r>
      <w:r>
        <w:rPr>
          <w:rFonts w:cs="黑体" w:hint="eastAsia"/>
          <w:bCs/>
          <w:szCs w:val="21"/>
        </w:rPr>
        <w:t>报价表</w:t>
      </w:r>
      <w:r>
        <w:rPr>
          <w:rFonts w:cs="黑体"/>
          <w:bCs/>
          <w:szCs w:val="21"/>
        </w:rPr>
        <w:t>)</w:t>
      </w:r>
      <w:r>
        <w:rPr>
          <w:rFonts w:cs="黑体" w:hint="eastAsia"/>
          <w:bCs/>
          <w:szCs w:val="21"/>
        </w:rPr>
        <w:t>、法定代表人证明书或法定代表人授权委托书、</w:t>
      </w:r>
      <w:r>
        <w:rPr>
          <w:rFonts w:hint="eastAsia"/>
          <w:szCs w:val="21"/>
        </w:rPr>
        <w:t>投标文件电子光盘</w:t>
      </w:r>
      <w:r>
        <w:rPr>
          <w:rFonts w:cs="黑体" w:hint="eastAsia"/>
          <w:bCs/>
          <w:szCs w:val="21"/>
        </w:rPr>
        <w:t>，若本项目（或包组）接受联合体投标，则联合体投标，应将各方共同签署的《联合投标协议》和《投标联合体授权主体方协议书》一并提交。开标信封是投标文件的组成部分。</w:t>
      </w:r>
    </w:p>
    <w:p w14:paraId="2307CBFD" w14:textId="77777777" w:rsidR="00BF5049" w:rsidRDefault="002F165B">
      <w:pPr>
        <w:tabs>
          <w:tab w:val="clear" w:pos="426"/>
        </w:tabs>
        <w:rPr>
          <w:szCs w:val="21"/>
        </w:rPr>
      </w:pPr>
      <w:r>
        <w:t xml:space="preserve">24.2 </w:t>
      </w:r>
      <w:r>
        <w:rPr>
          <w:rFonts w:hint="eastAsia"/>
        </w:rPr>
        <w:t>投标文件为纸质投标文件，</w:t>
      </w:r>
      <w:r>
        <w:rPr>
          <w:rFonts w:hint="eastAsia"/>
          <w:szCs w:val="21"/>
        </w:rPr>
        <w:t>含正本和副本，投标文件应标</w:t>
      </w:r>
      <w:proofErr w:type="gramStart"/>
      <w:r>
        <w:rPr>
          <w:rFonts w:hint="eastAsia"/>
          <w:szCs w:val="21"/>
        </w:rPr>
        <w:t>明项目</w:t>
      </w:r>
      <w:proofErr w:type="gramEnd"/>
      <w:r>
        <w:rPr>
          <w:rFonts w:hint="eastAsia"/>
          <w:szCs w:val="21"/>
        </w:rPr>
        <w:t>编号、招标项目名称及“正本”或“副本”。</w:t>
      </w:r>
      <w:r>
        <w:rPr>
          <w:rFonts w:hint="eastAsia"/>
        </w:rPr>
        <w:t>投标文件的所有内容应按</w:t>
      </w:r>
      <w:r>
        <w:t>A4</w:t>
      </w:r>
      <w:r>
        <w:rPr>
          <w:rFonts w:hint="eastAsia"/>
        </w:rPr>
        <w:t>篇幅装订成一册，装订应牢固不可拆卸。装订好的投标文件密封包装在一个外密封袋中，并在外密封袋上注明：</w:t>
      </w:r>
    </w:p>
    <w:p w14:paraId="7D298020" w14:textId="77777777" w:rsidR="00BF5049" w:rsidRDefault="002F165B">
      <w:pPr>
        <w:tabs>
          <w:tab w:val="clear" w:pos="426"/>
        </w:tabs>
      </w:pPr>
      <w:r>
        <w:rPr>
          <w:rFonts w:hint="eastAsia"/>
        </w:rPr>
        <w:t>投标文件</w:t>
      </w:r>
    </w:p>
    <w:p w14:paraId="3C2535F3" w14:textId="77777777" w:rsidR="00BF5049" w:rsidRDefault="002F165B">
      <w:pPr>
        <w:tabs>
          <w:tab w:val="clear" w:pos="426"/>
        </w:tabs>
      </w:pPr>
      <w:r>
        <w:rPr>
          <w:rFonts w:hint="eastAsia"/>
        </w:rPr>
        <w:t>项目编号：</w:t>
      </w:r>
    </w:p>
    <w:p w14:paraId="7A937B86" w14:textId="77777777" w:rsidR="00BF5049" w:rsidRDefault="002F165B">
      <w:pPr>
        <w:tabs>
          <w:tab w:val="clear" w:pos="426"/>
        </w:tabs>
      </w:pPr>
      <w:r>
        <w:rPr>
          <w:rFonts w:hint="eastAsia"/>
        </w:rPr>
        <w:t>项目名称：</w:t>
      </w:r>
    </w:p>
    <w:p w14:paraId="06F6B221" w14:textId="77777777" w:rsidR="00BF5049" w:rsidRDefault="002F165B">
      <w:pPr>
        <w:tabs>
          <w:tab w:val="clear" w:pos="426"/>
        </w:tabs>
      </w:pPr>
      <w:r>
        <w:rPr>
          <w:rFonts w:hint="eastAsia"/>
        </w:rPr>
        <w:t>投标供应商名称（盖章）：</w:t>
      </w:r>
    </w:p>
    <w:p w14:paraId="411C4593" w14:textId="77777777" w:rsidR="00BF5049" w:rsidRDefault="002F165B">
      <w:pPr>
        <w:tabs>
          <w:tab w:val="clear" w:pos="426"/>
        </w:tabs>
      </w:pPr>
      <w:r>
        <w:rPr>
          <w:rFonts w:hint="eastAsia"/>
        </w:rPr>
        <w:t>投标截止时间：</w:t>
      </w:r>
      <w:r>
        <w:rPr>
          <w:u w:val="single"/>
        </w:rPr>
        <w:t>_______</w:t>
      </w:r>
      <w:r>
        <w:rPr>
          <w:rFonts w:hint="eastAsia"/>
          <w:u w:val="single"/>
        </w:rPr>
        <w:t>年</w:t>
      </w:r>
      <w:r>
        <w:rPr>
          <w:u w:val="single"/>
        </w:rPr>
        <w:t>______</w:t>
      </w:r>
      <w:r>
        <w:rPr>
          <w:rFonts w:hint="eastAsia"/>
          <w:u w:val="single"/>
        </w:rPr>
        <w:t>月</w:t>
      </w:r>
      <w:r>
        <w:rPr>
          <w:u w:val="single"/>
        </w:rPr>
        <w:t>______</w:t>
      </w:r>
      <w:r>
        <w:rPr>
          <w:rFonts w:hint="eastAsia"/>
          <w:u w:val="single"/>
        </w:rPr>
        <w:t>日</w:t>
      </w:r>
      <w:r>
        <w:rPr>
          <w:u w:val="single"/>
        </w:rPr>
        <w:t>______</w:t>
      </w:r>
      <w:r>
        <w:rPr>
          <w:rFonts w:hint="eastAsia"/>
          <w:u w:val="single"/>
        </w:rPr>
        <w:t>时</w:t>
      </w:r>
      <w:r>
        <w:rPr>
          <w:u w:val="single"/>
        </w:rPr>
        <w:t>______</w:t>
      </w:r>
      <w:r>
        <w:rPr>
          <w:rFonts w:hint="eastAsia"/>
          <w:u w:val="single"/>
        </w:rPr>
        <w:t>分（前不得开封）</w:t>
      </w:r>
      <w:r>
        <w:rPr>
          <w:rFonts w:hint="eastAsia"/>
        </w:rPr>
        <w:t>。</w:t>
      </w:r>
    </w:p>
    <w:p w14:paraId="74A5EAF8" w14:textId="77777777" w:rsidR="00BF5049" w:rsidRDefault="002F165B">
      <w:pPr>
        <w:tabs>
          <w:tab w:val="clear" w:pos="426"/>
        </w:tabs>
      </w:pPr>
      <w:r>
        <w:t xml:space="preserve">24.3  </w:t>
      </w:r>
      <w:r>
        <w:rPr>
          <w:rFonts w:hint="eastAsia"/>
        </w:rPr>
        <w:t>所有投标文件的密封袋的封口处均应加盖投标供应商公章。</w:t>
      </w:r>
    </w:p>
    <w:p w14:paraId="1C3432BE" w14:textId="77777777" w:rsidR="00BF5049" w:rsidRDefault="002F165B">
      <w:pPr>
        <w:tabs>
          <w:tab w:val="clear" w:pos="426"/>
        </w:tabs>
      </w:pPr>
      <w:r>
        <w:t xml:space="preserve">24.4  </w:t>
      </w:r>
      <w:r>
        <w:rPr>
          <w:rFonts w:hint="eastAsia"/>
        </w:rPr>
        <w:t>对于因标书标识不清、装订不牢、密封不严等导致的不利后果由该投标供应商自负。</w:t>
      </w:r>
    </w:p>
    <w:p w14:paraId="198B663D" w14:textId="77777777" w:rsidR="00BF5049" w:rsidRDefault="002F165B">
      <w:pPr>
        <w:tabs>
          <w:tab w:val="clear" w:pos="426"/>
        </w:tabs>
        <w:rPr>
          <w:szCs w:val="21"/>
        </w:rPr>
      </w:pPr>
      <w:r>
        <w:rPr>
          <w:szCs w:val="21"/>
        </w:rPr>
        <w:t xml:space="preserve">24.5  </w:t>
      </w:r>
      <w:r>
        <w:rPr>
          <w:rFonts w:hint="eastAsia"/>
          <w:szCs w:val="21"/>
        </w:rPr>
        <w:t>投标方应将投标文件按</w:t>
      </w:r>
      <w:r>
        <w:rPr>
          <w:szCs w:val="21"/>
        </w:rPr>
        <w:t>24.1-24.2</w:t>
      </w:r>
      <w:r>
        <w:rPr>
          <w:rFonts w:hint="eastAsia"/>
          <w:szCs w:val="21"/>
        </w:rPr>
        <w:t>中的规定进行密封和标记后，按专用条款中招标公告注明的地址送至招标机构。</w:t>
      </w:r>
    </w:p>
    <w:p w14:paraId="13DDE304" w14:textId="77777777" w:rsidR="00BF5049" w:rsidRDefault="002F165B">
      <w:pPr>
        <w:tabs>
          <w:tab w:val="clear" w:pos="426"/>
        </w:tabs>
        <w:rPr>
          <w:szCs w:val="21"/>
        </w:rPr>
      </w:pPr>
      <w:r>
        <w:rPr>
          <w:szCs w:val="21"/>
        </w:rPr>
        <w:t xml:space="preserve">24.6  </w:t>
      </w:r>
      <w:r>
        <w:rPr>
          <w:rFonts w:hint="eastAsia"/>
          <w:szCs w:val="21"/>
        </w:rPr>
        <w:t>邮寄、电报、电话、传真形式的投标概不接受。</w:t>
      </w:r>
    </w:p>
    <w:p w14:paraId="425AD46A" w14:textId="77777777" w:rsidR="00BF5049" w:rsidRDefault="002F165B">
      <w:pPr>
        <w:tabs>
          <w:tab w:val="clear" w:pos="426"/>
        </w:tabs>
        <w:rPr>
          <w:b/>
          <w:szCs w:val="21"/>
        </w:rPr>
      </w:pPr>
      <w:r>
        <w:rPr>
          <w:b/>
          <w:szCs w:val="21"/>
        </w:rPr>
        <w:lastRenderedPageBreak/>
        <w:t xml:space="preserve">24.7  </w:t>
      </w:r>
      <w:r>
        <w:rPr>
          <w:rFonts w:hint="eastAsia"/>
          <w:b/>
          <w:bCs/>
          <w:szCs w:val="21"/>
        </w:rPr>
        <w:t>投标文件电子版：电子光盘一张（</w:t>
      </w:r>
      <w:r>
        <w:rPr>
          <w:b/>
          <w:bCs/>
          <w:szCs w:val="21"/>
        </w:rPr>
        <w:t>WORD</w:t>
      </w:r>
      <w:r>
        <w:rPr>
          <w:rFonts w:hint="eastAsia"/>
          <w:b/>
          <w:bCs/>
          <w:szCs w:val="21"/>
        </w:rPr>
        <w:t>及投标文件正本盖章后的彩色复印件，复印件要求为</w:t>
      </w:r>
      <w:r>
        <w:rPr>
          <w:b/>
          <w:bCs/>
          <w:szCs w:val="21"/>
        </w:rPr>
        <w:t>PDF</w:t>
      </w:r>
      <w:r>
        <w:rPr>
          <w:rFonts w:hint="eastAsia"/>
          <w:b/>
          <w:bCs/>
          <w:szCs w:val="21"/>
        </w:rPr>
        <w:t>格式），请将该光盘放在开标信封中，并在光盘上标明项目编号、项目名称及投标供应商名称。</w:t>
      </w:r>
    </w:p>
    <w:p w14:paraId="3193B6AF" w14:textId="77777777" w:rsidR="00BF5049" w:rsidRDefault="002F165B">
      <w:pPr>
        <w:tabs>
          <w:tab w:val="clear" w:pos="426"/>
        </w:tabs>
        <w:rPr>
          <w:szCs w:val="21"/>
        </w:rPr>
      </w:pPr>
      <w:r>
        <w:rPr>
          <w:szCs w:val="21"/>
        </w:rPr>
        <w:t>25</w:t>
      </w:r>
      <w:r>
        <w:rPr>
          <w:rFonts w:hint="eastAsia"/>
          <w:szCs w:val="21"/>
        </w:rPr>
        <w:t>．投标截止时间</w:t>
      </w:r>
    </w:p>
    <w:p w14:paraId="0AD418B1" w14:textId="77777777" w:rsidR="00BF5049" w:rsidRDefault="002F165B">
      <w:pPr>
        <w:tabs>
          <w:tab w:val="clear" w:pos="426"/>
        </w:tabs>
        <w:rPr>
          <w:szCs w:val="21"/>
        </w:rPr>
      </w:pPr>
      <w:r>
        <w:rPr>
          <w:rFonts w:hint="eastAsia"/>
          <w:szCs w:val="21"/>
        </w:rPr>
        <w:t>招标机构在投标供应商须知第</w:t>
      </w:r>
      <w:r>
        <w:rPr>
          <w:szCs w:val="21"/>
        </w:rPr>
        <w:t>24.5</w:t>
      </w:r>
      <w:r>
        <w:rPr>
          <w:rFonts w:hint="eastAsia"/>
          <w:szCs w:val="21"/>
        </w:rPr>
        <w:t>条规定的地址收到投标书的时间不得迟于</w:t>
      </w:r>
      <w:r>
        <w:rPr>
          <w:szCs w:val="21"/>
        </w:rPr>
        <w:t>“</w:t>
      </w:r>
      <w:r>
        <w:rPr>
          <w:rFonts w:hint="eastAsia"/>
          <w:szCs w:val="21"/>
        </w:rPr>
        <w:t>投标供应商须知前附表</w:t>
      </w:r>
      <w:r>
        <w:rPr>
          <w:szCs w:val="21"/>
        </w:rPr>
        <w:t>”</w:t>
      </w:r>
      <w:r>
        <w:rPr>
          <w:rFonts w:hint="eastAsia"/>
          <w:szCs w:val="21"/>
        </w:rPr>
        <w:t>第</w:t>
      </w:r>
      <w:r>
        <w:rPr>
          <w:szCs w:val="21"/>
        </w:rPr>
        <w:t>19</w:t>
      </w:r>
      <w:r>
        <w:rPr>
          <w:rFonts w:hint="eastAsia"/>
          <w:szCs w:val="21"/>
        </w:rPr>
        <w:t>项所规定的时间。</w:t>
      </w:r>
    </w:p>
    <w:p w14:paraId="05C3EBDC" w14:textId="77777777" w:rsidR="00BF5049" w:rsidRDefault="002F165B">
      <w:pPr>
        <w:tabs>
          <w:tab w:val="clear" w:pos="426"/>
        </w:tabs>
        <w:rPr>
          <w:szCs w:val="21"/>
        </w:rPr>
      </w:pPr>
      <w:r>
        <w:rPr>
          <w:szCs w:val="21"/>
        </w:rPr>
        <w:t>26</w:t>
      </w:r>
      <w:r>
        <w:rPr>
          <w:rFonts w:hint="eastAsia"/>
          <w:szCs w:val="21"/>
        </w:rPr>
        <w:t>．迟交的投标书</w:t>
      </w:r>
    </w:p>
    <w:p w14:paraId="483C1B2E" w14:textId="77777777" w:rsidR="00BF5049" w:rsidRDefault="002F165B">
      <w:pPr>
        <w:tabs>
          <w:tab w:val="clear" w:pos="426"/>
        </w:tabs>
        <w:rPr>
          <w:szCs w:val="21"/>
        </w:rPr>
      </w:pPr>
      <w:r>
        <w:rPr>
          <w:rFonts w:hint="eastAsia"/>
          <w:szCs w:val="21"/>
        </w:rPr>
        <w:t>按照本通用条款第</w:t>
      </w:r>
      <w:r>
        <w:rPr>
          <w:szCs w:val="21"/>
        </w:rPr>
        <w:t>25</w:t>
      </w:r>
      <w:r>
        <w:rPr>
          <w:rFonts w:hint="eastAsia"/>
          <w:szCs w:val="21"/>
        </w:rPr>
        <w:t>条规定，招标机构将拒绝并原封退回在其规定的投标截止期后收到的任何投标书。</w:t>
      </w:r>
    </w:p>
    <w:p w14:paraId="44EB9FC2" w14:textId="77777777" w:rsidR="00BF5049" w:rsidRDefault="002F165B">
      <w:pPr>
        <w:tabs>
          <w:tab w:val="clear" w:pos="426"/>
        </w:tabs>
      </w:pPr>
      <w:r>
        <w:t>27</w:t>
      </w:r>
      <w:r>
        <w:rPr>
          <w:rFonts w:hint="eastAsia"/>
        </w:rPr>
        <w:t>．投标文件的提交和截标时投标文件的数量要求</w:t>
      </w:r>
    </w:p>
    <w:p w14:paraId="1E5CAC78" w14:textId="77777777" w:rsidR="00BF5049" w:rsidRDefault="002F165B">
      <w:pPr>
        <w:tabs>
          <w:tab w:val="clear" w:pos="426"/>
        </w:tabs>
      </w:pPr>
      <w:r>
        <w:t xml:space="preserve">27.1  </w:t>
      </w:r>
      <w:r>
        <w:rPr>
          <w:rFonts w:hint="eastAsia"/>
        </w:rPr>
        <w:t>投标截止时间和地点。投标供应商应根据“专用条款”的规定，在投标截止时间前将投标文件密封送达指定地点。未及时送达指定地点及不符合密封、标记、签章、装订要求的投标文件采购代理机构将拒绝接收。</w:t>
      </w:r>
    </w:p>
    <w:p w14:paraId="64514D03" w14:textId="77777777" w:rsidR="00BF5049" w:rsidRDefault="002F165B">
      <w:pPr>
        <w:tabs>
          <w:tab w:val="clear" w:pos="426"/>
        </w:tabs>
      </w:pPr>
      <w:r>
        <w:t xml:space="preserve">27.2  </w:t>
      </w:r>
      <w:r>
        <w:rPr>
          <w:rFonts w:hint="eastAsia"/>
        </w:rPr>
        <w:t>截标时递交标书的投标供应</w:t>
      </w:r>
      <w:proofErr w:type="gramStart"/>
      <w:r>
        <w:rPr>
          <w:rFonts w:hint="eastAsia"/>
        </w:rPr>
        <w:t>商数量未达到</w:t>
      </w:r>
      <w:proofErr w:type="gramEnd"/>
      <w:r>
        <w:rPr>
          <w:rFonts w:hint="eastAsia"/>
        </w:rPr>
        <w:t>法定家数的，采购代理机构将按法律法规的规定暂停开标和评标程序。如导致招标失败，采购人或采购代理机构将不负担因此给投标供应</w:t>
      </w:r>
      <w:proofErr w:type="gramStart"/>
      <w:r>
        <w:rPr>
          <w:rFonts w:hint="eastAsia"/>
        </w:rPr>
        <w:t>商造成</w:t>
      </w:r>
      <w:proofErr w:type="gramEnd"/>
      <w:r>
        <w:rPr>
          <w:rFonts w:hint="eastAsia"/>
        </w:rPr>
        <w:t>的损失。</w:t>
      </w:r>
    </w:p>
    <w:p w14:paraId="1E0448A1" w14:textId="77777777" w:rsidR="00BF5049" w:rsidRDefault="002F165B">
      <w:pPr>
        <w:tabs>
          <w:tab w:val="clear" w:pos="426"/>
        </w:tabs>
      </w:pPr>
      <w:r>
        <w:t>28</w:t>
      </w:r>
      <w:r>
        <w:rPr>
          <w:rFonts w:hint="eastAsia"/>
        </w:rPr>
        <w:t>．投标文件的修改或撤回</w:t>
      </w:r>
    </w:p>
    <w:p w14:paraId="2563087B" w14:textId="77777777" w:rsidR="00BF5049" w:rsidRDefault="002F165B">
      <w:pPr>
        <w:tabs>
          <w:tab w:val="clear" w:pos="426"/>
        </w:tabs>
      </w:pPr>
      <w:r>
        <w:t xml:space="preserve">28.1  </w:t>
      </w:r>
      <w:r>
        <w:rPr>
          <w:rFonts w:hint="eastAsia"/>
        </w:rPr>
        <w:t>投标供应商已提交投标文件，规定的投标截止时间还未到，投标供应商可提出对其投标文件的修改或撤回。投标供应商须提交由投标供应商代表签名的修改或撤回的书面通知。</w:t>
      </w:r>
    </w:p>
    <w:p w14:paraId="63490ECE" w14:textId="77777777" w:rsidR="00BF5049" w:rsidRDefault="002F165B">
      <w:pPr>
        <w:tabs>
          <w:tab w:val="clear" w:pos="426"/>
        </w:tabs>
      </w:pPr>
      <w:r>
        <w:t xml:space="preserve">28.2  </w:t>
      </w:r>
      <w:r>
        <w:rPr>
          <w:rFonts w:hint="eastAsia"/>
        </w:rPr>
        <w:t>采购代理机构收到由投标供应商代表签名的修改或撤回的书面通知并确认后，投标供应商可对其投标文件进行修改，或是撤回其投标。</w:t>
      </w:r>
    </w:p>
    <w:p w14:paraId="04C9D08D" w14:textId="77777777" w:rsidR="00BF5049" w:rsidRDefault="002F165B">
      <w:pPr>
        <w:tabs>
          <w:tab w:val="clear" w:pos="426"/>
        </w:tabs>
      </w:pPr>
      <w:r>
        <w:t xml:space="preserve">28.3  </w:t>
      </w:r>
      <w:r>
        <w:rPr>
          <w:rFonts w:hint="eastAsia"/>
        </w:rPr>
        <w:t>投标供应商的修改文件应按照本招标文件的规定进行编制、密封、标记和提交，并在密封袋上注明“投标修改”。</w:t>
      </w:r>
    </w:p>
    <w:p w14:paraId="4D527149" w14:textId="77777777" w:rsidR="00BF5049" w:rsidRDefault="002F165B">
      <w:pPr>
        <w:tabs>
          <w:tab w:val="clear" w:pos="426"/>
        </w:tabs>
      </w:pPr>
      <w:r>
        <w:t xml:space="preserve">28.4  </w:t>
      </w:r>
      <w:r>
        <w:rPr>
          <w:rFonts w:hint="eastAsia"/>
        </w:rPr>
        <w:t>投标截止时间之后至投标文件有效期终止之前，投标供应商不得要求撤回其投标。在此期间撤回投标的，其投标担保将会被没收。</w:t>
      </w:r>
    </w:p>
    <w:p w14:paraId="6ED0E2F8" w14:textId="77777777" w:rsidR="00BF5049" w:rsidRDefault="002F165B">
      <w:pPr>
        <w:tabs>
          <w:tab w:val="clear" w:pos="426"/>
        </w:tabs>
      </w:pPr>
      <w:r>
        <w:t xml:space="preserve">28.5  </w:t>
      </w:r>
      <w:r>
        <w:rPr>
          <w:rFonts w:hint="eastAsia"/>
        </w:rPr>
        <w:t>评标结束后，不论中标与否，投标供应商均不得收回投标文件。</w:t>
      </w:r>
    </w:p>
    <w:p w14:paraId="5EA0420C" w14:textId="77777777" w:rsidR="00BF5049" w:rsidRDefault="002F165B">
      <w:pPr>
        <w:pStyle w:val="23"/>
      </w:pPr>
      <w:bookmarkStart w:id="147" w:name="_Toc14427257"/>
      <w:bookmarkStart w:id="148" w:name="_Toc145666472"/>
      <w:bookmarkStart w:id="149" w:name="_Toc529280584"/>
      <w:bookmarkStart w:id="150" w:name="_Toc530152525"/>
      <w:r>
        <w:rPr>
          <w:rFonts w:hint="eastAsia"/>
        </w:rPr>
        <w:t>第四章开标</w:t>
      </w:r>
      <w:bookmarkEnd w:id="147"/>
      <w:bookmarkEnd w:id="148"/>
      <w:bookmarkEnd w:id="149"/>
      <w:bookmarkEnd w:id="150"/>
    </w:p>
    <w:p w14:paraId="4512AD3C" w14:textId="77777777" w:rsidR="00BF5049" w:rsidRDefault="002F165B">
      <w:pPr>
        <w:tabs>
          <w:tab w:val="clear" w:pos="426"/>
        </w:tabs>
      </w:pPr>
      <w:r>
        <w:t>29</w:t>
      </w:r>
      <w:r>
        <w:rPr>
          <w:rFonts w:hint="eastAsia"/>
        </w:rPr>
        <w:t>．　开标</w:t>
      </w:r>
    </w:p>
    <w:p w14:paraId="788CBFB1" w14:textId="77777777" w:rsidR="00BF5049" w:rsidRDefault="002F165B">
      <w:pPr>
        <w:tabs>
          <w:tab w:val="clear" w:pos="426"/>
        </w:tabs>
      </w:pPr>
      <w:r>
        <w:t xml:space="preserve">29.1  </w:t>
      </w:r>
      <w:r>
        <w:rPr>
          <w:rFonts w:hint="eastAsia"/>
        </w:rPr>
        <w:t>采购人在“投标须知前附表”中规定的时间、地点组织公开开标。邀请所有投标供应商代表参加。不参加开标会的投标供应商，视为其认可开标程序和结果。</w:t>
      </w:r>
    </w:p>
    <w:p w14:paraId="4AA2F4E4" w14:textId="77777777" w:rsidR="00BF5049" w:rsidRDefault="002F165B">
      <w:pPr>
        <w:tabs>
          <w:tab w:val="clear" w:pos="426"/>
        </w:tabs>
      </w:pPr>
      <w:r>
        <w:t xml:space="preserve">29.2  </w:t>
      </w:r>
      <w:r>
        <w:rPr>
          <w:rFonts w:hint="eastAsia"/>
        </w:rPr>
        <w:t>参加开标会议的投标供应商只委派一名代表，且必须是本单位法定代表人或授权代表，参加会议人员须提供相应的授权委托书。</w:t>
      </w:r>
    </w:p>
    <w:p w14:paraId="6899B7F3" w14:textId="77777777" w:rsidR="00BF5049" w:rsidRDefault="002F165B">
      <w:pPr>
        <w:tabs>
          <w:tab w:val="clear" w:pos="426"/>
        </w:tabs>
      </w:pPr>
      <w:r>
        <w:t xml:space="preserve">29.3  </w:t>
      </w:r>
      <w:r>
        <w:rPr>
          <w:rFonts w:hint="eastAsia"/>
        </w:rPr>
        <w:t>开标会由采购代理机构主持，开标程序如下：</w:t>
      </w:r>
    </w:p>
    <w:p w14:paraId="6C32DF68" w14:textId="77777777" w:rsidR="00BF5049" w:rsidRDefault="002F165B">
      <w:pPr>
        <w:tabs>
          <w:tab w:val="clear" w:pos="426"/>
        </w:tabs>
      </w:pPr>
      <w:r>
        <w:t xml:space="preserve">29.3.1  </w:t>
      </w:r>
      <w:r>
        <w:rPr>
          <w:rFonts w:hint="eastAsia"/>
        </w:rPr>
        <w:t>采购代理机构核对法人代表或其授权代表身份证明，若不能提供相应的身份证明或不相符，则不能参与开标会议；</w:t>
      </w:r>
    </w:p>
    <w:p w14:paraId="76B19BD4" w14:textId="77777777" w:rsidR="00BF5049" w:rsidRDefault="002F165B">
      <w:pPr>
        <w:tabs>
          <w:tab w:val="clear" w:pos="426"/>
        </w:tabs>
        <w:rPr>
          <w:szCs w:val="21"/>
        </w:rPr>
      </w:pPr>
      <w:r>
        <w:rPr>
          <w:szCs w:val="21"/>
        </w:rPr>
        <w:lastRenderedPageBreak/>
        <w:t xml:space="preserve">29.3.2  </w:t>
      </w:r>
      <w:r>
        <w:rPr>
          <w:rFonts w:hint="eastAsia"/>
          <w:szCs w:val="21"/>
        </w:rPr>
        <w:t>招标机构将按“招标公告”规定的时间和地点组织公开开标。投标供应商应委派代表参加，参加开标的代表应签名报到以证明出席。</w:t>
      </w:r>
    </w:p>
    <w:p w14:paraId="16B40862" w14:textId="77777777" w:rsidR="00BF5049" w:rsidRDefault="002F165B">
      <w:pPr>
        <w:tabs>
          <w:tab w:val="clear" w:pos="426"/>
        </w:tabs>
        <w:rPr>
          <w:szCs w:val="21"/>
        </w:rPr>
      </w:pPr>
      <w:r>
        <w:rPr>
          <w:szCs w:val="21"/>
        </w:rPr>
        <w:t xml:space="preserve">29.3.3  </w:t>
      </w:r>
      <w:r>
        <w:rPr>
          <w:rFonts w:hint="eastAsia"/>
          <w:szCs w:val="21"/>
        </w:rPr>
        <w:t>开标时，招标机构将当众宣读投标供应商名称、修改和撤回投标的通知、开标一览表（以招标文件规定的开标一览表内容为准）。投标文件中开标一览表内容与投标报价明细表内容不一致的，以开标一览表为准。</w:t>
      </w:r>
    </w:p>
    <w:p w14:paraId="13B24E87" w14:textId="77777777" w:rsidR="00BF5049" w:rsidRDefault="002F165B" w:rsidP="002F165B">
      <w:pPr>
        <w:tabs>
          <w:tab w:val="clear" w:pos="426"/>
        </w:tabs>
        <w:ind w:firstLineChars="196" w:firstLine="412"/>
        <w:rPr>
          <w:szCs w:val="21"/>
        </w:rPr>
      </w:pPr>
      <w:r>
        <w:rPr>
          <w:rFonts w:hint="eastAsia"/>
          <w:szCs w:val="21"/>
        </w:rPr>
        <w:t>除了按照本通用条款第</w:t>
      </w:r>
      <w:r>
        <w:rPr>
          <w:szCs w:val="21"/>
        </w:rPr>
        <w:t>26</w:t>
      </w:r>
      <w:r>
        <w:rPr>
          <w:rFonts w:hint="eastAsia"/>
          <w:szCs w:val="21"/>
        </w:rPr>
        <w:t>条规定原封退回的投标之外，开标时将不得拒绝任何投标书。</w:t>
      </w:r>
    </w:p>
    <w:p w14:paraId="3A7B49FD" w14:textId="77777777" w:rsidR="00BF5049" w:rsidRDefault="002F165B">
      <w:pPr>
        <w:tabs>
          <w:tab w:val="clear" w:pos="426"/>
        </w:tabs>
        <w:rPr>
          <w:szCs w:val="21"/>
        </w:rPr>
      </w:pPr>
      <w:r>
        <w:rPr>
          <w:szCs w:val="21"/>
        </w:rPr>
        <w:t xml:space="preserve">29.3.4  </w:t>
      </w:r>
      <w:r>
        <w:rPr>
          <w:rFonts w:hint="eastAsia"/>
          <w:szCs w:val="21"/>
        </w:rPr>
        <w:t>开标时，招标机构仅拆封开标信封。如投标供应商未单独密封包装开标信封，招标机构有权拆封投标文件。</w:t>
      </w:r>
    </w:p>
    <w:p w14:paraId="26D24A8D" w14:textId="77777777" w:rsidR="00BF5049" w:rsidRDefault="002F165B">
      <w:pPr>
        <w:tabs>
          <w:tab w:val="clear" w:pos="426"/>
        </w:tabs>
        <w:rPr>
          <w:szCs w:val="21"/>
        </w:rPr>
      </w:pPr>
      <w:r>
        <w:rPr>
          <w:szCs w:val="21"/>
        </w:rPr>
        <w:t xml:space="preserve">29.3.5  </w:t>
      </w:r>
      <w:r>
        <w:rPr>
          <w:rFonts w:hint="eastAsia"/>
          <w:szCs w:val="21"/>
        </w:rPr>
        <w:t>按照投标供应商须知第</w:t>
      </w:r>
      <w:r>
        <w:rPr>
          <w:szCs w:val="21"/>
        </w:rPr>
        <w:t>28</w:t>
      </w:r>
      <w:r>
        <w:rPr>
          <w:rFonts w:hint="eastAsia"/>
          <w:szCs w:val="21"/>
        </w:rPr>
        <w:t>条规定，提交了可接受的</w:t>
      </w:r>
      <w:r>
        <w:rPr>
          <w:szCs w:val="21"/>
        </w:rPr>
        <w:t>“</w:t>
      </w:r>
      <w:r>
        <w:rPr>
          <w:rFonts w:hint="eastAsia"/>
          <w:szCs w:val="21"/>
        </w:rPr>
        <w:t>撤回</w:t>
      </w:r>
      <w:r>
        <w:rPr>
          <w:szCs w:val="21"/>
        </w:rPr>
        <w:t>”</w:t>
      </w:r>
      <w:r>
        <w:rPr>
          <w:rFonts w:hint="eastAsia"/>
          <w:szCs w:val="21"/>
        </w:rPr>
        <w:t>通知的投标将不予开封。</w:t>
      </w:r>
    </w:p>
    <w:p w14:paraId="6C82BC51" w14:textId="77777777" w:rsidR="00BF5049" w:rsidRDefault="002F165B">
      <w:pPr>
        <w:tabs>
          <w:tab w:val="clear" w:pos="426"/>
        </w:tabs>
        <w:rPr>
          <w:szCs w:val="21"/>
        </w:rPr>
      </w:pPr>
      <w:r>
        <w:rPr>
          <w:szCs w:val="21"/>
        </w:rPr>
        <w:t xml:space="preserve">29.3.6  </w:t>
      </w:r>
      <w:r>
        <w:rPr>
          <w:rFonts w:hint="eastAsia"/>
          <w:szCs w:val="21"/>
        </w:rPr>
        <w:t>无论如何在开标时没有启封和读出的投标书在评标时将不予考虑。撤回的投标书将原封退回投标供应商。</w:t>
      </w:r>
    </w:p>
    <w:p w14:paraId="6E7F58FF" w14:textId="77777777" w:rsidR="00BF5049" w:rsidRDefault="002F165B">
      <w:pPr>
        <w:tabs>
          <w:tab w:val="clear" w:pos="426"/>
        </w:tabs>
        <w:rPr>
          <w:szCs w:val="21"/>
        </w:rPr>
      </w:pPr>
      <w:r>
        <w:rPr>
          <w:szCs w:val="21"/>
        </w:rPr>
        <w:t xml:space="preserve">29.3.7  </w:t>
      </w:r>
      <w:r>
        <w:rPr>
          <w:rFonts w:hint="eastAsia"/>
          <w:szCs w:val="21"/>
        </w:rPr>
        <w:t>招标机构将做开标记录，开标记录包括按本通用条款第</w:t>
      </w:r>
      <w:r>
        <w:rPr>
          <w:szCs w:val="21"/>
        </w:rPr>
        <w:t>29.3.3</w:t>
      </w:r>
      <w:r>
        <w:rPr>
          <w:rFonts w:hint="eastAsia"/>
          <w:szCs w:val="21"/>
        </w:rPr>
        <w:t>的规定在开标时宣读的全部内容。</w:t>
      </w:r>
    </w:p>
    <w:p w14:paraId="26862C4B" w14:textId="77777777" w:rsidR="00BF5049" w:rsidRDefault="002F165B">
      <w:pPr>
        <w:tabs>
          <w:tab w:val="clear" w:pos="426"/>
        </w:tabs>
      </w:pPr>
      <w:r>
        <w:t xml:space="preserve">29.3.8  </w:t>
      </w:r>
      <w:r>
        <w:rPr>
          <w:rFonts w:hint="eastAsia"/>
        </w:rPr>
        <w:t>供应商在开标过程中知道或者应知其权益受到损害时必须现场明确提出，未明确提出的，即视为认可开标结果。</w:t>
      </w:r>
    </w:p>
    <w:p w14:paraId="045E0441" w14:textId="77777777" w:rsidR="00BF5049" w:rsidRDefault="002F165B">
      <w:pPr>
        <w:pStyle w:val="23"/>
      </w:pPr>
      <w:bookmarkStart w:id="151" w:name="_Toc14427258"/>
      <w:bookmarkStart w:id="152" w:name="_Toc530152526"/>
      <w:bookmarkStart w:id="153" w:name="_Toc145666473"/>
      <w:bookmarkStart w:id="154" w:name="_Toc529280585"/>
      <w:r>
        <w:rPr>
          <w:rFonts w:hint="eastAsia"/>
        </w:rPr>
        <w:t>第五章评标要求</w:t>
      </w:r>
      <w:bookmarkEnd w:id="151"/>
      <w:bookmarkEnd w:id="152"/>
      <w:bookmarkEnd w:id="153"/>
      <w:bookmarkEnd w:id="154"/>
    </w:p>
    <w:p w14:paraId="25D5DE46" w14:textId="77777777" w:rsidR="00BF5049" w:rsidRDefault="002F165B">
      <w:pPr>
        <w:tabs>
          <w:tab w:val="clear" w:pos="426"/>
        </w:tabs>
      </w:pPr>
      <w:r>
        <w:t>30</w:t>
      </w:r>
      <w:r>
        <w:rPr>
          <w:rFonts w:hint="eastAsia"/>
        </w:rPr>
        <w:t>．评标委员会组成</w:t>
      </w:r>
    </w:p>
    <w:p w14:paraId="18BCE0CC" w14:textId="77777777" w:rsidR="00BF5049" w:rsidRDefault="002F165B">
      <w:pPr>
        <w:tabs>
          <w:tab w:val="clear" w:pos="426"/>
        </w:tabs>
      </w:pPr>
      <w:r>
        <w:t>30.1</w:t>
      </w:r>
      <w:r>
        <w:rPr>
          <w:rFonts w:hint="eastAsia"/>
        </w:rPr>
        <w:t>开标结束后召开评标会议，评标委员会由采购代理机构依法组建，负责评标活动。</w:t>
      </w:r>
    </w:p>
    <w:p w14:paraId="2108C2E2" w14:textId="77777777" w:rsidR="00BF5049" w:rsidRDefault="002F165B">
      <w:pPr>
        <w:tabs>
          <w:tab w:val="clear" w:pos="426"/>
        </w:tabs>
      </w:pPr>
      <w:r>
        <w:rPr>
          <w:rFonts w:hint="eastAsia"/>
        </w:rPr>
        <w:t>评标委员会的组成及行为规范执行《中华人民共和国政府采购法》《中华人民共和国政府采购法实施条例》，评标委员会由采购人代表和有关技术、经济等方面的专家组成，成员人数为</w:t>
      </w:r>
      <w:r>
        <w:t>5</w:t>
      </w:r>
      <w:r>
        <w:rPr>
          <w:rFonts w:hint="eastAsia"/>
        </w:rPr>
        <w:t>人以上（含</w:t>
      </w:r>
      <w:r>
        <w:t>5</w:t>
      </w:r>
      <w:r>
        <w:rPr>
          <w:rFonts w:hint="eastAsia"/>
        </w:rPr>
        <w:t>人）单数，其中技术、经济等方面的专家不少于成员总数的三分之二。</w:t>
      </w:r>
    </w:p>
    <w:p w14:paraId="68292A98" w14:textId="77777777" w:rsidR="00BF5049" w:rsidRDefault="002F165B">
      <w:pPr>
        <w:tabs>
          <w:tab w:val="clear" w:pos="426"/>
        </w:tabs>
      </w:pPr>
      <w:r>
        <w:rPr>
          <w:rFonts w:hint="eastAsia"/>
        </w:rPr>
        <w:t>为保证评委人选的专业性，以及评标中的公平公正性，评标委员会成员从深圳市财政委员会评标专家库中随机抽取。</w:t>
      </w:r>
    </w:p>
    <w:p w14:paraId="0E5408E6" w14:textId="77777777" w:rsidR="00BF5049" w:rsidRDefault="002F165B">
      <w:pPr>
        <w:tabs>
          <w:tab w:val="clear" w:pos="426"/>
        </w:tabs>
      </w:pPr>
      <w:r>
        <w:rPr>
          <w:rFonts w:hint="eastAsia"/>
        </w:rPr>
        <w:t>采购人代表须持本单位签发的《评标授权书》参加评标。</w:t>
      </w:r>
    </w:p>
    <w:p w14:paraId="48E626D0" w14:textId="77777777" w:rsidR="00BF5049" w:rsidRDefault="002F165B">
      <w:pPr>
        <w:tabs>
          <w:tab w:val="clear" w:pos="426"/>
        </w:tabs>
      </w:pPr>
      <w:r>
        <w:rPr>
          <w:rFonts w:hint="eastAsia"/>
        </w:rPr>
        <w:t>采购人无代表参与评标，应在开标前一天提交《采购人不派评委参与项目评标承诺书》给采购代理机构。</w:t>
      </w:r>
    </w:p>
    <w:p w14:paraId="406BC970" w14:textId="77777777" w:rsidR="00BF5049" w:rsidRDefault="002F165B">
      <w:pPr>
        <w:tabs>
          <w:tab w:val="clear" w:pos="426"/>
        </w:tabs>
        <w:rPr>
          <w:sz w:val="24"/>
        </w:rPr>
      </w:pPr>
      <w:r>
        <w:rPr>
          <w:rFonts w:hint="eastAsia"/>
        </w:rPr>
        <w:t>注：《评标授权书》《采购人不派评委参与项目评标承诺书》模板由采购代理机构提供</w:t>
      </w:r>
      <w:r>
        <w:rPr>
          <w:rFonts w:hint="eastAsia"/>
          <w:sz w:val="24"/>
        </w:rPr>
        <w:t>。</w:t>
      </w:r>
    </w:p>
    <w:p w14:paraId="021B994B" w14:textId="77777777" w:rsidR="00BF5049" w:rsidRDefault="002F165B">
      <w:pPr>
        <w:tabs>
          <w:tab w:val="clear" w:pos="426"/>
        </w:tabs>
      </w:pPr>
      <w:r>
        <w:t>30.2</w:t>
      </w:r>
      <w:r>
        <w:rPr>
          <w:rFonts w:hint="eastAsia"/>
        </w:rPr>
        <w:t>评标定标应当遵循公平、公正、科学、择优的原则。</w:t>
      </w:r>
    </w:p>
    <w:p w14:paraId="77D49049" w14:textId="77777777" w:rsidR="00BF5049" w:rsidRDefault="002F165B">
      <w:pPr>
        <w:tabs>
          <w:tab w:val="clear" w:pos="426"/>
        </w:tabs>
      </w:pPr>
      <w:r>
        <w:t>30.3</w:t>
      </w:r>
      <w:r>
        <w:rPr>
          <w:rFonts w:hint="eastAsia"/>
        </w:rPr>
        <w:t>评标活动依法进行，任何单位和个人不得非法干预评标过程和结果。</w:t>
      </w:r>
    </w:p>
    <w:p w14:paraId="30B029A6" w14:textId="77777777" w:rsidR="00BF5049" w:rsidRDefault="002F165B">
      <w:pPr>
        <w:tabs>
          <w:tab w:val="clear" w:pos="426"/>
        </w:tabs>
      </w:pPr>
      <w:r>
        <w:t>30.4</w:t>
      </w:r>
      <w:r>
        <w:rPr>
          <w:rFonts w:hint="eastAsia"/>
        </w:rPr>
        <w:t>评标过程中不允许违背评标程序或采用招标文件未载明的评标方法或评标因素进行评标。</w:t>
      </w:r>
    </w:p>
    <w:p w14:paraId="713A89B6" w14:textId="77777777" w:rsidR="00BF5049" w:rsidRDefault="002F165B">
      <w:pPr>
        <w:tabs>
          <w:tab w:val="clear" w:pos="426"/>
        </w:tabs>
      </w:pPr>
      <w:r>
        <w:t xml:space="preserve">30.5 </w:t>
      </w:r>
      <w:r>
        <w:rPr>
          <w:rFonts w:hint="eastAsia"/>
        </w:rPr>
        <w:t>开标后，直到授予中标供应商合同为止，凡属于对投标文件的审查、澄清、评价和比较的有关资料以及中标候选人的推荐情况、与评标有关的其他任何情况均严格保密。</w:t>
      </w:r>
    </w:p>
    <w:p w14:paraId="6DC20519" w14:textId="77777777" w:rsidR="00BF5049" w:rsidRDefault="002F165B">
      <w:pPr>
        <w:tabs>
          <w:tab w:val="clear" w:pos="426"/>
        </w:tabs>
      </w:pPr>
      <w:r>
        <w:t>31</w:t>
      </w:r>
      <w:r>
        <w:rPr>
          <w:rFonts w:hint="eastAsia"/>
        </w:rPr>
        <w:t>．向评标委员会提供的资料</w:t>
      </w:r>
    </w:p>
    <w:p w14:paraId="474A8532" w14:textId="77777777" w:rsidR="00BF5049" w:rsidRDefault="002F165B">
      <w:pPr>
        <w:tabs>
          <w:tab w:val="clear" w:pos="426"/>
        </w:tabs>
      </w:pPr>
      <w:r>
        <w:lastRenderedPageBreak/>
        <w:t>31.1</w:t>
      </w:r>
      <w:r>
        <w:rPr>
          <w:rFonts w:hint="eastAsia"/>
        </w:rPr>
        <w:t>公开发布的招标文件，包括图纸、服务清单、答疑文件等；</w:t>
      </w:r>
    </w:p>
    <w:p w14:paraId="10E4A569" w14:textId="77777777" w:rsidR="00BF5049" w:rsidRDefault="002F165B">
      <w:pPr>
        <w:tabs>
          <w:tab w:val="clear" w:pos="426"/>
        </w:tabs>
      </w:pPr>
      <w:r>
        <w:t>31.2</w:t>
      </w:r>
      <w:r>
        <w:rPr>
          <w:rFonts w:hint="eastAsia"/>
        </w:rPr>
        <w:t>其他评标必须的资料。</w:t>
      </w:r>
    </w:p>
    <w:p w14:paraId="2EAA633F" w14:textId="77777777" w:rsidR="00BF5049" w:rsidRDefault="002F165B">
      <w:pPr>
        <w:tabs>
          <w:tab w:val="clear" w:pos="426"/>
        </w:tabs>
      </w:pPr>
      <w:r>
        <w:t>31.3</w:t>
      </w:r>
      <w:r>
        <w:rPr>
          <w:rFonts w:hint="eastAsia"/>
        </w:rPr>
        <w:t>评标委员会应当认真研究招标文件，至少应了解熟悉以下内容：</w:t>
      </w:r>
    </w:p>
    <w:p w14:paraId="59AE20E8" w14:textId="77777777" w:rsidR="00BF5049" w:rsidRDefault="002F165B">
      <w:pPr>
        <w:tabs>
          <w:tab w:val="clear" w:pos="426"/>
        </w:tabs>
      </w:pPr>
      <w:r>
        <w:rPr>
          <w:rFonts w:hint="eastAsia"/>
        </w:rPr>
        <w:t>（</w:t>
      </w:r>
      <w:r>
        <w:t>1</w:t>
      </w:r>
      <w:r>
        <w:rPr>
          <w:rFonts w:hint="eastAsia"/>
        </w:rPr>
        <w:t>）招标的目的；</w:t>
      </w:r>
    </w:p>
    <w:p w14:paraId="083146E4" w14:textId="77777777" w:rsidR="00BF5049" w:rsidRDefault="002F165B">
      <w:pPr>
        <w:tabs>
          <w:tab w:val="clear" w:pos="426"/>
        </w:tabs>
      </w:pPr>
      <w:r>
        <w:rPr>
          <w:rFonts w:hint="eastAsia"/>
        </w:rPr>
        <w:t>（</w:t>
      </w:r>
      <w:r>
        <w:t>2</w:t>
      </w:r>
      <w:r>
        <w:rPr>
          <w:rFonts w:hint="eastAsia"/>
        </w:rPr>
        <w:t>）招标项目需求的范围和性质；</w:t>
      </w:r>
    </w:p>
    <w:p w14:paraId="65794DCD" w14:textId="77777777" w:rsidR="00BF5049" w:rsidRDefault="002F165B">
      <w:pPr>
        <w:tabs>
          <w:tab w:val="clear" w:pos="426"/>
        </w:tabs>
      </w:pPr>
      <w:r>
        <w:rPr>
          <w:rFonts w:hint="eastAsia"/>
        </w:rPr>
        <w:t>（</w:t>
      </w:r>
      <w:r>
        <w:t>3</w:t>
      </w:r>
      <w:r>
        <w:rPr>
          <w:rFonts w:hint="eastAsia"/>
        </w:rPr>
        <w:t>）招标文件规定的投标供应商的资格、财政预算限额、商务条款；</w:t>
      </w:r>
    </w:p>
    <w:p w14:paraId="79AA9B6B" w14:textId="77777777" w:rsidR="00BF5049" w:rsidRDefault="002F165B">
      <w:pPr>
        <w:tabs>
          <w:tab w:val="clear" w:pos="426"/>
        </w:tabs>
      </w:pPr>
      <w:r>
        <w:rPr>
          <w:rFonts w:hint="eastAsia"/>
        </w:rPr>
        <w:t>（</w:t>
      </w:r>
      <w:r>
        <w:t>4</w:t>
      </w:r>
      <w:r>
        <w:rPr>
          <w:rFonts w:hint="eastAsia"/>
        </w:rPr>
        <w:t>）招标文件规定的评标程序、评标方法和评标因素；</w:t>
      </w:r>
    </w:p>
    <w:p w14:paraId="211951EE" w14:textId="77777777" w:rsidR="00BF5049" w:rsidRDefault="002F165B">
      <w:pPr>
        <w:tabs>
          <w:tab w:val="clear" w:pos="426"/>
        </w:tabs>
      </w:pPr>
      <w:r>
        <w:rPr>
          <w:rFonts w:hint="eastAsia"/>
        </w:rPr>
        <w:t>（</w:t>
      </w:r>
      <w:r>
        <w:t>5</w:t>
      </w:r>
      <w:r>
        <w:rPr>
          <w:rFonts w:hint="eastAsia"/>
        </w:rPr>
        <w:t>）招标文件所列示的投标文件“资格、符合性评审条款”。</w:t>
      </w:r>
    </w:p>
    <w:p w14:paraId="6368ED41" w14:textId="77777777" w:rsidR="00BF5049" w:rsidRDefault="002F165B">
      <w:pPr>
        <w:tabs>
          <w:tab w:val="clear" w:pos="426"/>
        </w:tabs>
      </w:pPr>
      <w:r>
        <w:t>32</w:t>
      </w:r>
      <w:r>
        <w:rPr>
          <w:rFonts w:hint="eastAsia"/>
        </w:rPr>
        <w:t>．独立评标</w:t>
      </w:r>
    </w:p>
    <w:p w14:paraId="4B62AFA1" w14:textId="77777777" w:rsidR="00BF5049" w:rsidRDefault="002F165B">
      <w:pPr>
        <w:tabs>
          <w:tab w:val="clear" w:pos="426"/>
        </w:tabs>
        <w:rPr>
          <w:szCs w:val="21"/>
        </w:rPr>
      </w:pPr>
      <w:r>
        <w:t>32.1</w:t>
      </w:r>
      <w:r>
        <w:rPr>
          <w:rFonts w:hint="eastAsia"/>
        </w:rPr>
        <w:t>评标委员会成员的评标活动应当独立进行，并应遵循投标文件初审、澄清有关问题、比较与评价、确定中标候选供应商、编写评标报告的工作程序。</w:t>
      </w:r>
    </w:p>
    <w:p w14:paraId="23F8853D" w14:textId="77777777" w:rsidR="00BF5049" w:rsidRDefault="002F165B">
      <w:pPr>
        <w:pStyle w:val="23"/>
      </w:pPr>
      <w:bookmarkStart w:id="155" w:name="_Toc529280586"/>
      <w:bookmarkStart w:id="156" w:name="_Toc530152527"/>
      <w:bookmarkStart w:id="157" w:name="_Toc145666474"/>
      <w:bookmarkStart w:id="158" w:name="_Toc14427259"/>
      <w:r>
        <w:rPr>
          <w:rFonts w:hint="eastAsia"/>
        </w:rPr>
        <w:t>第六章评标程序及评标方法</w:t>
      </w:r>
      <w:bookmarkEnd w:id="155"/>
      <w:bookmarkEnd w:id="156"/>
      <w:bookmarkEnd w:id="157"/>
      <w:bookmarkEnd w:id="158"/>
    </w:p>
    <w:p w14:paraId="101C2F28" w14:textId="77777777" w:rsidR="00BF5049" w:rsidRDefault="002F165B">
      <w:pPr>
        <w:tabs>
          <w:tab w:val="clear" w:pos="426"/>
        </w:tabs>
      </w:pPr>
      <w:r>
        <w:t>33</w:t>
      </w:r>
      <w:r>
        <w:rPr>
          <w:rFonts w:hint="eastAsia"/>
        </w:rPr>
        <w:t>．投标文件初审</w:t>
      </w:r>
    </w:p>
    <w:p w14:paraId="2449DBA3" w14:textId="77777777" w:rsidR="00BF5049" w:rsidRDefault="002F165B">
      <w:pPr>
        <w:widowControl w:val="0"/>
        <w:shd w:val="clear" w:color="auto" w:fill="auto"/>
        <w:tabs>
          <w:tab w:val="clear" w:pos="426"/>
        </w:tabs>
        <w:autoSpaceDE w:val="0"/>
        <w:autoSpaceDN w:val="0"/>
        <w:rPr>
          <w:rFonts w:cs="黑体"/>
          <w:b/>
          <w:bCs/>
          <w:szCs w:val="21"/>
        </w:rPr>
      </w:pPr>
      <w:r>
        <w:t xml:space="preserve">33.1 </w:t>
      </w:r>
      <w:r>
        <w:rPr>
          <w:rFonts w:hint="eastAsia"/>
          <w:szCs w:val="21"/>
          <w:lang w:eastAsia="zh-TW"/>
        </w:rPr>
        <w:t>评标委员会将</w:t>
      </w:r>
      <w:r>
        <w:rPr>
          <w:rFonts w:hint="eastAsia"/>
          <w:szCs w:val="21"/>
        </w:rPr>
        <w:t>依法对投标文件进行初审。</w:t>
      </w:r>
      <w:r>
        <w:rPr>
          <w:rFonts w:hint="eastAsia"/>
        </w:rPr>
        <w:t>投标文件初审包括资格性检查和符合性检查，资格性检查：依据法律法规和招标文件的规定，对投标文件中的资格证明、投标保证金等进行审查，以确定投标供应商是否具备投标资格。符合性检查：依据招标文件的规定，从投标文件的有效性、完整性和对招标文件的响应程度进行审查，以确定是否对招标文件的实质性要求</w:t>
      </w:r>
      <w:proofErr w:type="gramStart"/>
      <w:r>
        <w:rPr>
          <w:rFonts w:hint="eastAsia"/>
        </w:rPr>
        <w:t>作出</w:t>
      </w:r>
      <w:proofErr w:type="gramEnd"/>
      <w:r>
        <w:rPr>
          <w:rFonts w:hint="eastAsia"/>
        </w:rPr>
        <w:t>响应。</w:t>
      </w:r>
    </w:p>
    <w:p w14:paraId="407BC858" w14:textId="77777777" w:rsidR="00BF5049" w:rsidRDefault="002F165B">
      <w:pPr>
        <w:tabs>
          <w:tab w:val="clear" w:pos="426"/>
        </w:tabs>
        <w:rPr>
          <w:b/>
        </w:rPr>
      </w:pPr>
      <w:r>
        <w:t xml:space="preserve">33.2 </w:t>
      </w:r>
      <w:r>
        <w:rPr>
          <w:rFonts w:hint="eastAsia"/>
        </w:rPr>
        <w:t>投标文件初审内容请详见“</w:t>
      </w:r>
      <w:r>
        <w:rPr>
          <w:rFonts w:hint="eastAsia"/>
          <w:b/>
        </w:rPr>
        <w:t>资格、符合性评审条款</w:t>
      </w:r>
      <w:r>
        <w:rPr>
          <w:rFonts w:hint="eastAsia"/>
        </w:rPr>
        <w:t>”。投标供应商若有一条审查不通过则按无效标处理。评标委员会对投标单位打√为通过审查，打×为未通过审查。</w:t>
      </w:r>
    </w:p>
    <w:p w14:paraId="67C1A06C" w14:textId="77777777" w:rsidR="00BF5049" w:rsidRDefault="002F165B">
      <w:pPr>
        <w:tabs>
          <w:tab w:val="clear" w:pos="426"/>
        </w:tabs>
      </w:pPr>
      <w:r>
        <w:t xml:space="preserve">33.3 </w:t>
      </w:r>
      <w:r>
        <w:rPr>
          <w:rFonts w:hint="eastAsia"/>
        </w:rPr>
        <w:t>投标文件初审中关于供应</w:t>
      </w:r>
      <w:proofErr w:type="gramStart"/>
      <w:r>
        <w:rPr>
          <w:rFonts w:hint="eastAsia"/>
        </w:rPr>
        <w:t>商家数</w:t>
      </w:r>
      <w:proofErr w:type="gramEnd"/>
      <w:r>
        <w:rPr>
          <w:rFonts w:hint="eastAsia"/>
        </w:rPr>
        <w:t>的计算。</w:t>
      </w:r>
    </w:p>
    <w:p w14:paraId="0A3441E1" w14:textId="77777777" w:rsidR="00BF5049" w:rsidRDefault="002F165B">
      <w:pPr>
        <w:tabs>
          <w:tab w:val="clear" w:pos="426"/>
        </w:tabs>
      </w:pPr>
      <w:r>
        <w:t xml:space="preserve">33.3.1 </w:t>
      </w:r>
      <w:r>
        <w:rPr>
          <w:rFonts w:hint="eastAsia"/>
        </w:rPr>
        <w:t>采用最低评标价法的采购项目，提供相同品牌产品的不同投标供应商参加同一合同项下投标的，以其中通过资格审查、符合性审查且报价最低的参加评标；报价相同的，由采购人或者采购人委托评标委员会按照招标文件规定的方式确定一个参加评标的投标供应商，招标文件未规定的采取随机抽取方式确定，其他投标无效。</w:t>
      </w:r>
    </w:p>
    <w:p w14:paraId="11D004C5" w14:textId="77777777" w:rsidR="00BF5049" w:rsidRDefault="002F165B">
      <w:pPr>
        <w:tabs>
          <w:tab w:val="clear" w:pos="426"/>
        </w:tabs>
      </w:pPr>
      <w:r>
        <w:t>33.3.2</w:t>
      </w:r>
      <w:r>
        <w:rPr>
          <w:rFonts w:hint="eastAsia"/>
        </w:rPr>
        <w:t>使用综合评分法的采购项目，提供相同品牌产品且通过资格审查、符合性审查的不同投标供应商参加同一合同项下投标的，按一家投标供应商计算，评审后得分最高的同品牌投标供应商获得中标供应商推荐资格；评审得分相同的，由采购人或者采购人委托评标委员会按照招标文件规定的方式确定一个投标供应商获得中标供应商推荐资格，招标文件未规定的采取随机抽取方式确定，其他同品牌投标供应商不作为中标候选人。</w:t>
      </w:r>
    </w:p>
    <w:p w14:paraId="7453BD99" w14:textId="77777777" w:rsidR="00BF5049" w:rsidRDefault="002F165B">
      <w:pPr>
        <w:tabs>
          <w:tab w:val="clear" w:pos="426"/>
        </w:tabs>
      </w:pPr>
      <w:r>
        <w:t>33.3.3</w:t>
      </w:r>
      <w:r>
        <w:rPr>
          <w:rFonts w:hint="eastAsia"/>
        </w:rPr>
        <w:t>非单一产品采购项目，采购人应当根据采购项目技术构成、产品价格比重等合理确定核心产品，并在招标文件中载明。多家投标供应商提供的核心产品品牌相同的，按前两款规定处理。</w:t>
      </w:r>
    </w:p>
    <w:p w14:paraId="4B9D9416" w14:textId="77777777" w:rsidR="00BF5049" w:rsidRDefault="002F165B">
      <w:pPr>
        <w:tabs>
          <w:tab w:val="clear" w:pos="426"/>
        </w:tabs>
      </w:pPr>
      <w:r>
        <w:t>33.3.4</w:t>
      </w:r>
      <w:r>
        <w:rPr>
          <w:rFonts w:hint="eastAsia"/>
        </w:rPr>
        <w:t>公开招标以外采购方式以及采购服务和工程涉及采购货物的项目，也按此方法计算供应商家数。</w:t>
      </w:r>
    </w:p>
    <w:p w14:paraId="7746F36B" w14:textId="77777777" w:rsidR="00BF5049" w:rsidRDefault="002F165B">
      <w:pPr>
        <w:tabs>
          <w:tab w:val="clear" w:pos="426"/>
        </w:tabs>
        <w:rPr>
          <w:b/>
          <w:bCs/>
        </w:rPr>
      </w:pPr>
      <w:r>
        <w:lastRenderedPageBreak/>
        <w:t xml:space="preserve">33.4 </w:t>
      </w:r>
      <w:r>
        <w:rPr>
          <w:rFonts w:hint="eastAsia"/>
        </w:rPr>
        <w:t>对不属于投标文件“</w:t>
      </w:r>
      <w:r>
        <w:rPr>
          <w:rFonts w:hint="eastAsia"/>
          <w:b/>
        </w:rPr>
        <w:t>资格、符合性评审条款</w:t>
      </w:r>
      <w:r>
        <w:rPr>
          <w:rFonts w:hint="eastAsia"/>
        </w:rPr>
        <w:t>”要所列不符合的情形，除法律法规另有规定外，不得作为废标的理由。</w:t>
      </w:r>
    </w:p>
    <w:p w14:paraId="77F5517E" w14:textId="77777777" w:rsidR="00BF5049" w:rsidRDefault="002F165B">
      <w:pPr>
        <w:tabs>
          <w:tab w:val="clear" w:pos="426"/>
        </w:tabs>
      </w:pPr>
      <w:r>
        <w:t>34</w:t>
      </w:r>
      <w:r>
        <w:rPr>
          <w:rFonts w:hint="eastAsia"/>
        </w:rPr>
        <w:t>．澄清有关问题</w:t>
      </w:r>
    </w:p>
    <w:p w14:paraId="19445845" w14:textId="77777777" w:rsidR="00BF5049" w:rsidRDefault="002F165B">
      <w:pPr>
        <w:tabs>
          <w:tab w:val="clear" w:pos="426"/>
        </w:tabs>
      </w:pPr>
      <w:r>
        <w:rPr>
          <w:rFonts w:hint="eastAsia"/>
        </w:rPr>
        <w:t>为了有助于投标文件的审查、评价和比较，对投标文件含义不明确、同类问题表述不一致或者有明显文字和计算错误的内容，评标委员会可以用书面形式</w:t>
      </w:r>
      <w:r>
        <w:t>(</w:t>
      </w:r>
      <w:r>
        <w:rPr>
          <w:rFonts w:hint="eastAsia"/>
        </w:rPr>
        <w:t>应当由评标委员会签字</w:t>
      </w:r>
      <w:r>
        <w:t>)</w:t>
      </w:r>
      <w:r>
        <w:rPr>
          <w:rFonts w:hint="eastAsia"/>
        </w:rPr>
        <w:t>要求投标供应商</w:t>
      </w:r>
      <w:proofErr w:type="gramStart"/>
      <w:r>
        <w:rPr>
          <w:rFonts w:hint="eastAsia"/>
        </w:rPr>
        <w:t>作出</w:t>
      </w:r>
      <w:proofErr w:type="gramEnd"/>
      <w:r>
        <w:rPr>
          <w:rFonts w:hint="eastAsia"/>
        </w:rPr>
        <w:t>必要的澄清、说明或者纠正。投标供应商的澄清、说明或者补正应当</w:t>
      </w:r>
      <w:proofErr w:type="gramStart"/>
      <w:r>
        <w:rPr>
          <w:rFonts w:hint="eastAsia"/>
        </w:rPr>
        <w:t>用采用</w:t>
      </w:r>
      <w:proofErr w:type="gramEnd"/>
      <w:r>
        <w:rPr>
          <w:rFonts w:hint="eastAsia"/>
        </w:rPr>
        <w:t>书面形式（由其授权的代表签字），并不得超出投标文件的范围或者改变投标文件的实质性的内容。根据本通用条款第</w:t>
      </w:r>
      <w:r>
        <w:t>34</w:t>
      </w:r>
      <w:r>
        <w:rPr>
          <w:rFonts w:hint="eastAsia"/>
        </w:rPr>
        <w:t>条，凡属于评标委员会在评标中发现的算术错误进行核实的修改不在此列。</w:t>
      </w:r>
    </w:p>
    <w:p w14:paraId="6DFB0E87" w14:textId="77777777" w:rsidR="00BF5049" w:rsidRDefault="002F165B">
      <w:pPr>
        <w:tabs>
          <w:tab w:val="clear" w:pos="426"/>
        </w:tabs>
      </w:pPr>
      <w:r>
        <w:t>35</w:t>
      </w:r>
      <w:r>
        <w:rPr>
          <w:rFonts w:hint="eastAsia"/>
        </w:rPr>
        <w:t>．错误的修正</w:t>
      </w:r>
    </w:p>
    <w:p w14:paraId="53694B7A" w14:textId="77777777" w:rsidR="00BF5049" w:rsidRDefault="002F165B">
      <w:pPr>
        <w:tabs>
          <w:tab w:val="clear" w:pos="426"/>
        </w:tabs>
      </w:pPr>
      <w:r>
        <w:t xml:space="preserve">35.1 </w:t>
      </w:r>
      <w:r>
        <w:rPr>
          <w:rFonts w:hint="eastAsia"/>
        </w:rPr>
        <w:t>评标委员会将审查投标文件是否完整、总体编排是否有序、文件签署是否合格、投标供应商是否提交了投标保证金、有无计算上的错误等。</w:t>
      </w:r>
    </w:p>
    <w:p w14:paraId="098159AC" w14:textId="77777777" w:rsidR="00BF5049" w:rsidRDefault="002F165B">
      <w:pPr>
        <w:tabs>
          <w:tab w:val="clear" w:pos="426"/>
        </w:tabs>
      </w:pPr>
      <w:r>
        <w:t xml:space="preserve">35.2  </w:t>
      </w:r>
      <w:r>
        <w:rPr>
          <w:rFonts w:hint="eastAsia"/>
        </w:rPr>
        <w:t>算术错误将按以下方法更正（次序排先者优先）：</w:t>
      </w:r>
    </w:p>
    <w:p w14:paraId="4259C080" w14:textId="77777777" w:rsidR="00BF5049" w:rsidRDefault="002F165B">
      <w:pPr>
        <w:tabs>
          <w:tab w:val="clear" w:pos="426"/>
        </w:tabs>
      </w:pPr>
      <w:r>
        <w:t>35.2.1</w:t>
      </w:r>
      <w:r>
        <w:rPr>
          <w:rFonts w:hint="eastAsia"/>
        </w:rPr>
        <w:t>投标文件中开标一览表（报价表）内容与投标文件中相应内容不一致的，以开标一览表（报价表）为准；</w:t>
      </w:r>
    </w:p>
    <w:p w14:paraId="083ABE01" w14:textId="77777777" w:rsidR="00BF5049" w:rsidRDefault="002F165B">
      <w:pPr>
        <w:tabs>
          <w:tab w:val="clear" w:pos="426"/>
        </w:tabs>
      </w:pPr>
      <w:r>
        <w:t>35.2.2</w:t>
      </w:r>
      <w:r>
        <w:rPr>
          <w:rFonts w:hint="eastAsia"/>
        </w:rPr>
        <w:t>大写金额和小写金额不一致的，以大写金额为准；</w:t>
      </w:r>
    </w:p>
    <w:p w14:paraId="5097D520" w14:textId="77777777" w:rsidR="00BF5049" w:rsidRDefault="002F165B">
      <w:pPr>
        <w:tabs>
          <w:tab w:val="clear" w:pos="426"/>
        </w:tabs>
      </w:pPr>
      <w:r>
        <w:t>35.2.3</w:t>
      </w:r>
      <w:r>
        <w:rPr>
          <w:rFonts w:hint="eastAsia"/>
        </w:rPr>
        <w:t>单价金额小数点或者百分比有明显错位的，以开标一览表的总价为准，并修改单价；</w:t>
      </w:r>
    </w:p>
    <w:p w14:paraId="6BD7FF45" w14:textId="77777777" w:rsidR="00BF5049" w:rsidRDefault="002F165B">
      <w:pPr>
        <w:tabs>
          <w:tab w:val="clear" w:pos="426"/>
        </w:tabs>
      </w:pPr>
      <w:r>
        <w:t>35.2.4</w:t>
      </w:r>
      <w:r>
        <w:rPr>
          <w:rFonts w:hint="eastAsia"/>
        </w:rPr>
        <w:t>总价金额与按单价汇总金额不一致的，以单价金额计算结果为准；</w:t>
      </w:r>
    </w:p>
    <w:p w14:paraId="5868E151" w14:textId="77777777" w:rsidR="00BF5049" w:rsidRDefault="002F165B">
      <w:pPr>
        <w:tabs>
          <w:tab w:val="clear" w:pos="426"/>
        </w:tabs>
      </w:pPr>
      <w:r>
        <w:t xml:space="preserve">35.2.5 </w:t>
      </w:r>
      <w:r>
        <w:rPr>
          <w:rFonts w:hint="eastAsia"/>
        </w:rPr>
        <w:t>对不同文字文本投标文件的解释发生异议的，以中文文本为准。</w:t>
      </w:r>
    </w:p>
    <w:p w14:paraId="4A98C5F4" w14:textId="77777777" w:rsidR="00BF5049" w:rsidRDefault="002F165B">
      <w:pPr>
        <w:tabs>
          <w:tab w:val="clear" w:pos="426"/>
        </w:tabs>
      </w:pPr>
      <w:r>
        <w:t xml:space="preserve">35.3  </w:t>
      </w:r>
      <w:r>
        <w:rPr>
          <w:rFonts w:hint="eastAsia"/>
        </w:rPr>
        <w:t>对于投标文件中不构成实质性偏差的不正规、不一致或不规则，给评审带来不便，评标委员会可以接受。</w:t>
      </w:r>
    </w:p>
    <w:p w14:paraId="61EF0033" w14:textId="77777777" w:rsidR="00BF5049" w:rsidRDefault="002F165B">
      <w:pPr>
        <w:tabs>
          <w:tab w:val="clear" w:pos="426"/>
        </w:tabs>
      </w:pPr>
      <w:r>
        <w:t xml:space="preserve">35.4  </w:t>
      </w:r>
      <w:r>
        <w:rPr>
          <w:rFonts w:hint="eastAsia"/>
        </w:rPr>
        <w:t>投标供应商的投标报价是可变动价格的，或包含了价格调整要求的，或投标报价中提供两个（含两个）以上的报价（招标文件规定提交备选投标方案的除外），或严重漏项，评标委员会无法进行判断的，评标委员会可以作无效标处理。</w:t>
      </w:r>
    </w:p>
    <w:p w14:paraId="28E78736" w14:textId="77777777" w:rsidR="00BF5049" w:rsidRDefault="002F165B">
      <w:pPr>
        <w:tabs>
          <w:tab w:val="clear" w:pos="426"/>
        </w:tabs>
      </w:pPr>
      <w:r>
        <w:t>35.5</w:t>
      </w:r>
      <w:r>
        <w:rPr>
          <w:rFonts w:hint="eastAsia"/>
        </w:rPr>
        <w:t>根据上述修正错误的原则及方法调整或修正投标文件的投标报价，投标供应商同意后，调整后的投标报价对投标</w:t>
      </w:r>
      <w:proofErr w:type="gramStart"/>
      <w:r>
        <w:rPr>
          <w:rFonts w:hint="eastAsia"/>
        </w:rPr>
        <w:t>供应商起约束</w:t>
      </w:r>
      <w:proofErr w:type="gramEnd"/>
      <w:r>
        <w:rPr>
          <w:rFonts w:hint="eastAsia"/>
        </w:rPr>
        <w:t>作用。</w:t>
      </w:r>
      <w:r>
        <w:rPr>
          <w:rFonts w:hint="eastAsia"/>
          <w:bCs/>
        </w:rPr>
        <w:t>如果投标供应商不接受修正后的报价，则其投标将被拒绝并且其投标保证金也将被没收，并不影响评标工作。</w:t>
      </w:r>
    </w:p>
    <w:p w14:paraId="553ADE8F" w14:textId="77777777" w:rsidR="00BF5049" w:rsidRDefault="002F165B">
      <w:pPr>
        <w:tabs>
          <w:tab w:val="clear" w:pos="426"/>
        </w:tabs>
      </w:pPr>
      <w:r>
        <w:t>36</w:t>
      </w:r>
      <w:r>
        <w:rPr>
          <w:rFonts w:hint="eastAsia"/>
        </w:rPr>
        <w:t>．投标文件的比较与评价</w:t>
      </w:r>
    </w:p>
    <w:p w14:paraId="4E78F9C7" w14:textId="77777777" w:rsidR="00BF5049" w:rsidRDefault="002F165B">
      <w:pPr>
        <w:tabs>
          <w:tab w:val="clear" w:pos="426"/>
        </w:tabs>
      </w:pPr>
      <w:r>
        <w:t>36.1</w:t>
      </w:r>
      <w:r>
        <w:rPr>
          <w:rFonts w:hint="eastAsia"/>
        </w:rPr>
        <w:t>评标委员会将参照相关法律、法规、规定，仅对通过资格性审查和符合性审查的投标文件进行综合比较与评价。</w:t>
      </w:r>
    </w:p>
    <w:p w14:paraId="12131B5E" w14:textId="77777777" w:rsidR="00BF5049" w:rsidRDefault="002F165B">
      <w:pPr>
        <w:tabs>
          <w:tab w:val="clear" w:pos="426"/>
        </w:tabs>
      </w:pPr>
      <w:r>
        <w:rPr>
          <w:bCs/>
        </w:rPr>
        <w:t xml:space="preserve">36.2  </w:t>
      </w:r>
      <w:r>
        <w:rPr>
          <w:rFonts w:hint="eastAsia"/>
        </w:rPr>
        <w:t>评标委员会应当根据招标文件，审查并逐项列出投标文件的全部投标偏离。投标偏离分为重大偏离和细微偏离。</w:t>
      </w:r>
    </w:p>
    <w:p w14:paraId="020D90FC" w14:textId="77777777" w:rsidR="00BF5049" w:rsidRDefault="002F165B">
      <w:pPr>
        <w:tabs>
          <w:tab w:val="clear" w:pos="426"/>
        </w:tabs>
      </w:pPr>
      <w:r>
        <w:t xml:space="preserve">36.3 </w:t>
      </w:r>
      <w:r>
        <w:rPr>
          <w:rFonts w:hint="eastAsia"/>
        </w:rPr>
        <w:t>评标委员会应当对投标供应商的投标文件进行分析和比较。</w:t>
      </w:r>
    </w:p>
    <w:p w14:paraId="5D7FD0FD" w14:textId="77777777" w:rsidR="00BF5049" w:rsidRDefault="002F165B">
      <w:pPr>
        <w:tabs>
          <w:tab w:val="clear" w:pos="426"/>
        </w:tabs>
      </w:pPr>
      <w:r>
        <w:t xml:space="preserve">36.4  </w:t>
      </w:r>
      <w:r>
        <w:rPr>
          <w:rFonts w:hint="eastAsia"/>
        </w:rPr>
        <w:t>评标委员会应当根据招标文件规定，对投标文件中的每项评审内容进行评审。</w:t>
      </w:r>
    </w:p>
    <w:p w14:paraId="0B8151A8" w14:textId="77777777" w:rsidR="00BF5049" w:rsidRDefault="002F165B">
      <w:pPr>
        <w:tabs>
          <w:tab w:val="clear" w:pos="426"/>
        </w:tabs>
        <w:rPr>
          <w:kern w:val="10"/>
        </w:rPr>
      </w:pPr>
      <w:r>
        <w:rPr>
          <w:kern w:val="10"/>
        </w:rPr>
        <w:t xml:space="preserve">36.5  </w:t>
      </w:r>
      <w:r>
        <w:rPr>
          <w:rFonts w:hint="eastAsia"/>
          <w:kern w:val="10"/>
        </w:rPr>
        <w:t>投标文件存在重大偏离的，应作废标处理。下列情况属于重大偏离：</w:t>
      </w:r>
    </w:p>
    <w:p w14:paraId="7B26590B" w14:textId="77777777" w:rsidR="00BF5049" w:rsidRDefault="002F165B">
      <w:pPr>
        <w:tabs>
          <w:tab w:val="clear" w:pos="426"/>
        </w:tabs>
        <w:rPr>
          <w:kern w:val="10"/>
        </w:rPr>
      </w:pPr>
      <w:r>
        <w:rPr>
          <w:kern w:val="10"/>
        </w:rPr>
        <w:lastRenderedPageBreak/>
        <w:t xml:space="preserve">36.5.1  </w:t>
      </w:r>
      <w:r>
        <w:rPr>
          <w:rFonts w:hint="eastAsia"/>
          <w:kern w:val="10"/>
        </w:rPr>
        <w:t>投标供应商以他人的名义投标或出现下列串通投标、弄虚作假投标嫌疑的：</w:t>
      </w:r>
    </w:p>
    <w:p w14:paraId="0932F1FC" w14:textId="77777777" w:rsidR="00BF5049" w:rsidRDefault="002F165B">
      <w:pPr>
        <w:tabs>
          <w:tab w:val="clear" w:pos="426"/>
        </w:tabs>
        <w:rPr>
          <w:kern w:val="10"/>
        </w:rPr>
      </w:pPr>
      <w:r>
        <w:rPr>
          <w:kern w:val="10"/>
        </w:rPr>
        <w:t xml:space="preserve">36.5.1.1  </w:t>
      </w:r>
      <w:r>
        <w:rPr>
          <w:rFonts w:hint="eastAsia"/>
          <w:kern w:val="10"/>
        </w:rPr>
        <w:t>不同投标供应商的投标文件内容存在非正常一致的；</w:t>
      </w:r>
    </w:p>
    <w:p w14:paraId="027A151C" w14:textId="77777777" w:rsidR="00BF5049" w:rsidRDefault="002F165B">
      <w:pPr>
        <w:tabs>
          <w:tab w:val="clear" w:pos="426"/>
        </w:tabs>
        <w:rPr>
          <w:kern w:val="10"/>
        </w:rPr>
      </w:pPr>
      <w:r>
        <w:rPr>
          <w:kern w:val="10"/>
        </w:rPr>
        <w:t xml:space="preserve">36.5.1.2  </w:t>
      </w:r>
      <w:r>
        <w:rPr>
          <w:rFonts w:hint="eastAsia"/>
          <w:kern w:val="10"/>
        </w:rPr>
        <w:t>不同投标供应商的投标文件错漏之处一致的；</w:t>
      </w:r>
    </w:p>
    <w:p w14:paraId="20888E5E" w14:textId="77777777" w:rsidR="00BF5049" w:rsidRDefault="002F165B">
      <w:pPr>
        <w:tabs>
          <w:tab w:val="clear" w:pos="426"/>
        </w:tabs>
        <w:rPr>
          <w:kern w:val="10"/>
        </w:rPr>
      </w:pPr>
      <w:r>
        <w:rPr>
          <w:kern w:val="10"/>
        </w:rPr>
        <w:t xml:space="preserve">36.5.1.3  </w:t>
      </w:r>
      <w:r>
        <w:rPr>
          <w:rFonts w:hint="eastAsia"/>
          <w:kern w:val="10"/>
        </w:rPr>
        <w:t>不同投标供应商的投标报价或者报价组成异常一致或者呈规律性变化的；</w:t>
      </w:r>
    </w:p>
    <w:p w14:paraId="31CA72A9" w14:textId="77777777" w:rsidR="00BF5049" w:rsidRDefault="002F165B">
      <w:pPr>
        <w:tabs>
          <w:tab w:val="clear" w:pos="426"/>
        </w:tabs>
        <w:rPr>
          <w:kern w:val="10"/>
        </w:rPr>
      </w:pPr>
      <w:r>
        <w:rPr>
          <w:kern w:val="10"/>
        </w:rPr>
        <w:t xml:space="preserve">36.5.1.4  </w:t>
      </w:r>
      <w:r>
        <w:rPr>
          <w:rFonts w:hint="eastAsia"/>
          <w:kern w:val="10"/>
        </w:rPr>
        <w:t>不同投标供应商的投标文件由同一单位或者同一个人编制的；</w:t>
      </w:r>
    </w:p>
    <w:p w14:paraId="3E9D84F4" w14:textId="77777777" w:rsidR="00BF5049" w:rsidRDefault="002F165B">
      <w:pPr>
        <w:tabs>
          <w:tab w:val="clear" w:pos="426"/>
        </w:tabs>
        <w:rPr>
          <w:kern w:val="10"/>
        </w:rPr>
      </w:pPr>
      <w:r>
        <w:rPr>
          <w:kern w:val="10"/>
        </w:rPr>
        <w:t xml:space="preserve">36.5.1.5  </w:t>
      </w:r>
      <w:r>
        <w:rPr>
          <w:rFonts w:hint="eastAsia"/>
          <w:kern w:val="10"/>
        </w:rPr>
        <w:t>不同投标供应商的投标文件载明的项目负责人与主要技术人员出现同一人的；</w:t>
      </w:r>
    </w:p>
    <w:p w14:paraId="3C024A06" w14:textId="77777777" w:rsidR="00BF5049" w:rsidRDefault="002F165B">
      <w:pPr>
        <w:tabs>
          <w:tab w:val="clear" w:pos="426"/>
        </w:tabs>
        <w:rPr>
          <w:kern w:val="10"/>
        </w:rPr>
      </w:pPr>
      <w:r>
        <w:rPr>
          <w:kern w:val="10"/>
        </w:rPr>
        <w:t xml:space="preserve">36.5.1.6  </w:t>
      </w:r>
      <w:r>
        <w:rPr>
          <w:rFonts w:hint="eastAsia"/>
          <w:kern w:val="10"/>
        </w:rPr>
        <w:t>不同投标供应商的投标文件相互混装的；</w:t>
      </w:r>
    </w:p>
    <w:p w14:paraId="3EDEA9A9" w14:textId="77777777" w:rsidR="00BF5049" w:rsidRDefault="002F165B">
      <w:pPr>
        <w:tabs>
          <w:tab w:val="clear" w:pos="426"/>
        </w:tabs>
        <w:rPr>
          <w:kern w:val="10"/>
        </w:rPr>
      </w:pPr>
      <w:r>
        <w:rPr>
          <w:kern w:val="10"/>
        </w:rPr>
        <w:t xml:space="preserve">36.5.1.7  </w:t>
      </w:r>
      <w:r>
        <w:rPr>
          <w:rFonts w:hint="eastAsia"/>
          <w:kern w:val="10"/>
        </w:rPr>
        <w:t>不同投标供应商委托同一人投标的；</w:t>
      </w:r>
    </w:p>
    <w:p w14:paraId="7F1F9E4B" w14:textId="77777777" w:rsidR="00BF5049" w:rsidRDefault="002F165B">
      <w:pPr>
        <w:tabs>
          <w:tab w:val="clear" w:pos="426"/>
        </w:tabs>
        <w:rPr>
          <w:kern w:val="10"/>
        </w:rPr>
      </w:pPr>
      <w:r>
        <w:rPr>
          <w:kern w:val="10"/>
        </w:rPr>
        <w:t xml:space="preserve">36.5.1.8  </w:t>
      </w:r>
      <w:r>
        <w:rPr>
          <w:rFonts w:hint="eastAsia"/>
          <w:kern w:val="10"/>
        </w:rPr>
        <w:t>不同投标供应商聘请同一人为其投标提供技术或者经济咨询服务的，但招标工程本身要求采用专有技术的除外；</w:t>
      </w:r>
    </w:p>
    <w:p w14:paraId="7B08A4A5" w14:textId="77777777" w:rsidR="00BF5049" w:rsidRDefault="002F165B">
      <w:pPr>
        <w:tabs>
          <w:tab w:val="clear" w:pos="426"/>
        </w:tabs>
        <w:rPr>
          <w:kern w:val="10"/>
        </w:rPr>
      </w:pPr>
      <w:r>
        <w:rPr>
          <w:kern w:val="10"/>
        </w:rPr>
        <w:t xml:space="preserve">36.5.1.9  </w:t>
      </w:r>
      <w:r>
        <w:rPr>
          <w:rFonts w:hint="eastAsia"/>
          <w:kern w:val="10"/>
        </w:rPr>
        <w:t>评标委员会认定的其他串通投标情形。</w:t>
      </w:r>
    </w:p>
    <w:p w14:paraId="15A14275" w14:textId="77777777" w:rsidR="00BF5049" w:rsidRDefault="002F165B">
      <w:pPr>
        <w:tabs>
          <w:tab w:val="clear" w:pos="426"/>
        </w:tabs>
      </w:pPr>
      <w:r>
        <w:rPr>
          <w:kern w:val="10"/>
        </w:rPr>
        <w:t xml:space="preserve">36.5.2 </w:t>
      </w:r>
      <w:r>
        <w:rPr>
          <w:rFonts w:hint="eastAsia"/>
        </w:rPr>
        <w:t>投标文件不满足招标文件规定的任何一项实质性要求的；</w:t>
      </w:r>
    </w:p>
    <w:p w14:paraId="667F475C" w14:textId="77777777" w:rsidR="00BF5049" w:rsidRDefault="002F165B">
      <w:pPr>
        <w:tabs>
          <w:tab w:val="clear" w:pos="426"/>
        </w:tabs>
      </w:pPr>
      <w:r>
        <w:rPr>
          <w:bCs/>
          <w:kern w:val="10"/>
        </w:rPr>
        <w:t xml:space="preserve">36.5.3 </w:t>
      </w:r>
      <w:r>
        <w:rPr>
          <w:rFonts w:hint="eastAsia"/>
        </w:rPr>
        <w:t>投标文件对招标文件规定的非实质性要求的偏离，超出允许偏离的最大范围或最高项数的；</w:t>
      </w:r>
    </w:p>
    <w:p w14:paraId="3BE191DA" w14:textId="77777777" w:rsidR="00BF5049" w:rsidRDefault="002F165B">
      <w:pPr>
        <w:tabs>
          <w:tab w:val="clear" w:pos="426"/>
        </w:tabs>
      </w:pPr>
      <w:r>
        <w:rPr>
          <w:kern w:val="10"/>
        </w:rPr>
        <w:t xml:space="preserve">36.5.4 </w:t>
      </w:r>
      <w:r>
        <w:rPr>
          <w:rFonts w:hint="eastAsia"/>
        </w:rPr>
        <w:t>评标委员会根据招标文件的规定对投标文件的投标价格进行调整，投标供应商不接受调整方式的，或不接受调整后的价格的；</w:t>
      </w:r>
    </w:p>
    <w:p w14:paraId="57A53495" w14:textId="77777777" w:rsidR="00BF5049" w:rsidRDefault="002F165B">
      <w:pPr>
        <w:tabs>
          <w:tab w:val="clear" w:pos="426"/>
        </w:tabs>
        <w:rPr>
          <w:kern w:val="10"/>
        </w:rPr>
      </w:pPr>
      <w:r>
        <w:rPr>
          <w:kern w:val="10"/>
        </w:rPr>
        <w:t xml:space="preserve">36.6  </w:t>
      </w:r>
      <w:r>
        <w:rPr>
          <w:rFonts w:hint="eastAsia"/>
          <w:kern w:val="10"/>
        </w:rPr>
        <w:t>细微偏离是指投标文件在实质上响应招标文件要求，但在个别地方存在漏项或者提供了不完整的技术信息和数据等情况，并且补正这些漏项或者不完整不会对其他投标供应</w:t>
      </w:r>
      <w:proofErr w:type="gramStart"/>
      <w:r>
        <w:rPr>
          <w:rFonts w:hint="eastAsia"/>
          <w:kern w:val="10"/>
        </w:rPr>
        <w:t>商造成</w:t>
      </w:r>
      <w:proofErr w:type="gramEnd"/>
      <w:r>
        <w:rPr>
          <w:rFonts w:hint="eastAsia"/>
          <w:kern w:val="10"/>
        </w:rPr>
        <w:t>不公平的结果。细微偏离不影响投标文件的有效性。</w:t>
      </w:r>
    </w:p>
    <w:p w14:paraId="77DF108B" w14:textId="77777777" w:rsidR="00BF5049" w:rsidRDefault="002F165B">
      <w:pPr>
        <w:tabs>
          <w:tab w:val="clear" w:pos="426"/>
        </w:tabs>
        <w:rPr>
          <w:kern w:val="10"/>
        </w:rPr>
      </w:pPr>
      <w:r>
        <w:rPr>
          <w:kern w:val="10"/>
        </w:rPr>
        <w:t xml:space="preserve">36.7 </w:t>
      </w:r>
      <w:r>
        <w:rPr>
          <w:rFonts w:hint="eastAsia"/>
          <w:kern w:val="10"/>
        </w:rPr>
        <w:t>评标委员会应书面要求存在细微偏离的投标供应商在评标结束前予以补正。拒不补正的，在详细评审时可以对细微偏离按照不利于该投标供应商的原则进行调整，且投标供应商不得因此提出任何异议。</w:t>
      </w:r>
    </w:p>
    <w:p w14:paraId="438A8B39" w14:textId="77777777" w:rsidR="00BF5049" w:rsidRDefault="002F165B">
      <w:pPr>
        <w:tabs>
          <w:tab w:val="clear" w:pos="426"/>
        </w:tabs>
      </w:pPr>
      <w:r>
        <w:t>37.</w:t>
      </w:r>
      <w:r>
        <w:rPr>
          <w:rFonts w:hint="eastAsia"/>
        </w:rPr>
        <w:t>实地考察、演示或设备测试</w:t>
      </w:r>
    </w:p>
    <w:p w14:paraId="350BE4BF" w14:textId="77777777" w:rsidR="00BF5049" w:rsidRDefault="002F165B">
      <w:pPr>
        <w:tabs>
          <w:tab w:val="clear" w:pos="426"/>
        </w:tabs>
      </w:pPr>
      <w:r>
        <w:t>37.1</w:t>
      </w:r>
      <w:r>
        <w:rPr>
          <w:rFonts w:hint="eastAsia"/>
        </w:rPr>
        <w:t>在招标过程中，评标委员会有权决定是否对本项目投标供应商进行现场勘察或实地考察或检验有关证明材料的原件。投标供应商应随时做好接受检查的准备。</w:t>
      </w:r>
    </w:p>
    <w:p w14:paraId="24534177" w14:textId="77777777" w:rsidR="00BF5049" w:rsidRDefault="002F165B">
      <w:pPr>
        <w:tabs>
          <w:tab w:val="clear" w:pos="426"/>
        </w:tabs>
      </w:pPr>
      <w:r>
        <w:t>37.2</w:t>
      </w:r>
      <w:r>
        <w:rPr>
          <w:rFonts w:hint="eastAsia"/>
        </w:rPr>
        <w:t>若招标文件要求进行现场演示或设备测试的，投标供应商应做好相应准备。</w:t>
      </w:r>
    </w:p>
    <w:p w14:paraId="2903300C" w14:textId="77777777" w:rsidR="00BF5049" w:rsidRDefault="002F165B">
      <w:pPr>
        <w:tabs>
          <w:tab w:val="clear" w:pos="426"/>
        </w:tabs>
      </w:pPr>
      <w:r>
        <w:t>38</w:t>
      </w:r>
      <w:r>
        <w:rPr>
          <w:rFonts w:hint="eastAsia"/>
        </w:rPr>
        <w:t>．评标方法</w:t>
      </w:r>
    </w:p>
    <w:p w14:paraId="7A571093" w14:textId="77777777" w:rsidR="00BF5049" w:rsidRDefault="002F165B">
      <w:pPr>
        <w:tabs>
          <w:tab w:val="clear" w:pos="426"/>
        </w:tabs>
        <w:rPr>
          <w:szCs w:val="21"/>
        </w:rPr>
      </w:pPr>
      <w:r>
        <w:rPr>
          <w:szCs w:val="21"/>
        </w:rPr>
        <w:t>38.1</w:t>
      </w:r>
      <w:r>
        <w:rPr>
          <w:rFonts w:hint="eastAsia"/>
        </w:rPr>
        <w:t>根据有关要求，</w:t>
      </w:r>
      <w:r>
        <w:rPr>
          <w:rFonts w:hint="eastAsia"/>
          <w:szCs w:val="21"/>
        </w:rPr>
        <w:t>项目评标方法根据是否是评定分离项目进行选择。</w:t>
      </w:r>
    </w:p>
    <w:p w14:paraId="7923DDE5" w14:textId="77777777" w:rsidR="00BF5049" w:rsidRDefault="002F165B">
      <w:pPr>
        <w:tabs>
          <w:tab w:val="clear" w:pos="426"/>
        </w:tabs>
      </w:pPr>
      <w:r>
        <w:t>38.2</w:t>
      </w:r>
      <w:r>
        <w:rPr>
          <w:rFonts w:hint="eastAsia"/>
        </w:rPr>
        <w:t>非评定分离项目</w:t>
      </w:r>
    </w:p>
    <w:p w14:paraId="70049C30" w14:textId="77777777" w:rsidR="00BF5049" w:rsidRDefault="002F165B">
      <w:pPr>
        <w:tabs>
          <w:tab w:val="clear" w:pos="426"/>
        </w:tabs>
      </w:pPr>
      <w:r>
        <w:rPr>
          <w:rFonts w:hint="eastAsia"/>
        </w:rPr>
        <w:t>非评定分离项目评分方法为最低评标价法、综合评标法、性价比法及法律、法规允许的其它评标办法。</w:t>
      </w:r>
    </w:p>
    <w:p w14:paraId="7BE8E355" w14:textId="77777777" w:rsidR="00BF5049" w:rsidRDefault="002F165B">
      <w:pPr>
        <w:tabs>
          <w:tab w:val="clear" w:pos="426"/>
        </w:tabs>
        <w:rPr>
          <w:b/>
        </w:rPr>
      </w:pPr>
      <w:r>
        <w:t>38.2.1</w:t>
      </w:r>
      <w:r>
        <w:rPr>
          <w:rFonts w:hint="eastAsia"/>
        </w:rPr>
        <w:t>最低评标价法</w:t>
      </w:r>
    </w:p>
    <w:p w14:paraId="3066247F" w14:textId="77777777" w:rsidR="00BF5049" w:rsidRDefault="002F165B">
      <w:pPr>
        <w:tabs>
          <w:tab w:val="clear" w:pos="426"/>
        </w:tabs>
      </w:pPr>
      <w:r>
        <w:rPr>
          <w:rFonts w:hint="eastAsia"/>
        </w:rPr>
        <w:t>最低价法是指以价格因素确定中标候选供应商的评标方法，即在满足招标文件实质性要求前提下，以报价最低的投标供应商作为中标候选供应商或中标供应商的评标方法；</w:t>
      </w:r>
    </w:p>
    <w:p w14:paraId="5992F646" w14:textId="77777777" w:rsidR="00BF5049" w:rsidRDefault="002F165B">
      <w:pPr>
        <w:tabs>
          <w:tab w:val="clear" w:pos="426"/>
        </w:tabs>
        <w:rPr>
          <w:b/>
        </w:rPr>
      </w:pPr>
      <w:r>
        <w:t>38.2.2</w:t>
      </w:r>
      <w:r>
        <w:rPr>
          <w:rFonts w:hint="eastAsia"/>
        </w:rPr>
        <w:t>综合评分法</w:t>
      </w:r>
    </w:p>
    <w:p w14:paraId="75FEC8F9" w14:textId="77777777" w:rsidR="00BF5049" w:rsidRDefault="002F165B">
      <w:pPr>
        <w:tabs>
          <w:tab w:val="clear" w:pos="426"/>
        </w:tabs>
      </w:pPr>
      <w:r>
        <w:rPr>
          <w:rFonts w:hint="eastAsia"/>
        </w:rPr>
        <w:lastRenderedPageBreak/>
        <w:t>综合评分法是指在最大限度地满足招标文件实质性要求前提下，按照招标文件中规定的各项因素进行量化打分，每个投标供应商的总得分确定，以评标总得分最高的投标供应商作为中标候选供应商或中标供应商的评标方法。</w:t>
      </w:r>
    </w:p>
    <w:p w14:paraId="4A70E7BA" w14:textId="77777777" w:rsidR="00BF5049" w:rsidRDefault="002F165B">
      <w:pPr>
        <w:tabs>
          <w:tab w:val="clear" w:pos="426"/>
        </w:tabs>
        <w:rPr>
          <w:b/>
          <w:bCs/>
        </w:rPr>
      </w:pPr>
      <w:r>
        <w:t>38.2.3</w:t>
      </w:r>
      <w:r>
        <w:rPr>
          <w:rFonts w:hint="eastAsia"/>
          <w:bCs/>
        </w:rPr>
        <w:t>性价比法</w:t>
      </w:r>
    </w:p>
    <w:p w14:paraId="68769A5E" w14:textId="77777777" w:rsidR="00BF5049" w:rsidRDefault="002F165B">
      <w:pPr>
        <w:tabs>
          <w:tab w:val="clear" w:pos="426"/>
        </w:tabs>
      </w:pPr>
      <w:r>
        <w:rPr>
          <w:rFonts w:hint="eastAsia"/>
        </w:rPr>
        <w:t>性价比法是指除价格因素外，经对投标文件进行评审，计算出评分因素的总分，除以投标报价，以商数最高的投标供应商作为中标候选供应商或中标供应商的评标方法。</w:t>
      </w:r>
    </w:p>
    <w:p w14:paraId="290CF326" w14:textId="77777777" w:rsidR="00BF5049" w:rsidRDefault="002F165B">
      <w:pPr>
        <w:tabs>
          <w:tab w:val="clear" w:pos="426"/>
        </w:tabs>
      </w:pPr>
      <w:r>
        <w:t>38.3</w:t>
      </w:r>
      <w:r>
        <w:rPr>
          <w:rFonts w:hint="eastAsia"/>
        </w:rPr>
        <w:t>评定分离项目</w:t>
      </w:r>
    </w:p>
    <w:p w14:paraId="70D8BAF7" w14:textId="77777777" w:rsidR="00BF5049" w:rsidRDefault="002F165B">
      <w:pPr>
        <w:tabs>
          <w:tab w:val="clear" w:pos="426"/>
        </w:tabs>
      </w:pPr>
      <w:r>
        <w:rPr>
          <w:rFonts w:hint="eastAsia"/>
        </w:rPr>
        <w:t>评定分离项目，评审委员会应当按照综合评分法、定性评审法、最低价</w:t>
      </w:r>
      <w:proofErr w:type="gramStart"/>
      <w:r>
        <w:rPr>
          <w:rFonts w:hint="eastAsia"/>
        </w:rPr>
        <w:t>法或者</w:t>
      </w:r>
      <w:proofErr w:type="gramEnd"/>
      <w:r>
        <w:rPr>
          <w:rFonts w:hint="eastAsia"/>
        </w:rPr>
        <w:t>法律、法规及规章规定的其他评审方法对投标文件进行评审。</w:t>
      </w:r>
    </w:p>
    <w:p w14:paraId="45897E7B" w14:textId="77777777" w:rsidR="00BF5049" w:rsidRDefault="002F165B">
      <w:pPr>
        <w:tabs>
          <w:tab w:val="clear" w:pos="426"/>
        </w:tabs>
        <w:rPr>
          <w:b/>
        </w:rPr>
      </w:pPr>
      <w:r>
        <w:t>38.3.1</w:t>
      </w:r>
      <w:r>
        <w:rPr>
          <w:rFonts w:hint="eastAsia"/>
        </w:rPr>
        <w:t>综合评分法</w:t>
      </w:r>
    </w:p>
    <w:p w14:paraId="46C60C20" w14:textId="77777777" w:rsidR="00BF5049" w:rsidRDefault="002F165B">
      <w:pPr>
        <w:tabs>
          <w:tab w:val="clear" w:pos="426"/>
        </w:tabs>
      </w:pPr>
      <w:r>
        <w:rPr>
          <w:rFonts w:hint="eastAsia"/>
        </w:rPr>
        <w:t>综合评分法是指在最大限度满足招标文件实质性要求的前提下，按照招标文件中规定的各项因素进行综合评审，评审总得分排名前列的投标供应商，作为推荐的候选中标供应商。</w:t>
      </w:r>
    </w:p>
    <w:p w14:paraId="36CC007E" w14:textId="77777777" w:rsidR="00BF5049" w:rsidRDefault="002F165B">
      <w:pPr>
        <w:tabs>
          <w:tab w:val="clear" w:pos="426"/>
        </w:tabs>
        <w:rPr>
          <w:sz w:val="18"/>
          <w:szCs w:val="18"/>
          <w:shd w:val="clear" w:color="auto" w:fill="FFFFFF"/>
        </w:rPr>
      </w:pPr>
      <w:r>
        <w:t>38.3.2</w:t>
      </w:r>
      <w:r>
        <w:rPr>
          <w:rFonts w:hint="eastAsia"/>
          <w:bCs/>
        </w:rPr>
        <w:t>定性评审法</w:t>
      </w:r>
    </w:p>
    <w:p w14:paraId="4B3BA595" w14:textId="77777777" w:rsidR="00BF5049" w:rsidRDefault="002F165B">
      <w:pPr>
        <w:tabs>
          <w:tab w:val="clear" w:pos="426"/>
        </w:tabs>
      </w:pPr>
      <w:r>
        <w:rPr>
          <w:rFonts w:hint="eastAsia"/>
        </w:rPr>
        <w:t>定性评审法是指按照招标文件规定的各项因素进行技术商务性评审，对各投标文件是否满足招标文件实质性要求提出评审意见，并形成评审报告。评审报告的内容主要包括：对各投标文件是否合格提出意见，指出各投标文件中的优点和存在的缺陷，签订合同前应注意和澄清的事项等。所有递交的投标文件未被判定为</w:t>
      </w:r>
      <w:proofErr w:type="gramStart"/>
      <w:r>
        <w:rPr>
          <w:rFonts w:hint="eastAsia"/>
        </w:rPr>
        <w:t>废标或者</w:t>
      </w:r>
      <w:proofErr w:type="gramEnd"/>
      <w:r>
        <w:rPr>
          <w:rFonts w:hint="eastAsia"/>
        </w:rPr>
        <w:t>无效标的投标供应商，均推荐为候选中标供应商。</w:t>
      </w:r>
    </w:p>
    <w:p w14:paraId="4A4C2DBA" w14:textId="77777777" w:rsidR="00BF5049" w:rsidRDefault="002F165B">
      <w:pPr>
        <w:tabs>
          <w:tab w:val="clear" w:pos="426"/>
        </w:tabs>
      </w:pPr>
      <w:r>
        <w:t>38.3.3</w:t>
      </w:r>
      <w:r>
        <w:rPr>
          <w:rFonts w:hint="eastAsia"/>
        </w:rPr>
        <w:t>最低价法</w:t>
      </w:r>
    </w:p>
    <w:p w14:paraId="67832849" w14:textId="77777777" w:rsidR="00BF5049" w:rsidRDefault="002F165B">
      <w:pPr>
        <w:tabs>
          <w:tab w:val="clear" w:pos="426"/>
        </w:tabs>
      </w:pPr>
      <w:r>
        <w:rPr>
          <w:rFonts w:hint="eastAsia"/>
        </w:rPr>
        <w:t>最低价法是指以价格为主要因素确定候选中标供应商的评审方法。</w:t>
      </w:r>
    </w:p>
    <w:p w14:paraId="2DAD720E" w14:textId="77777777" w:rsidR="00BF5049" w:rsidRDefault="002F165B">
      <w:pPr>
        <w:tabs>
          <w:tab w:val="clear" w:pos="426"/>
        </w:tabs>
      </w:pPr>
      <w:r>
        <w:t>38.4</w:t>
      </w:r>
      <w:r>
        <w:rPr>
          <w:rFonts w:hint="eastAsia"/>
        </w:rPr>
        <w:t>本项目采用的评标方法见本项目招标文件专用条款的相关内容。</w:t>
      </w:r>
    </w:p>
    <w:p w14:paraId="71FD4E63" w14:textId="77777777" w:rsidR="00BF5049" w:rsidRDefault="002F165B">
      <w:pPr>
        <w:pStyle w:val="23"/>
      </w:pPr>
      <w:bookmarkStart w:id="159" w:name="_Toc529280587"/>
      <w:bookmarkStart w:id="160" w:name="_Toc14427260"/>
      <w:bookmarkStart w:id="161" w:name="_Toc145666475"/>
      <w:bookmarkStart w:id="162" w:name="_Toc530152528"/>
      <w:r>
        <w:rPr>
          <w:rFonts w:hint="eastAsia"/>
        </w:rPr>
        <w:t>第七章定标及公示</w:t>
      </w:r>
      <w:bookmarkEnd w:id="159"/>
      <w:bookmarkEnd w:id="160"/>
      <w:bookmarkEnd w:id="161"/>
      <w:bookmarkEnd w:id="162"/>
    </w:p>
    <w:p w14:paraId="1DB51ADC" w14:textId="77777777" w:rsidR="00BF5049" w:rsidRDefault="002F165B">
      <w:pPr>
        <w:tabs>
          <w:tab w:val="clear" w:pos="426"/>
        </w:tabs>
      </w:pPr>
      <w:r>
        <w:t>39</w:t>
      </w:r>
      <w:r>
        <w:rPr>
          <w:rFonts w:hint="eastAsia"/>
        </w:rPr>
        <w:t>．定标方法</w:t>
      </w:r>
    </w:p>
    <w:p w14:paraId="47D43D2B" w14:textId="77777777" w:rsidR="00BF5049" w:rsidRDefault="002F165B">
      <w:pPr>
        <w:tabs>
          <w:tab w:val="clear" w:pos="426"/>
        </w:tabs>
      </w:pPr>
      <w:r>
        <w:t>39.1</w:t>
      </w:r>
      <w:r>
        <w:rPr>
          <w:rFonts w:hint="eastAsia"/>
        </w:rPr>
        <w:t>项目定标方法根据是否是评定分离项目进行选择。</w:t>
      </w:r>
    </w:p>
    <w:p w14:paraId="343B6CE5" w14:textId="77777777" w:rsidR="00BF5049" w:rsidRDefault="002F165B">
      <w:pPr>
        <w:tabs>
          <w:tab w:val="clear" w:pos="426"/>
        </w:tabs>
      </w:pPr>
      <w:r>
        <w:t>39.2</w:t>
      </w:r>
      <w:r>
        <w:rPr>
          <w:rFonts w:hint="eastAsia"/>
        </w:rPr>
        <w:t>非评定分离项目</w:t>
      </w:r>
    </w:p>
    <w:p w14:paraId="66CD5199" w14:textId="77777777" w:rsidR="00BF5049" w:rsidRDefault="002F165B">
      <w:pPr>
        <w:tabs>
          <w:tab w:val="clear" w:pos="426"/>
        </w:tabs>
      </w:pPr>
      <w:r>
        <w:rPr>
          <w:rFonts w:hint="eastAsia"/>
        </w:rPr>
        <w:t>评标委员会依据本项目招标文件所约定的评标方法进行评审和比较，向采购代理机构提交书面评标报告，并根据评标方法比较评价结果从优</w:t>
      </w:r>
      <w:proofErr w:type="gramStart"/>
      <w:r>
        <w:rPr>
          <w:rFonts w:hint="eastAsia"/>
        </w:rPr>
        <w:t>到劣进行</w:t>
      </w:r>
      <w:proofErr w:type="gramEnd"/>
      <w:r>
        <w:rPr>
          <w:rFonts w:hint="eastAsia"/>
        </w:rPr>
        <w:t>排序，并推荐中标候选人或确定中标供应商；</w:t>
      </w:r>
    </w:p>
    <w:p w14:paraId="6DC05490" w14:textId="77777777" w:rsidR="00BF5049" w:rsidRDefault="002F165B">
      <w:pPr>
        <w:tabs>
          <w:tab w:val="clear" w:pos="426"/>
        </w:tabs>
      </w:pPr>
      <w:r>
        <w:t>39.2.1</w:t>
      </w:r>
      <w:r>
        <w:rPr>
          <w:rFonts w:hint="eastAsia"/>
        </w:rPr>
        <w:t>采用最低评标价法的，按投标报价由低到高顺序排列，投标报价相同的，按技术指标优劣顺序排列。评标委员会认为，排在前面的供应商的最低投标报价或者某些分项报价明显不合理或者低于成本，有可能影响商品质量和不能诚信履约的，应当要求其在规定的期限内提供书面文件予以解释说明，并提交相关证明材料；否则，评标委员会可以取消该投标供应商的中标资格，按顺序由排在后面的供应商递补，以此类推。对是否满足实质性要求或报价是否合理或是否低于成本，评委会意见不一致时，按少数服从多数原则</w:t>
      </w:r>
      <w:proofErr w:type="gramStart"/>
      <w:r>
        <w:rPr>
          <w:rFonts w:hint="eastAsia"/>
        </w:rPr>
        <w:t>作出</w:t>
      </w:r>
      <w:proofErr w:type="gramEnd"/>
      <w:r>
        <w:rPr>
          <w:rFonts w:hint="eastAsia"/>
        </w:rPr>
        <w:t>决定。</w:t>
      </w:r>
    </w:p>
    <w:p w14:paraId="06790D6E" w14:textId="77777777" w:rsidR="00BF5049" w:rsidRDefault="002F165B">
      <w:pPr>
        <w:tabs>
          <w:tab w:val="clear" w:pos="426"/>
        </w:tabs>
      </w:pPr>
      <w:r>
        <w:lastRenderedPageBreak/>
        <w:t>39.2.2</w:t>
      </w:r>
      <w:r>
        <w:rPr>
          <w:rFonts w:hint="eastAsia"/>
        </w:rPr>
        <w:t>采用综合评分法的，按评审后得分由高到低顺序排列。得分相同的，按投标报价由低到高顺序排列。得分且投标报价相同的，按技术指标优劣顺序排列。</w:t>
      </w:r>
    </w:p>
    <w:p w14:paraId="6D04E4D6" w14:textId="77777777" w:rsidR="00BF5049" w:rsidRDefault="002F165B">
      <w:pPr>
        <w:tabs>
          <w:tab w:val="clear" w:pos="426"/>
        </w:tabs>
      </w:pPr>
      <w:r>
        <w:t>39.2.3</w:t>
      </w:r>
      <w:r>
        <w:rPr>
          <w:rFonts w:hint="eastAsia"/>
        </w:rPr>
        <w:t>采用性价比法的，按商数得分由高到低顺序排列。商数得分相同的，按投标报价由低到高顺序排列。商数得分且投标报价相同的，按技术指标优劣顺序排列。</w:t>
      </w:r>
    </w:p>
    <w:p w14:paraId="6FCBE890" w14:textId="77777777" w:rsidR="00BF5049" w:rsidRDefault="002F165B">
      <w:pPr>
        <w:tabs>
          <w:tab w:val="clear" w:pos="426"/>
        </w:tabs>
      </w:pPr>
      <w:r>
        <w:t>39.3</w:t>
      </w:r>
      <w:r>
        <w:rPr>
          <w:rFonts w:hint="eastAsia"/>
        </w:rPr>
        <w:t>评定分离项目</w:t>
      </w:r>
    </w:p>
    <w:p w14:paraId="7CA5E235" w14:textId="77777777" w:rsidR="00BF5049" w:rsidRDefault="002F165B">
      <w:pPr>
        <w:tabs>
          <w:tab w:val="clear" w:pos="426"/>
        </w:tabs>
      </w:pPr>
      <w:r>
        <w:rPr>
          <w:rFonts w:hint="eastAsia"/>
        </w:rPr>
        <w:t>适用评定分离的采购项目，采购人应当根据不同的项目选用自定法、抽签法、竞价</w:t>
      </w:r>
      <w:proofErr w:type="gramStart"/>
      <w:r>
        <w:rPr>
          <w:rFonts w:hint="eastAsia"/>
        </w:rPr>
        <w:t>法或者</w:t>
      </w:r>
      <w:proofErr w:type="gramEnd"/>
      <w:r>
        <w:rPr>
          <w:rFonts w:hint="eastAsia"/>
        </w:rPr>
        <w:t>法律、法规及规章规定的其他定标方法确定中标供应商。</w:t>
      </w:r>
    </w:p>
    <w:p w14:paraId="02E3FBE0" w14:textId="77777777" w:rsidR="00BF5049" w:rsidRDefault="002F165B">
      <w:pPr>
        <w:tabs>
          <w:tab w:val="clear" w:pos="426"/>
        </w:tabs>
      </w:pPr>
      <w:r>
        <w:t>39.3.1</w:t>
      </w:r>
      <w:r>
        <w:rPr>
          <w:rFonts w:hint="eastAsia"/>
        </w:rPr>
        <w:t>自定法是指采购人组织定标委员会，由定标委员会在候选中标供应商中确定中标供应商。</w:t>
      </w:r>
    </w:p>
    <w:p w14:paraId="7F427426" w14:textId="77777777" w:rsidR="00BF5049" w:rsidRDefault="002F165B">
      <w:pPr>
        <w:tabs>
          <w:tab w:val="clear" w:pos="426"/>
        </w:tabs>
      </w:pPr>
      <w:r>
        <w:t>39.3.2</w:t>
      </w:r>
      <w:r>
        <w:rPr>
          <w:rFonts w:hint="eastAsia"/>
        </w:rPr>
        <w:t> </w:t>
      </w:r>
      <w:r>
        <w:rPr>
          <w:rFonts w:hint="eastAsia"/>
        </w:rPr>
        <w:t>抽签法是指候选中标供应</w:t>
      </w:r>
      <w:proofErr w:type="gramStart"/>
      <w:r>
        <w:rPr>
          <w:rFonts w:hint="eastAsia"/>
        </w:rPr>
        <w:t>商产生</w:t>
      </w:r>
      <w:proofErr w:type="gramEnd"/>
      <w:r>
        <w:rPr>
          <w:rFonts w:hint="eastAsia"/>
        </w:rPr>
        <w:t>后，由采购人委托招标机构按照随机抽签的方式在候选中标供应商中确定中标供应商。</w:t>
      </w:r>
      <w:r>
        <w:rPr>
          <w:rFonts w:hint="eastAsia"/>
        </w:rPr>
        <w:t> </w:t>
      </w:r>
    </w:p>
    <w:p w14:paraId="336EC35A" w14:textId="77777777" w:rsidR="00BF5049" w:rsidRDefault="002F165B">
      <w:pPr>
        <w:tabs>
          <w:tab w:val="clear" w:pos="426"/>
        </w:tabs>
      </w:pPr>
      <w:r>
        <w:t>39.3.3</w:t>
      </w:r>
      <w:r>
        <w:rPr>
          <w:rFonts w:hint="eastAsia"/>
        </w:rPr>
        <w:t>竞价法是指候选中标供应</w:t>
      </w:r>
      <w:proofErr w:type="gramStart"/>
      <w:r>
        <w:rPr>
          <w:rFonts w:hint="eastAsia"/>
        </w:rPr>
        <w:t>商产生</w:t>
      </w:r>
      <w:proofErr w:type="gramEnd"/>
      <w:r>
        <w:rPr>
          <w:rFonts w:hint="eastAsia"/>
        </w:rPr>
        <w:t>后，由采购人委托招标机构组织候选中标供应商进行二次竞价，最终报价最低的为中标供应商</w:t>
      </w:r>
    </w:p>
    <w:p w14:paraId="3B4933AE" w14:textId="77777777" w:rsidR="00BF5049" w:rsidRDefault="002F165B">
      <w:pPr>
        <w:tabs>
          <w:tab w:val="clear" w:pos="426"/>
        </w:tabs>
      </w:pPr>
      <w:r>
        <w:t>39.4</w:t>
      </w:r>
      <w:r>
        <w:rPr>
          <w:rFonts w:hint="eastAsia"/>
        </w:rPr>
        <w:t>本项目采用的定标方法见本项目招标文件专用条款的相关内容。</w:t>
      </w:r>
    </w:p>
    <w:p w14:paraId="025067D7" w14:textId="77777777" w:rsidR="00BF5049" w:rsidRDefault="002F165B">
      <w:pPr>
        <w:tabs>
          <w:tab w:val="clear" w:pos="426"/>
        </w:tabs>
      </w:pPr>
      <w:r>
        <w:t>40</w:t>
      </w:r>
      <w:r>
        <w:rPr>
          <w:rFonts w:hint="eastAsia"/>
        </w:rPr>
        <w:t>．编写评标报告</w:t>
      </w:r>
    </w:p>
    <w:p w14:paraId="61AC5D79" w14:textId="77777777" w:rsidR="00BF5049" w:rsidRDefault="002F165B">
      <w:pPr>
        <w:tabs>
          <w:tab w:val="clear" w:pos="426"/>
        </w:tabs>
      </w:pPr>
      <w:r>
        <w:rPr>
          <w:rFonts w:hint="eastAsia"/>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w:t>
      </w:r>
      <w:proofErr w:type="gramStart"/>
      <w:r>
        <w:rPr>
          <w:rFonts w:hint="eastAsia"/>
        </w:rPr>
        <w:t>作出</w:t>
      </w:r>
      <w:proofErr w:type="gramEnd"/>
      <w:r>
        <w:rPr>
          <w:rFonts w:hint="eastAsia"/>
        </w:rPr>
        <w:t>书面说明并记录在案。</w:t>
      </w:r>
    </w:p>
    <w:p w14:paraId="2C8AD7E8" w14:textId="77777777" w:rsidR="00BF5049" w:rsidRDefault="002F165B">
      <w:pPr>
        <w:tabs>
          <w:tab w:val="clear" w:pos="426"/>
        </w:tabs>
      </w:pPr>
      <w:r>
        <w:t>41</w:t>
      </w:r>
      <w:r>
        <w:rPr>
          <w:rFonts w:hint="eastAsia"/>
        </w:rPr>
        <w:t>．中标公告</w:t>
      </w:r>
    </w:p>
    <w:p w14:paraId="6589ADCE" w14:textId="77777777" w:rsidR="00BF5049" w:rsidRDefault="002F165B">
      <w:pPr>
        <w:tabs>
          <w:tab w:val="clear" w:pos="426"/>
        </w:tabs>
        <w:rPr>
          <w:b/>
          <w:bCs/>
        </w:rPr>
      </w:pPr>
      <w:r>
        <w:rPr>
          <w:b/>
          <w:bCs/>
        </w:rPr>
        <w:t>41.1</w:t>
      </w:r>
      <w:r>
        <w:rPr>
          <w:rFonts w:hint="eastAsia"/>
          <w:b/>
          <w:bCs/>
        </w:rPr>
        <w:t>为体现“公开、公平、公正”的原则，评标结束后，将在中国政府采购网（</w:t>
      </w:r>
      <w:r>
        <w:rPr>
          <w:b/>
          <w:bCs/>
        </w:rPr>
        <w:t>http://www.ccgp.gov.cn</w:t>
      </w:r>
      <w:r>
        <w:rPr>
          <w:rFonts w:hint="eastAsia"/>
          <w:b/>
          <w:bCs/>
        </w:rPr>
        <w:t>）、采购代理机构官网：（</w:t>
      </w:r>
      <w:r>
        <w:rPr>
          <w:b/>
          <w:bCs/>
        </w:rPr>
        <w:t>http://www.szsszx.com/</w:t>
      </w:r>
      <w:r>
        <w:rPr>
          <w:rFonts w:hint="eastAsia"/>
          <w:b/>
          <w:bCs/>
        </w:rPr>
        <w:t>）上发布中标结果公告，公示期为</w:t>
      </w:r>
      <w:r>
        <w:rPr>
          <w:b/>
          <w:bCs/>
        </w:rPr>
        <w:t>1</w:t>
      </w:r>
      <w:r>
        <w:rPr>
          <w:rFonts w:hint="eastAsia"/>
          <w:b/>
          <w:bCs/>
        </w:rPr>
        <w:t>个工作日。供应商如对评标结果有异议，请于公示期内，以书面的形式向我公司反映。若在公示期内未提出异议，则视为认同该评标结果。</w:t>
      </w:r>
    </w:p>
    <w:p w14:paraId="6DDD9F76" w14:textId="77777777" w:rsidR="00BF5049" w:rsidRDefault="002F165B">
      <w:pPr>
        <w:tabs>
          <w:tab w:val="clear" w:pos="426"/>
        </w:tabs>
      </w:pPr>
      <w:r>
        <w:t>41.2</w:t>
      </w:r>
      <w:r>
        <w:rPr>
          <w:rFonts w:hint="eastAsia"/>
        </w:rPr>
        <w:t>质疑投诉人应保证质疑投诉内容的真实性和可靠性，并承担相应的法律责任。</w:t>
      </w:r>
    </w:p>
    <w:p w14:paraId="6A3B53B9" w14:textId="77777777" w:rsidR="00BF5049" w:rsidRDefault="002F165B">
      <w:pPr>
        <w:tabs>
          <w:tab w:val="clear" w:pos="426"/>
        </w:tabs>
      </w:pPr>
      <w:r>
        <w:t>42</w:t>
      </w:r>
      <w:r>
        <w:rPr>
          <w:rFonts w:hint="eastAsia"/>
        </w:rPr>
        <w:t>．中标通知书</w:t>
      </w:r>
    </w:p>
    <w:p w14:paraId="0107C2BE" w14:textId="77777777" w:rsidR="00BF5049" w:rsidRDefault="002F165B">
      <w:pPr>
        <w:tabs>
          <w:tab w:val="clear" w:pos="426"/>
        </w:tabs>
      </w:pPr>
      <w:r>
        <w:t>42.1</w:t>
      </w:r>
      <w:r>
        <w:rPr>
          <w:rFonts w:hint="eastAsia"/>
        </w:rPr>
        <w:t>中标公告公布后</w:t>
      </w:r>
      <w:r>
        <w:t>,</w:t>
      </w:r>
      <w:r>
        <w:rPr>
          <w:rFonts w:hint="eastAsia"/>
        </w:rPr>
        <w:t>公示期内无人投诉</w:t>
      </w:r>
      <w:r>
        <w:t>,</w:t>
      </w:r>
      <w:r>
        <w:rPr>
          <w:rFonts w:hint="eastAsia"/>
        </w:rPr>
        <w:t>请中标供应商凭单位证明及本人身份证到采购代理机构领取《中标通知书》。</w:t>
      </w:r>
    </w:p>
    <w:p w14:paraId="21C6A108" w14:textId="77777777" w:rsidR="00BF5049" w:rsidRDefault="002F165B">
      <w:pPr>
        <w:tabs>
          <w:tab w:val="clear" w:pos="426"/>
        </w:tabs>
      </w:pPr>
      <w:r>
        <w:t>42.2</w:t>
      </w:r>
      <w:r>
        <w:rPr>
          <w:rFonts w:hint="eastAsia"/>
        </w:rPr>
        <w:t>中标通知书是合同的重要组成部分。</w:t>
      </w:r>
    </w:p>
    <w:p w14:paraId="5C1C779D" w14:textId="77777777" w:rsidR="00BF5049" w:rsidRDefault="002F165B">
      <w:pPr>
        <w:tabs>
          <w:tab w:val="clear" w:pos="426"/>
        </w:tabs>
      </w:pPr>
      <w:r>
        <w:t>42.3</w:t>
      </w:r>
      <w:r>
        <w:rPr>
          <w:rFonts w:hint="eastAsia"/>
        </w:rPr>
        <w:t>因质疑投诉或其它原因导致项目结果变更或采购终止的，我公司有权收回中标通知书或终止采购合同。</w:t>
      </w:r>
    </w:p>
    <w:p w14:paraId="4B25A0DB" w14:textId="77777777" w:rsidR="00BF5049" w:rsidRDefault="002F165B">
      <w:pPr>
        <w:pStyle w:val="23"/>
      </w:pPr>
      <w:bookmarkStart w:id="163" w:name="_Toc529280588"/>
      <w:bookmarkStart w:id="164" w:name="_Toc530152529"/>
      <w:bookmarkStart w:id="165" w:name="_Toc145666476"/>
      <w:bookmarkStart w:id="166" w:name="_Toc14427261"/>
      <w:r>
        <w:rPr>
          <w:rFonts w:hint="eastAsia"/>
        </w:rPr>
        <w:t>第八</w:t>
      </w:r>
      <w:proofErr w:type="gramStart"/>
      <w:r>
        <w:rPr>
          <w:rFonts w:hint="eastAsia"/>
        </w:rPr>
        <w:t>章公开</w:t>
      </w:r>
      <w:proofErr w:type="gramEnd"/>
      <w:r>
        <w:rPr>
          <w:rFonts w:hint="eastAsia"/>
        </w:rPr>
        <w:t>招标失败的后续处理</w:t>
      </w:r>
      <w:bookmarkEnd w:id="163"/>
      <w:bookmarkEnd w:id="164"/>
      <w:bookmarkEnd w:id="165"/>
      <w:bookmarkEnd w:id="166"/>
    </w:p>
    <w:p w14:paraId="7D98D968" w14:textId="77777777" w:rsidR="00BF5049" w:rsidRDefault="002F165B">
      <w:pPr>
        <w:tabs>
          <w:tab w:val="clear" w:pos="426"/>
        </w:tabs>
      </w:pPr>
      <w:r>
        <w:t>43</w:t>
      </w:r>
      <w:r>
        <w:rPr>
          <w:rFonts w:hint="eastAsia"/>
        </w:rPr>
        <w:t>．公开招标失败的处理</w:t>
      </w:r>
    </w:p>
    <w:p w14:paraId="6BD9618A" w14:textId="77777777" w:rsidR="00BF5049" w:rsidRDefault="002F165B">
      <w:pPr>
        <w:tabs>
          <w:tab w:val="clear" w:pos="426"/>
        </w:tabs>
      </w:pPr>
      <w:r>
        <w:rPr>
          <w:szCs w:val="21"/>
        </w:rPr>
        <w:lastRenderedPageBreak/>
        <w:t>43.1</w:t>
      </w:r>
      <w:r>
        <w:rPr>
          <w:rFonts w:hint="eastAsia"/>
          <w:szCs w:val="21"/>
        </w:rPr>
        <w:t>本项目公开招标过程中若由于投标截止后</w:t>
      </w:r>
      <w:r>
        <w:rPr>
          <w:rFonts w:hint="eastAsia"/>
        </w:rPr>
        <w:t>实际递交投标文件的供应商数量不足、经评标委员会评审对招标文件作实质响应的供应商不足等原因造成公开招标失败，可由采购代理机构重新组织采购。</w:t>
      </w:r>
    </w:p>
    <w:p w14:paraId="0D7FE798" w14:textId="77777777" w:rsidR="00BF5049" w:rsidRDefault="002F165B">
      <w:pPr>
        <w:tabs>
          <w:tab w:val="clear" w:pos="426"/>
        </w:tabs>
      </w:pPr>
      <w:r>
        <w:t>43.2</w:t>
      </w:r>
      <w:r>
        <w:rPr>
          <w:rFonts w:hint="eastAsia"/>
        </w:rPr>
        <w:t>对公开招标失败的项目，评标委员会在出具该项目招标失败结论的同时，提出重新采购组织形式的建议，以及进一步完善招标文件的资格、技术、商务要求的修改建议。</w:t>
      </w:r>
    </w:p>
    <w:p w14:paraId="7EE45A74" w14:textId="77777777" w:rsidR="00BF5049" w:rsidRDefault="002F165B">
      <w:pPr>
        <w:tabs>
          <w:tab w:val="clear" w:pos="426"/>
        </w:tabs>
      </w:pPr>
      <w:r>
        <w:t>43.3</w:t>
      </w:r>
      <w:r>
        <w:rPr>
          <w:rFonts w:hint="eastAsia"/>
        </w:rPr>
        <w:t>重新组织采购有以下两种组织形式：</w:t>
      </w:r>
    </w:p>
    <w:p w14:paraId="196F02BD" w14:textId="77777777" w:rsidR="00BF5049" w:rsidRDefault="002F165B">
      <w:pPr>
        <w:tabs>
          <w:tab w:val="clear" w:pos="426"/>
        </w:tabs>
      </w:pPr>
      <w:r>
        <w:rPr>
          <w:rFonts w:hint="eastAsia"/>
        </w:rPr>
        <w:t>（</w:t>
      </w:r>
      <w:r>
        <w:t>1</w:t>
      </w:r>
      <w:r>
        <w:rPr>
          <w:rFonts w:hint="eastAsia"/>
        </w:rPr>
        <w:t>）由采购代理机构重新组织公开招标；</w:t>
      </w:r>
    </w:p>
    <w:p w14:paraId="52C8C408" w14:textId="77777777" w:rsidR="00BF5049" w:rsidRDefault="002F165B">
      <w:pPr>
        <w:tabs>
          <w:tab w:val="clear" w:pos="426"/>
        </w:tabs>
      </w:pPr>
      <w:r>
        <w:rPr>
          <w:rFonts w:hint="eastAsia"/>
        </w:rPr>
        <w:t>（</w:t>
      </w:r>
      <w:r>
        <w:t>2</w:t>
      </w:r>
      <w:r>
        <w:rPr>
          <w:rFonts w:hint="eastAsia"/>
        </w:rPr>
        <w:t>）根据实际情况需要向相关监督管理部门提出非公开采购人式申请，经相关监督管理部门批准公开招标失败采购项目可转为竞争性谈判或单一来源谈判方式采购。</w:t>
      </w:r>
    </w:p>
    <w:p w14:paraId="7B1549A9" w14:textId="77777777" w:rsidR="00BF5049" w:rsidRDefault="002F165B">
      <w:pPr>
        <w:tabs>
          <w:tab w:val="clear" w:pos="426"/>
        </w:tabs>
      </w:pPr>
      <w:r>
        <w:t>43.4</w:t>
      </w:r>
      <w:r>
        <w:rPr>
          <w:rFonts w:hint="eastAsia"/>
        </w:rPr>
        <w:t>公开招标失败的采购项目重新组织公开招标，采购代理机构要重新按公开招标流程发布招标公告和招标文件、组成评标委员会等组织采购活动。</w:t>
      </w:r>
    </w:p>
    <w:p w14:paraId="7AB7C1AA" w14:textId="77777777" w:rsidR="00BF5049" w:rsidRDefault="002F165B">
      <w:pPr>
        <w:tabs>
          <w:tab w:val="clear" w:pos="426"/>
        </w:tabs>
      </w:pPr>
      <w:r>
        <w:t>43.5</w:t>
      </w:r>
      <w:r>
        <w:rPr>
          <w:rFonts w:hint="eastAsia"/>
        </w:rPr>
        <w:t>公开招标失败的采购项目经相关监督管理部门批准转为竞争性谈判或单一来源谈判方式采购的，可不另行制作谈判文件，采购代理机构可就原招标文件中资格、技术及评标方法等变动情况向</w:t>
      </w:r>
      <w:proofErr w:type="gramStart"/>
      <w:r>
        <w:rPr>
          <w:rFonts w:hint="eastAsia"/>
        </w:rPr>
        <w:t>拟谈判</w:t>
      </w:r>
      <w:proofErr w:type="gramEnd"/>
      <w:r>
        <w:rPr>
          <w:rFonts w:hint="eastAsia"/>
        </w:rPr>
        <w:t>对象发出谈判邀请。谈判邀请文件与原招标文件具同等效力，变动部分以谈判邀请文件为准。转为竞争性谈判或单一来源谈判方式采购的，供应商的原投标文件转为谈判应答文件。</w:t>
      </w:r>
    </w:p>
    <w:p w14:paraId="768D9EE6" w14:textId="77777777" w:rsidR="00BF5049" w:rsidRDefault="002F165B">
      <w:pPr>
        <w:tabs>
          <w:tab w:val="clear" w:pos="426"/>
        </w:tabs>
      </w:pPr>
      <w:r>
        <w:t>44</w:t>
      </w:r>
      <w:r>
        <w:rPr>
          <w:rFonts w:hint="eastAsia"/>
        </w:rPr>
        <w:t>．公开招标失败项目转为竞争性谈判方式采购的</w:t>
      </w:r>
    </w:p>
    <w:p w14:paraId="3215DF68" w14:textId="77777777" w:rsidR="00BF5049" w:rsidRDefault="002F165B">
      <w:pPr>
        <w:tabs>
          <w:tab w:val="clear" w:pos="426"/>
        </w:tabs>
      </w:pPr>
      <w:r>
        <w:t>44.1</w:t>
      </w:r>
      <w:r>
        <w:rPr>
          <w:rFonts w:hint="eastAsia"/>
        </w:rPr>
        <w:t>谈判文件</w:t>
      </w:r>
    </w:p>
    <w:p w14:paraId="0C286A62" w14:textId="77777777" w:rsidR="00BF5049" w:rsidRDefault="002F165B">
      <w:pPr>
        <w:tabs>
          <w:tab w:val="clear" w:pos="426"/>
        </w:tabs>
      </w:pPr>
      <w:r>
        <w:t>44.1.1</w:t>
      </w:r>
      <w:r>
        <w:rPr>
          <w:rFonts w:hint="eastAsia"/>
        </w:rPr>
        <w:t>公开招标失败项目转为竞争性谈判方式采购的，原招标文件转为谈判文件。</w:t>
      </w:r>
    </w:p>
    <w:p w14:paraId="0585DDAA" w14:textId="77777777" w:rsidR="00BF5049" w:rsidRDefault="002F165B">
      <w:pPr>
        <w:tabs>
          <w:tab w:val="clear" w:pos="426"/>
        </w:tabs>
      </w:pPr>
      <w:r>
        <w:t>44.2</w:t>
      </w:r>
      <w:r>
        <w:rPr>
          <w:rFonts w:hint="eastAsia"/>
        </w:rPr>
        <w:t>谈判小组</w:t>
      </w:r>
    </w:p>
    <w:p w14:paraId="7B956EBD" w14:textId="77777777" w:rsidR="00BF5049" w:rsidRDefault="002F165B">
      <w:pPr>
        <w:tabs>
          <w:tab w:val="clear" w:pos="426"/>
        </w:tabs>
      </w:pPr>
      <w:r>
        <w:t>44.2.1</w:t>
      </w:r>
      <w:r>
        <w:rPr>
          <w:rFonts w:hint="eastAsia"/>
        </w:rPr>
        <w:t>公开招标失败项目转为竞争性谈判方式采购后，评标委员会转为谈判小组；专家可重新抽取也可继续采用评标委员会内专家。</w:t>
      </w:r>
    </w:p>
    <w:p w14:paraId="2EC63A67" w14:textId="77777777" w:rsidR="00BF5049" w:rsidRDefault="002F165B">
      <w:pPr>
        <w:tabs>
          <w:tab w:val="clear" w:pos="426"/>
        </w:tabs>
      </w:pPr>
      <w:r>
        <w:rPr>
          <w:szCs w:val="21"/>
        </w:rPr>
        <w:t>44.2.2</w:t>
      </w:r>
      <w:r>
        <w:rPr>
          <w:rFonts w:hint="eastAsia"/>
        </w:rPr>
        <w:t>谈判前，谈判小组将对各供应商的谈判应答文件进行审查，</w:t>
      </w:r>
      <w:r>
        <w:rPr>
          <w:rFonts w:hint="eastAsia"/>
          <w:bCs/>
        </w:rPr>
        <w:t>当谈判应答文件出现下列情况之一的将视为无效，按无效标</w:t>
      </w:r>
      <w:proofErr w:type="gramStart"/>
      <w:r>
        <w:rPr>
          <w:rFonts w:hint="eastAsia"/>
          <w:bCs/>
        </w:rPr>
        <w:t>或废标处理</w:t>
      </w:r>
      <w:proofErr w:type="gramEnd"/>
      <w:r>
        <w:rPr>
          <w:rFonts w:hint="eastAsia"/>
          <w:bCs/>
        </w:rPr>
        <w:t>，不得进入谈判，</w:t>
      </w:r>
      <w:r>
        <w:rPr>
          <w:rFonts w:hint="eastAsia"/>
        </w:rPr>
        <w:t>具体内容见原招标文件中“资格、符合性评审</w:t>
      </w:r>
      <w:r>
        <w:rPr>
          <w:rFonts w:hint="eastAsia"/>
          <w:bCs/>
        </w:rPr>
        <w:t>”</w:t>
      </w:r>
      <w:r>
        <w:rPr>
          <w:rFonts w:hint="eastAsia"/>
        </w:rPr>
        <w:t>部分以及谈判邀请中相应的变动部分。</w:t>
      </w:r>
    </w:p>
    <w:p w14:paraId="05BB5112" w14:textId="77777777" w:rsidR="00BF5049" w:rsidRDefault="002F165B">
      <w:pPr>
        <w:tabs>
          <w:tab w:val="clear" w:pos="426"/>
        </w:tabs>
      </w:pPr>
      <w:r>
        <w:t>44.3</w:t>
      </w:r>
      <w:r>
        <w:rPr>
          <w:rFonts w:hint="eastAsia"/>
        </w:rPr>
        <w:t>谈判程序</w:t>
      </w:r>
    </w:p>
    <w:p w14:paraId="7E21D63C" w14:textId="77777777" w:rsidR="00BF5049" w:rsidRDefault="002F165B">
      <w:pPr>
        <w:tabs>
          <w:tab w:val="clear" w:pos="426"/>
        </w:tabs>
      </w:pPr>
      <w:r>
        <w:t>44.3.1</w:t>
      </w:r>
      <w:r>
        <w:rPr>
          <w:rFonts w:hint="eastAsia"/>
        </w:rPr>
        <w:t>参加谈判的供应商和谈判小组成员填写谈判登记表，并交验证明文件（法定代表人证明书、法人授权委托书、被授权的谈判代表身份证原件）。</w:t>
      </w:r>
    </w:p>
    <w:p w14:paraId="7324AC90" w14:textId="77777777" w:rsidR="00BF5049" w:rsidRDefault="002F165B">
      <w:pPr>
        <w:tabs>
          <w:tab w:val="clear" w:pos="426"/>
        </w:tabs>
      </w:pPr>
      <w:r>
        <w:t>44.3.2</w:t>
      </w:r>
      <w:r>
        <w:rPr>
          <w:rFonts w:hint="eastAsia"/>
        </w:rPr>
        <w:t>谈判小组主持人宣布谈判规则和谈判纪律。</w:t>
      </w:r>
    </w:p>
    <w:p w14:paraId="60FCF863" w14:textId="77777777" w:rsidR="00BF5049" w:rsidRDefault="002F165B">
      <w:pPr>
        <w:tabs>
          <w:tab w:val="clear" w:pos="426"/>
        </w:tabs>
      </w:pPr>
      <w:r>
        <w:t>44.3.3</w:t>
      </w:r>
      <w:r>
        <w:rPr>
          <w:rFonts w:hint="eastAsia"/>
        </w:rPr>
        <w:t>在谈判中，谈判小组将就以下谈判内容跟供应商进行谈判：</w:t>
      </w:r>
    </w:p>
    <w:p w14:paraId="63D1D357" w14:textId="77777777" w:rsidR="00BF5049" w:rsidRDefault="002F165B">
      <w:pPr>
        <w:tabs>
          <w:tab w:val="clear" w:pos="426"/>
        </w:tabs>
      </w:pPr>
      <w:r>
        <w:rPr>
          <w:rFonts w:hint="eastAsia"/>
        </w:rPr>
        <w:t>（</w:t>
      </w:r>
      <w:r>
        <w:t>1</w:t>
      </w:r>
      <w:r>
        <w:rPr>
          <w:rFonts w:hint="eastAsia"/>
        </w:rPr>
        <w:t>）项目方案；</w:t>
      </w:r>
    </w:p>
    <w:p w14:paraId="03A5A798" w14:textId="77777777" w:rsidR="00BF5049" w:rsidRDefault="002F165B">
      <w:pPr>
        <w:tabs>
          <w:tab w:val="clear" w:pos="426"/>
        </w:tabs>
      </w:pPr>
      <w:r>
        <w:rPr>
          <w:rFonts w:hint="eastAsia"/>
        </w:rPr>
        <w:t>（</w:t>
      </w:r>
      <w:r>
        <w:t>2</w:t>
      </w:r>
      <w:r>
        <w:rPr>
          <w:rFonts w:hint="eastAsia"/>
        </w:rPr>
        <w:t>）报价；</w:t>
      </w:r>
    </w:p>
    <w:p w14:paraId="051B36C8" w14:textId="77777777" w:rsidR="00BF5049" w:rsidRDefault="002F165B">
      <w:pPr>
        <w:tabs>
          <w:tab w:val="clear" w:pos="426"/>
        </w:tabs>
      </w:pPr>
      <w:r>
        <w:rPr>
          <w:rFonts w:hint="eastAsia"/>
        </w:rPr>
        <w:t>（</w:t>
      </w:r>
      <w:r>
        <w:t>3</w:t>
      </w:r>
      <w:r>
        <w:rPr>
          <w:rFonts w:hint="eastAsia"/>
        </w:rPr>
        <w:t>）其它相关事项。</w:t>
      </w:r>
    </w:p>
    <w:p w14:paraId="001151DB" w14:textId="77777777" w:rsidR="00BF5049" w:rsidRDefault="002F165B">
      <w:pPr>
        <w:tabs>
          <w:tab w:val="clear" w:pos="426"/>
        </w:tabs>
      </w:pPr>
      <w:r>
        <w:rPr>
          <w:rFonts w:hint="eastAsia"/>
        </w:rPr>
        <w:t>原招标文件或谈判邀请文件有实质性变动的，谈判小组应当通过采购代理机构通知所有参加谈判的供应商。</w:t>
      </w:r>
    </w:p>
    <w:p w14:paraId="337DDEB4" w14:textId="77777777" w:rsidR="00BF5049" w:rsidRDefault="002F165B">
      <w:pPr>
        <w:tabs>
          <w:tab w:val="clear" w:pos="426"/>
        </w:tabs>
      </w:pPr>
      <w:r>
        <w:lastRenderedPageBreak/>
        <w:t>44.3.4</w:t>
      </w:r>
      <w:r>
        <w:rPr>
          <w:rFonts w:hint="eastAsia"/>
        </w:rPr>
        <w:t>谈判小组可以用书面形式要求各供应商对其谈判应答文件含义不明确的内容作必要的澄清或者说明，重要问题供应商应以书面形式进行澄清、说明。</w:t>
      </w:r>
    </w:p>
    <w:p w14:paraId="7ED5764E" w14:textId="77777777" w:rsidR="00BF5049" w:rsidRDefault="002F165B">
      <w:pPr>
        <w:tabs>
          <w:tab w:val="clear" w:pos="426"/>
        </w:tabs>
      </w:pPr>
      <w:r>
        <w:t xml:space="preserve">44.3.5 </w:t>
      </w:r>
      <w:r>
        <w:rPr>
          <w:rFonts w:hint="eastAsia"/>
        </w:rPr>
        <w:t>允许供应商在谈判结束之前根据谈判小组提出的内容进行澄清、修改或完善，或对项目方案进行相应的调整。</w:t>
      </w:r>
    </w:p>
    <w:p w14:paraId="5E2890C9" w14:textId="77777777" w:rsidR="00BF5049" w:rsidRDefault="002F165B">
      <w:pPr>
        <w:tabs>
          <w:tab w:val="clear" w:pos="426"/>
        </w:tabs>
      </w:pPr>
      <w:r>
        <w:t>44.3.6</w:t>
      </w:r>
      <w:r>
        <w:rPr>
          <w:rFonts w:hint="eastAsia"/>
        </w:rPr>
        <w:t>供应商对谈判应答文件进行修改，都应形成文字材料，并</w:t>
      </w:r>
      <w:proofErr w:type="gramStart"/>
      <w:r>
        <w:rPr>
          <w:rFonts w:hint="eastAsia"/>
        </w:rPr>
        <w:t>经供应商谈判</w:t>
      </w:r>
      <w:proofErr w:type="gramEnd"/>
      <w:r>
        <w:rPr>
          <w:rFonts w:hint="eastAsia"/>
        </w:rPr>
        <w:t>授权人签字认可。</w:t>
      </w:r>
    </w:p>
    <w:p w14:paraId="55475200" w14:textId="77777777" w:rsidR="00BF5049" w:rsidRDefault="002F165B">
      <w:pPr>
        <w:tabs>
          <w:tab w:val="clear" w:pos="426"/>
        </w:tabs>
      </w:pPr>
      <w:r>
        <w:t>44.3.7</w:t>
      </w:r>
      <w:r>
        <w:rPr>
          <w:rFonts w:hint="eastAsia"/>
        </w:rPr>
        <w:t>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14:paraId="2C21A1D1" w14:textId="77777777" w:rsidR="00BF5049" w:rsidRDefault="002F165B">
      <w:pPr>
        <w:tabs>
          <w:tab w:val="clear" w:pos="426"/>
        </w:tabs>
        <w:rPr>
          <w:szCs w:val="21"/>
        </w:rPr>
      </w:pPr>
      <w:r>
        <w:rPr>
          <w:szCs w:val="21"/>
        </w:rPr>
        <w:t>44.3.8</w:t>
      </w:r>
      <w:r>
        <w:rPr>
          <w:rFonts w:hint="eastAsia"/>
          <w:szCs w:val="21"/>
        </w:rPr>
        <w:t>有下列情形之一的，该供应商的谈判结果</w:t>
      </w:r>
      <w:r>
        <w:rPr>
          <w:rFonts w:hint="eastAsia"/>
          <w:bCs/>
        </w:rPr>
        <w:t>按无效标</w:t>
      </w:r>
      <w:proofErr w:type="gramStart"/>
      <w:r>
        <w:rPr>
          <w:rFonts w:hint="eastAsia"/>
          <w:bCs/>
        </w:rPr>
        <w:t>或废标处理</w:t>
      </w:r>
      <w:proofErr w:type="gramEnd"/>
      <w:r>
        <w:rPr>
          <w:rFonts w:hint="eastAsia"/>
          <w:szCs w:val="21"/>
        </w:rPr>
        <w:t>，</w:t>
      </w:r>
      <w:r>
        <w:rPr>
          <w:rFonts w:hint="eastAsia"/>
        </w:rPr>
        <w:t>具体内容见原招标文件中不符合“资格、符合性评审条款”部分以及谈判邀请中相应的变动部分。</w:t>
      </w:r>
    </w:p>
    <w:p w14:paraId="2149A445" w14:textId="77777777" w:rsidR="00BF5049" w:rsidRDefault="002F165B">
      <w:pPr>
        <w:tabs>
          <w:tab w:val="clear" w:pos="426"/>
        </w:tabs>
      </w:pPr>
      <w:r>
        <w:t>44.3.9</w:t>
      </w:r>
      <w:r>
        <w:rPr>
          <w:rFonts w:hint="eastAsia"/>
        </w:rPr>
        <w:t>谈判结束后，谈判小组根据供应商提供的谈判应答文件、谈判过程中产生的相关资料，对供应</w:t>
      </w:r>
      <w:proofErr w:type="gramStart"/>
      <w:r>
        <w:rPr>
          <w:rFonts w:hint="eastAsia"/>
        </w:rPr>
        <w:t>商谈判</w:t>
      </w:r>
      <w:proofErr w:type="gramEnd"/>
      <w:r>
        <w:rPr>
          <w:rFonts w:hint="eastAsia"/>
        </w:rPr>
        <w:t>应答文件进行评估与比较，提出书面评审意见。</w:t>
      </w:r>
    </w:p>
    <w:p w14:paraId="212FC0A3" w14:textId="77777777" w:rsidR="00BF5049" w:rsidRDefault="002F165B">
      <w:pPr>
        <w:tabs>
          <w:tab w:val="clear" w:pos="426"/>
        </w:tabs>
      </w:pPr>
      <w:r>
        <w:t>44.3.10</w:t>
      </w:r>
      <w:r>
        <w:rPr>
          <w:rFonts w:hint="eastAsia"/>
        </w:rPr>
        <w:t>谈判小组将对谈判过程进行记录，以存档备查。</w:t>
      </w:r>
    </w:p>
    <w:p w14:paraId="3FFDF153" w14:textId="77777777" w:rsidR="00BF5049" w:rsidRDefault="002F165B">
      <w:pPr>
        <w:tabs>
          <w:tab w:val="clear" w:pos="426"/>
        </w:tabs>
      </w:pPr>
      <w:r>
        <w:t>44.4</w:t>
      </w:r>
      <w:r>
        <w:rPr>
          <w:rFonts w:hint="eastAsia"/>
        </w:rPr>
        <w:t>评标方法和定标原则</w:t>
      </w:r>
    </w:p>
    <w:p w14:paraId="0C1FDB44" w14:textId="77777777" w:rsidR="00BF5049" w:rsidRDefault="002F165B">
      <w:pPr>
        <w:tabs>
          <w:tab w:val="clear" w:pos="426"/>
        </w:tabs>
      </w:pPr>
      <w:r>
        <w:t>44.4.1</w:t>
      </w:r>
      <w:r>
        <w:rPr>
          <w:rFonts w:hint="eastAsia"/>
        </w:rPr>
        <w:t>竞争性谈判采购项目的评标方法要比照最低评标价法规定执行。如确因实际情况需要采用其他评标方法的，应报经同级相关监督管理部门批准。原招标文件若采用</w:t>
      </w:r>
      <w:r>
        <w:rPr>
          <w:rFonts w:hint="eastAsia"/>
          <w:bCs/>
        </w:rPr>
        <w:t>最低评标价法以外的评标方法，转为竞争性谈判后，评标方法应采用</w:t>
      </w:r>
      <w:r>
        <w:rPr>
          <w:rFonts w:hint="eastAsia"/>
        </w:rPr>
        <w:t>最低评标价法。</w:t>
      </w:r>
    </w:p>
    <w:p w14:paraId="3D2B7893" w14:textId="77777777" w:rsidR="00BF5049" w:rsidRDefault="002F165B">
      <w:pPr>
        <w:tabs>
          <w:tab w:val="clear" w:pos="426"/>
        </w:tabs>
      </w:pPr>
      <w:r>
        <w:rPr>
          <w:szCs w:val="21"/>
        </w:rPr>
        <w:t>44.4.2</w:t>
      </w:r>
      <w:r>
        <w:rPr>
          <w:rFonts w:hint="eastAsia"/>
          <w:szCs w:val="21"/>
        </w:rPr>
        <w:t>对公开招标失败转为竞争性谈判方式采购的项目，谈判小组</w:t>
      </w:r>
      <w:r>
        <w:rPr>
          <w:rFonts w:hint="eastAsia"/>
        </w:rPr>
        <w:t>对谈判应答文件进行评审和比较，综合各家供应商最终的方案、服务和投资等谈判结果并按本通用条款第</w:t>
      </w:r>
      <w:r>
        <w:rPr>
          <w:bCs/>
          <w:szCs w:val="21"/>
        </w:rPr>
        <w:t>37.1.1</w:t>
      </w:r>
      <w:r>
        <w:rPr>
          <w:rFonts w:hint="eastAsia"/>
          <w:bCs/>
          <w:szCs w:val="21"/>
        </w:rPr>
        <w:t>款</w:t>
      </w:r>
      <w:r>
        <w:rPr>
          <w:rFonts w:hint="eastAsia"/>
        </w:rPr>
        <w:t>的</w:t>
      </w:r>
      <w:r>
        <w:rPr>
          <w:rFonts w:hint="eastAsia"/>
          <w:bCs/>
        </w:rPr>
        <w:t>最低评标价法</w:t>
      </w:r>
      <w:r>
        <w:rPr>
          <w:rFonts w:hint="eastAsia"/>
        </w:rPr>
        <w:t>进行评审。</w:t>
      </w:r>
    </w:p>
    <w:p w14:paraId="47BD7412" w14:textId="77777777" w:rsidR="00BF5049" w:rsidRDefault="002F165B">
      <w:pPr>
        <w:tabs>
          <w:tab w:val="clear" w:pos="426"/>
        </w:tabs>
      </w:pPr>
      <w:r>
        <w:t>44.4.3</w:t>
      </w:r>
      <w:r>
        <w:rPr>
          <w:rFonts w:hint="eastAsia"/>
        </w:rPr>
        <w:t>若要采用其他评标方法的，必须报经相关监督管理部门批准，谈判小组按批准的评标方法进行评审。谈判邀请文件中应注明批准的评标方法。</w:t>
      </w:r>
    </w:p>
    <w:p w14:paraId="4A1ABA1E" w14:textId="77777777" w:rsidR="00BF5049" w:rsidRDefault="002F165B">
      <w:pPr>
        <w:tabs>
          <w:tab w:val="clear" w:pos="426"/>
        </w:tabs>
      </w:pPr>
      <w:r>
        <w:t>44.4.4</w:t>
      </w:r>
      <w:r>
        <w:rPr>
          <w:rFonts w:hint="eastAsia"/>
        </w:rPr>
        <w:t>谈判小组向采购代理机构提交书面评标报告，并推荐中标候选人或确定中标供应商。</w:t>
      </w:r>
    </w:p>
    <w:p w14:paraId="7E62FA18" w14:textId="77777777" w:rsidR="00BF5049" w:rsidRDefault="002F165B">
      <w:pPr>
        <w:tabs>
          <w:tab w:val="clear" w:pos="426"/>
        </w:tabs>
      </w:pPr>
      <w:r>
        <w:t>45</w:t>
      </w:r>
      <w:r>
        <w:rPr>
          <w:rFonts w:hint="eastAsia"/>
        </w:rPr>
        <w:t>．公开招标失败项目转为单一来源谈判方式采购</w:t>
      </w:r>
    </w:p>
    <w:p w14:paraId="36216BD2" w14:textId="77777777" w:rsidR="00BF5049" w:rsidRDefault="002F165B">
      <w:pPr>
        <w:tabs>
          <w:tab w:val="clear" w:pos="426"/>
        </w:tabs>
      </w:pPr>
      <w:r>
        <w:t>45.1</w:t>
      </w:r>
      <w:r>
        <w:rPr>
          <w:rFonts w:hint="eastAsia"/>
        </w:rPr>
        <w:t>谈判文件</w:t>
      </w:r>
    </w:p>
    <w:p w14:paraId="3B322FEE" w14:textId="77777777" w:rsidR="00BF5049" w:rsidRDefault="002F165B">
      <w:pPr>
        <w:tabs>
          <w:tab w:val="clear" w:pos="426"/>
        </w:tabs>
      </w:pPr>
      <w:r>
        <w:t>45.1.1</w:t>
      </w:r>
      <w:r>
        <w:rPr>
          <w:rFonts w:hint="eastAsia"/>
        </w:rPr>
        <w:t>公开招标失败项目转为单一来源谈判方式采购的，原招标文件转为谈判文件。</w:t>
      </w:r>
    </w:p>
    <w:p w14:paraId="0F6592BC" w14:textId="77777777" w:rsidR="00BF5049" w:rsidRDefault="002F165B">
      <w:pPr>
        <w:tabs>
          <w:tab w:val="clear" w:pos="426"/>
        </w:tabs>
      </w:pPr>
      <w:r>
        <w:t>45.2</w:t>
      </w:r>
      <w:r>
        <w:rPr>
          <w:rFonts w:hint="eastAsia"/>
        </w:rPr>
        <w:t>谈判小组</w:t>
      </w:r>
    </w:p>
    <w:p w14:paraId="46BADE89" w14:textId="77777777" w:rsidR="00BF5049" w:rsidRDefault="002F165B">
      <w:pPr>
        <w:tabs>
          <w:tab w:val="clear" w:pos="426"/>
        </w:tabs>
      </w:pPr>
      <w:r>
        <w:t>45.2.1</w:t>
      </w:r>
      <w:r>
        <w:rPr>
          <w:rFonts w:hint="eastAsia"/>
        </w:rPr>
        <w:t>公开招标失败项目转为单一来源谈判方式采购后，评标委员会转为谈判小组，专家可重新抽取也可继续采用评标委员会内专家。</w:t>
      </w:r>
    </w:p>
    <w:p w14:paraId="09F7F601" w14:textId="77777777" w:rsidR="00BF5049" w:rsidRDefault="002F165B">
      <w:pPr>
        <w:tabs>
          <w:tab w:val="clear" w:pos="426"/>
        </w:tabs>
      </w:pPr>
      <w:r>
        <w:rPr>
          <w:szCs w:val="21"/>
        </w:rPr>
        <w:t>45.2.2</w:t>
      </w:r>
      <w:r>
        <w:rPr>
          <w:rFonts w:hint="eastAsia"/>
        </w:rPr>
        <w:t>谈判前，谈判小组将对单一来源供应商的谈判应答文件进行审查，</w:t>
      </w:r>
      <w:r>
        <w:rPr>
          <w:rFonts w:hint="eastAsia"/>
          <w:bCs/>
        </w:rPr>
        <w:t>当谈判应答文件出现下列情况之一的将视为无效，按无效标</w:t>
      </w:r>
      <w:proofErr w:type="gramStart"/>
      <w:r>
        <w:rPr>
          <w:rFonts w:hint="eastAsia"/>
          <w:bCs/>
        </w:rPr>
        <w:t>或废标处理</w:t>
      </w:r>
      <w:proofErr w:type="gramEnd"/>
      <w:r>
        <w:rPr>
          <w:rFonts w:hint="eastAsia"/>
          <w:bCs/>
        </w:rPr>
        <w:t>，不得进入谈判，</w:t>
      </w:r>
      <w:r>
        <w:rPr>
          <w:rFonts w:hint="eastAsia"/>
        </w:rPr>
        <w:t>具体内容见原招标文件中“资格、符合性评审条款</w:t>
      </w:r>
      <w:r>
        <w:rPr>
          <w:rFonts w:hint="eastAsia"/>
          <w:bCs/>
        </w:rPr>
        <w:t>”</w:t>
      </w:r>
      <w:r>
        <w:rPr>
          <w:rFonts w:hint="eastAsia"/>
        </w:rPr>
        <w:t>部分以及谈判邀请中相应的变动部分。</w:t>
      </w:r>
    </w:p>
    <w:p w14:paraId="08A53BBD" w14:textId="77777777" w:rsidR="00BF5049" w:rsidRDefault="002F165B">
      <w:pPr>
        <w:tabs>
          <w:tab w:val="clear" w:pos="426"/>
        </w:tabs>
      </w:pPr>
      <w:r>
        <w:t>45.3</w:t>
      </w:r>
      <w:r>
        <w:rPr>
          <w:rFonts w:hint="eastAsia"/>
        </w:rPr>
        <w:t>谈判程序</w:t>
      </w:r>
    </w:p>
    <w:p w14:paraId="45F17E0D" w14:textId="77777777" w:rsidR="00BF5049" w:rsidRDefault="002F165B">
      <w:pPr>
        <w:tabs>
          <w:tab w:val="clear" w:pos="426"/>
        </w:tabs>
      </w:pPr>
      <w:r>
        <w:lastRenderedPageBreak/>
        <w:t>45.3.1</w:t>
      </w:r>
      <w:r>
        <w:rPr>
          <w:rFonts w:hint="eastAsia"/>
        </w:rPr>
        <w:t>参加谈判的供应商和谈判小组成员填写谈判登记表，并交验证明文件（法定代表人证明书、法人授权委托书、被授权的谈判代表身份证原件）。</w:t>
      </w:r>
    </w:p>
    <w:p w14:paraId="5C7DA1FF" w14:textId="77777777" w:rsidR="00BF5049" w:rsidRDefault="002F165B">
      <w:pPr>
        <w:tabs>
          <w:tab w:val="clear" w:pos="426"/>
        </w:tabs>
      </w:pPr>
      <w:r>
        <w:t>45.3.2</w:t>
      </w:r>
      <w:r>
        <w:rPr>
          <w:rFonts w:hint="eastAsia"/>
        </w:rPr>
        <w:t>谈判小组主持人宣布谈判规则和谈判纪律。</w:t>
      </w:r>
    </w:p>
    <w:p w14:paraId="5ABC9558" w14:textId="77777777" w:rsidR="00BF5049" w:rsidRDefault="002F165B">
      <w:pPr>
        <w:tabs>
          <w:tab w:val="clear" w:pos="426"/>
        </w:tabs>
      </w:pPr>
      <w:r>
        <w:t>45.3.3</w:t>
      </w:r>
      <w:r>
        <w:rPr>
          <w:rFonts w:hint="eastAsia"/>
        </w:rPr>
        <w:t>在谈判中，谈判小组将就以下谈判内容跟供应商进行谈判：</w:t>
      </w:r>
    </w:p>
    <w:p w14:paraId="0FBA256B" w14:textId="77777777" w:rsidR="00BF5049" w:rsidRDefault="002F165B">
      <w:pPr>
        <w:tabs>
          <w:tab w:val="clear" w:pos="426"/>
        </w:tabs>
      </w:pPr>
      <w:r>
        <w:rPr>
          <w:rFonts w:hint="eastAsia"/>
        </w:rPr>
        <w:t>（</w:t>
      </w:r>
      <w:r>
        <w:t>1</w:t>
      </w:r>
      <w:r>
        <w:rPr>
          <w:rFonts w:hint="eastAsia"/>
        </w:rPr>
        <w:t>）项目方案；</w:t>
      </w:r>
    </w:p>
    <w:p w14:paraId="733A222E" w14:textId="77777777" w:rsidR="00BF5049" w:rsidRDefault="002F165B">
      <w:pPr>
        <w:tabs>
          <w:tab w:val="clear" w:pos="426"/>
        </w:tabs>
      </w:pPr>
      <w:r>
        <w:rPr>
          <w:rFonts w:hint="eastAsia"/>
        </w:rPr>
        <w:t>（</w:t>
      </w:r>
      <w:r>
        <w:t>2</w:t>
      </w:r>
      <w:r>
        <w:rPr>
          <w:rFonts w:hint="eastAsia"/>
        </w:rPr>
        <w:t>）报价；</w:t>
      </w:r>
    </w:p>
    <w:p w14:paraId="183E3447" w14:textId="77777777" w:rsidR="00BF5049" w:rsidRDefault="002F165B">
      <w:pPr>
        <w:tabs>
          <w:tab w:val="clear" w:pos="426"/>
        </w:tabs>
      </w:pPr>
      <w:r>
        <w:rPr>
          <w:rFonts w:hint="eastAsia"/>
        </w:rPr>
        <w:t>（</w:t>
      </w:r>
      <w:r>
        <w:t>3</w:t>
      </w:r>
      <w:r>
        <w:rPr>
          <w:rFonts w:hint="eastAsia"/>
        </w:rPr>
        <w:t>）其它相关事项。</w:t>
      </w:r>
    </w:p>
    <w:p w14:paraId="25683B1F" w14:textId="77777777" w:rsidR="00BF5049" w:rsidRDefault="002F165B">
      <w:pPr>
        <w:tabs>
          <w:tab w:val="clear" w:pos="426"/>
        </w:tabs>
      </w:pPr>
      <w:r>
        <w:rPr>
          <w:rFonts w:hint="eastAsia"/>
        </w:rPr>
        <w:t>原招标文件或谈判邀请文件有实质性变动的，谈判小组应当通过采购代理机构通知供应商。</w:t>
      </w:r>
    </w:p>
    <w:p w14:paraId="2AB0D800" w14:textId="77777777" w:rsidR="00BF5049" w:rsidRDefault="002F165B">
      <w:pPr>
        <w:tabs>
          <w:tab w:val="clear" w:pos="426"/>
        </w:tabs>
      </w:pPr>
      <w:r>
        <w:t>45.3.4</w:t>
      </w:r>
      <w:r>
        <w:rPr>
          <w:rFonts w:hint="eastAsia"/>
        </w:rPr>
        <w:t>谈判小组可以用书面形式要求供应商对其谈判应答文件含义不明确的内容作必要的澄清或者说明，重要问题供应商应以书面形式进行澄清、说明。</w:t>
      </w:r>
    </w:p>
    <w:p w14:paraId="5D5B3344" w14:textId="77777777" w:rsidR="00BF5049" w:rsidRDefault="002F165B">
      <w:pPr>
        <w:tabs>
          <w:tab w:val="clear" w:pos="426"/>
        </w:tabs>
      </w:pPr>
      <w:r>
        <w:t xml:space="preserve">45.3.5 </w:t>
      </w:r>
      <w:r>
        <w:rPr>
          <w:rFonts w:hint="eastAsia"/>
        </w:rPr>
        <w:t>允许供应商在谈判结束之前根据谈判小组提出的内容进行澄清、修改或完善，或对项目方案进行相应的调整。</w:t>
      </w:r>
    </w:p>
    <w:p w14:paraId="0ECAAB8C" w14:textId="77777777" w:rsidR="00BF5049" w:rsidRDefault="002F165B">
      <w:pPr>
        <w:tabs>
          <w:tab w:val="clear" w:pos="426"/>
        </w:tabs>
      </w:pPr>
      <w:r>
        <w:t>45.3.6</w:t>
      </w:r>
      <w:r>
        <w:rPr>
          <w:rFonts w:hint="eastAsia"/>
        </w:rPr>
        <w:t>供应商对谈判应答文件进行修改，都应形成文字材料，并</w:t>
      </w:r>
      <w:proofErr w:type="gramStart"/>
      <w:r>
        <w:rPr>
          <w:rFonts w:hint="eastAsia"/>
        </w:rPr>
        <w:t>经供应商谈判</w:t>
      </w:r>
      <w:proofErr w:type="gramEnd"/>
      <w:r>
        <w:rPr>
          <w:rFonts w:hint="eastAsia"/>
        </w:rPr>
        <w:t>授权人签字认可。</w:t>
      </w:r>
    </w:p>
    <w:p w14:paraId="1023C64C" w14:textId="77777777" w:rsidR="00BF5049" w:rsidRDefault="002F165B">
      <w:pPr>
        <w:tabs>
          <w:tab w:val="clear" w:pos="426"/>
        </w:tabs>
      </w:pPr>
      <w:r>
        <w:t>45.3.7</w:t>
      </w:r>
      <w:r>
        <w:rPr>
          <w:rFonts w:hint="eastAsia"/>
        </w:rPr>
        <w:t>谈判小组与单一来源供应商进行谈判。供应商有两次更改机会；供应商应在规定的时间内提出最后更改及书面承诺。</w:t>
      </w:r>
    </w:p>
    <w:p w14:paraId="477AFA12" w14:textId="77777777" w:rsidR="00BF5049" w:rsidRDefault="002F165B">
      <w:pPr>
        <w:tabs>
          <w:tab w:val="clear" w:pos="426"/>
        </w:tabs>
        <w:rPr>
          <w:szCs w:val="21"/>
        </w:rPr>
      </w:pPr>
      <w:r>
        <w:rPr>
          <w:szCs w:val="21"/>
        </w:rPr>
        <w:t>45.3.8</w:t>
      </w:r>
      <w:r>
        <w:rPr>
          <w:rFonts w:hint="eastAsia"/>
          <w:szCs w:val="21"/>
        </w:rPr>
        <w:t>有下列情形之一的，供应商的谈判结果作废标处理，</w:t>
      </w:r>
      <w:r>
        <w:rPr>
          <w:rFonts w:hint="eastAsia"/>
        </w:rPr>
        <w:t>具体内容见原招标文件中不符合“资格、符合性评审条款”部分以及谈判邀请中相应的变动部分。</w:t>
      </w:r>
    </w:p>
    <w:p w14:paraId="53D861AD" w14:textId="77777777" w:rsidR="00BF5049" w:rsidRDefault="002F165B">
      <w:pPr>
        <w:tabs>
          <w:tab w:val="clear" w:pos="426"/>
        </w:tabs>
      </w:pPr>
      <w:r>
        <w:t>45.3.9</w:t>
      </w:r>
      <w:r>
        <w:rPr>
          <w:rFonts w:hint="eastAsia"/>
        </w:rPr>
        <w:t>谈判结束后，谈判小组根据供应商提供的谈判应答文件、谈判过程中产生的相关资料，对供应</w:t>
      </w:r>
      <w:proofErr w:type="gramStart"/>
      <w:r>
        <w:rPr>
          <w:rFonts w:hint="eastAsia"/>
        </w:rPr>
        <w:t>商谈判</w:t>
      </w:r>
      <w:proofErr w:type="gramEnd"/>
      <w:r>
        <w:rPr>
          <w:rFonts w:hint="eastAsia"/>
        </w:rPr>
        <w:t>应答文件进行评估与比较，提出书面评审意见。</w:t>
      </w:r>
    </w:p>
    <w:p w14:paraId="2F27FB39" w14:textId="77777777" w:rsidR="00BF5049" w:rsidRDefault="002F165B">
      <w:pPr>
        <w:tabs>
          <w:tab w:val="clear" w:pos="426"/>
        </w:tabs>
      </w:pPr>
      <w:r>
        <w:t>45.3.10</w:t>
      </w:r>
      <w:r>
        <w:rPr>
          <w:rFonts w:hint="eastAsia"/>
        </w:rPr>
        <w:t>谈判小组将对谈判过程进行记录，以存档备查。</w:t>
      </w:r>
    </w:p>
    <w:p w14:paraId="2BDD773A" w14:textId="77777777" w:rsidR="00BF5049" w:rsidRDefault="002F165B">
      <w:pPr>
        <w:tabs>
          <w:tab w:val="clear" w:pos="426"/>
        </w:tabs>
      </w:pPr>
      <w:r>
        <w:t>45.4</w:t>
      </w:r>
      <w:r>
        <w:rPr>
          <w:rFonts w:hint="eastAsia"/>
        </w:rPr>
        <w:t>评标方法和定标原则</w:t>
      </w:r>
    </w:p>
    <w:p w14:paraId="6A33A46A" w14:textId="77777777" w:rsidR="00BF5049" w:rsidRDefault="002F165B">
      <w:pPr>
        <w:tabs>
          <w:tab w:val="clear" w:pos="426"/>
        </w:tabs>
      </w:pPr>
      <w:r>
        <w:rPr>
          <w:szCs w:val="21"/>
        </w:rPr>
        <w:t>45.4.1</w:t>
      </w:r>
      <w:r>
        <w:rPr>
          <w:rFonts w:hint="eastAsia"/>
          <w:szCs w:val="21"/>
        </w:rPr>
        <w:t>单一来源谈判采用最低评标价法。</w:t>
      </w:r>
      <w:r>
        <w:rPr>
          <w:rFonts w:hint="eastAsia"/>
        </w:rPr>
        <w:t>原招标文件若采用</w:t>
      </w:r>
      <w:r>
        <w:rPr>
          <w:rFonts w:hint="eastAsia"/>
          <w:bCs/>
        </w:rPr>
        <w:t>最低评标价法以外的评标方法，转为单一来源谈判后，评标方法改为</w:t>
      </w:r>
      <w:r>
        <w:rPr>
          <w:rFonts w:hint="eastAsia"/>
          <w:szCs w:val="21"/>
        </w:rPr>
        <w:t>最低评标价法。谈判小组</w:t>
      </w:r>
      <w:r>
        <w:rPr>
          <w:rFonts w:hint="eastAsia"/>
        </w:rPr>
        <w:t>对谈判应答文件进行评审和比较，对供应商最终的方案、服务和投资等谈判结果按本通用条款第</w:t>
      </w:r>
      <w:r>
        <w:t>37.1.1</w:t>
      </w:r>
      <w:r>
        <w:rPr>
          <w:rFonts w:hint="eastAsia"/>
        </w:rPr>
        <w:t>的</w:t>
      </w:r>
      <w:r>
        <w:rPr>
          <w:rFonts w:hint="eastAsia"/>
          <w:bCs/>
        </w:rPr>
        <w:t>最低评标价法</w:t>
      </w:r>
      <w:r>
        <w:rPr>
          <w:rFonts w:hint="eastAsia"/>
        </w:rPr>
        <w:t>进行评审。</w:t>
      </w:r>
    </w:p>
    <w:p w14:paraId="5A376720" w14:textId="77777777" w:rsidR="00BF5049" w:rsidRDefault="002F165B">
      <w:pPr>
        <w:tabs>
          <w:tab w:val="clear" w:pos="426"/>
        </w:tabs>
        <w:rPr>
          <w:szCs w:val="21"/>
        </w:rPr>
      </w:pPr>
      <w:r>
        <w:t>45.4.2</w:t>
      </w:r>
      <w:r>
        <w:rPr>
          <w:rFonts w:hint="eastAsia"/>
        </w:rPr>
        <w:t>谈判小组向采购代理机构提交书面评标报告，并推荐中标候选人或确定中标供应商。</w:t>
      </w:r>
    </w:p>
    <w:p w14:paraId="1A7C10B1" w14:textId="77777777" w:rsidR="00BF5049" w:rsidRDefault="002F165B">
      <w:pPr>
        <w:pStyle w:val="23"/>
        <w:rPr>
          <w:szCs w:val="28"/>
        </w:rPr>
      </w:pPr>
      <w:bookmarkStart w:id="167" w:name="_Toc14427262"/>
      <w:bookmarkStart w:id="168" w:name="_Toc529280589"/>
      <w:bookmarkStart w:id="169" w:name="_Toc530152530"/>
      <w:bookmarkStart w:id="170" w:name="_Toc145666477"/>
      <w:r>
        <w:rPr>
          <w:rFonts w:hint="eastAsia"/>
        </w:rPr>
        <w:t>第九章合同的授予与备案</w:t>
      </w:r>
      <w:bookmarkEnd w:id="167"/>
      <w:bookmarkEnd w:id="168"/>
      <w:bookmarkEnd w:id="169"/>
      <w:bookmarkEnd w:id="170"/>
    </w:p>
    <w:p w14:paraId="24991684" w14:textId="77777777" w:rsidR="00BF5049" w:rsidRDefault="002F165B">
      <w:pPr>
        <w:tabs>
          <w:tab w:val="clear" w:pos="426"/>
        </w:tabs>
      </w:pPr>
      <w:r>
        <w:t>46</w:t>
      </w:r>
      <w:r>
        <w:rPr>
          <w:rFonts w:hint="eastAsia"/>
        </w:rPr>
        <w:t>．履约担保</w:t>
      </w:r>
    </w:p>
    <w:p w14:paraId="200192FB" w14:textId="77777777" w:rsidR="00BF5049" w:rsidRDefault="002F165B">
      <w:pPr>
        <w:tabs>
          <w:tab w:val="clear" w:pos="426"/>
        </w:tabs>
      </w:pPr>
      <w:r>
        <w:t xml:space="preserve">46.1  </w:t>
      </w:r>
      <w:r>
        <w:rPr>
          <w:rFonts w:hint="eastAsia"/>
        </w:rPr>
        <w:t>本项目履约担保的相关要求：详见“投标须知前附表”。</w:t>
      </w:r>
    </w:p>
    <w:p w14:paraId="77707688" w14:textId="77777777" w:rsidR="00BF5049" w:rsidRDefault="002F165B">
      <w:pPr>
        <w:tabs>
          <w:tab w:val="clear" w:pos="426"/>
        </w:tabs>
      </w:pPr>
      <w:r>
        <w:t xml:space="preserve">46.2  </w:t>
      </w:r>
      <w:r>
        <w:rPr>
          <w:rFonts w:hint="eastAsia"/>
        </w:rPr>
        <w:t>在签订合同前，中标供应商应按规定向采购人提交履约担保，采用履约保函形式的可参照使用本招标文件提供的格式。</w:t>
      </w:r>
    </w:p>
    <w:p w14:paraId="308026F5" w14:textId="77777777" w:rsidR="00BF5049" w:rsidRDefault="002F165B">
      <w:pPr>
        <w:tabs>
          <w:tab w:val="clear" w:pos="426"/>
        </w:tabs>
      </w:pPr>
      <w:r>
        <w:t xml:space="preserve">46.3  </w:t>
      </w:r>
      <w:r>
        <w:rPr>
          <w:rFonts w:hint="eastAsia"/>
        </w:rPr>
        <w:t>联合体中标的，其履约担保由联合体牵头人提交，并应符合本节第</w:t>
      </w:r>
      <w:r>
        <w:t>42.1</w:t>
      </w:r>
      <w:r>
        <w:rPr>
          <w:rFonts w:hint="eastAsia"/>
        </w:rPr>
        <w:t>条、第</w:t>
      </w:r>
      <w:r>
        <w:t>45.2</w:t>
      </w:r>
      <w:r>
        <w:rPr>
          <w:rFonts w:hint="eastAsia"/>
        </w:rPr>
        <w:t>条的规定。</w:t>
      </w:r>
    </w:p>
    <w:p w14:paraId="3F63600B" w14:textId="77777777" w:rsidR="00BF5049" w:rsidRDefault="002F165B">
      <w:pPr>
        <w:tabs>
          <w:tab w:val="clear" w:pos="426"/>
        </w:tabs>
      </w:pPr>
      <w:r>
        <w:lastRenderedPageBreak/>
        <w:t xml:space="preserve">46.4  </w:t>
      </w:r>
      <w:r>
        <w:rPr>
          <w:rFonts w:hint="eastAsia"/>
        </w:rPr>
        <w:t>如果中标供应商拒不提交本节第</w:t>
      </w:r>
      <w:r>
        <w:t>42.1</w:t>
      </w:r>
      <w:r>
        <w:rPr>
          <w:rFonts w:hint="eastAsia"/>
        </w:rPr>
        <w:t>条、第</w:t>
      </w:r>
      <w:r>
        <w:t>42.2</w:t>
      </w:r>
      <w:r>
        <w:rPr>
          <w:rFonts w:hint="eastAsia"/>
        </w:rPr>
        <w:t>条要求的履约担保的，采购人可取消其中标资格，并没收其投标担保。</w:t>
      </w:r>
    </w:p>
    <w:p w14:paraId="62685412" w14:textId="77777777" w:rsidR="00BF5049" w:rsidRDefault="002F165B">
      <w:pPr>
        <w:tabs>
          <w:tab w:val="clear" w:pos="426"/>
        </w:tabs>
      </w:pPr>
      <w:r>
        <w:t>47</w:t>
      </w:r>
      <w:r>
        <w:rPr>
          <w:rFonts w:hint="eastAsia"/>
        </w:rPr>
        <w:t>．签订合同</w:t>
      </w:r>
    </w:p>
    <w:p w14:paraId="576E1AB8" w14:textId="77777777" w:rsidR="00BF5049" w:rsidRDefault="002F165B">
      <w:pPr>
        <w:tabs>
          <w:tab w:val="clear" w:pos="426"/>
        </w:tabs>
      </w:pPr>
      <w:r>
        <w:t xml:space="preserve">47.1  </w:t>
      </w:r>
      <w:r>
        <w:rPr>
          <w:rFonts w:hint="eastAsia"/>
        </w:rPr>
        <w:t>采购人和中标供应商应当按“投标须知前附表”的规定，依据招标文件和中标供应商的投标文件订立书面合同。</w:t>
      </w:r>
    </w:p>
    <w:p w14:paraId="3603D910" w14:textId="77777777" w:rsidR="00BF5049" w:rsidRDefault="002F165B">
      <w:pPr>
        <w:tabs>
          <w:tab w:val="clear" w:pos="426"/>
        </w:tabs>
      </w:pPr>
      <w:r>
        <w:t xml:space="preserve">47.2  </w:t>
      </w:r>
      <w:r>
        <w:rPr>
          <w:rFonts w:hint="eastAsia"/>
        </w:rPr>
        <w:t>中标</w:t>
      </w:r>
      <w:proofErr w:type="gramStart"/>
      <w:r>
        <w:rPr>
          <w:rFonts w:hint="eastAsia"/>
        </w:rPr>
        <w:t>供应商无正当</w:t>
      </w:r>
      <w:proofErr w:type="gramEnd"/>
      <w:r>
        <w:rPr>
          <w:rFonts w:hint="eastAsia"/>
        </w:rPr>
        <w:t>理由拒签合同的，或者在签订合同时向采购人提出附加条件或者更改合同实质性内容的，采购人可取消其中标资格，并没收其投标担保；给采购人的损失超过其投标担保数额的，中标供应商应当对超过部分予以赔偿。</w:t>
      </w:r>
    </w:p>
    <w:p w14:paraId="4CAB1AF2" w14:textId="77777777" w:rsidR="00BF5049" w:rsidRDefault="002F165B">
      <w:pPr>
        <w:pStyle w:val="23"/>
      </w:pPr>
      <w:bookmarkStart w:id="171" w:name="_Toc530152531"/>
      <w:bookmarkStart w:id="172" w:name="_Toc14427263"/>
      <w:bookmarkStart w:id="173" w:name="_Toc529280590"/>
      <w:bookmarkStart w:id="174" w:name="_Toc145666478"/>
      <w:r>
        <w:rPr>
          <w:rFonts w:hint="eastAsia"/>
        </w:rPr>
        <w:t>第十章质疑受理</w:t>
      </w:r>
      <w:bookmarkEnd w:id="171"/>
      <w:bookmarkEnd w:id="172"/>
      <w:bookmarkEnd w:id="173"/>
      <w:bookmarkEnd w:id="174"/>
    </w:p>
    <w:p w14:paraId="5B35917A" w14:textId="77777777" w:rsidR="00BF5049" w:rsidRDefault="002F165B">
      <w:pPr>
        <w:tabs>
          <w:tab w:val="clear" w:pos="426"/>
        </w:tabs>
      </w:pPr>
      <w:r>
        <w:t>48.</w:t>
      </w:r>
      <w:r>
        <w:rPr>
          <w:rFonts w:hint="eastAsia"/>
        </w:rPr>
        <w:t>质疑受理机构</w:t>
      </w:r>
    </w:p>
    <w:p w14:paraId="311ACDD0" w14:textId="77777777" w:rsidR="00BF5049" w:rsidRDefault="002F165B">
      <w:pPr>
        <w:tabs>
          <w:tab w:val="clear" w:pos="426"/>
        </w:tabs>
        <w:rPr>
          <w:sz w:val="22"/>
          <w:szCs w:val="22"/>
        </w:rPr>
      </w:pPr>
      <w:r>
        <w:rPr>
          <w:rFonts w:hint="eastAsia"/>
        </w:rPr>
        <w:t>采购代理机构及采购人负责受理和答复质疑</w:t>
      </w:r>
      <w:r>
        <w:rPr>
          <w:rFonts w:hint="eastAsia"/>
          <w:sz w:val="22"/>
          <w:szCs w:val="22"/>
        </w:rPr>
        <w:t>。</w:t>
      </w:r>
    </w:p>
    <w:p w14:paraId="6C566BE4" w14:textId="77777777" w:rsidR="00BF5049" w:rsidRDefault="002F165B">
      <w:pPr>
        <w:tabs>
          <w:tab w:val="clear" w:pos="426"/>
        </w:tabs>
      </w:pPr>
      <w:r>
        <w:t>49.</w:t>
      </w:r>
      <w:r>
        <w:rPr>
          <w:rFonts w:hint="eastAsia"/>
        </w:rPr>
        <w:t>质疑处理原则</w:t>
      </w:r>
    </w:p>
    <w:p w14:paraId="4A760708" w14:textId="77777777" w:rsidR="00BF5049" w:rsidRDefault="002F165B">
      <w:pPr>
        <w:tabs>
          <w:tab w:val="clear" w:pos="426"/>
        </w:tabs>
      </w:pPr>
      <w:r>
        <w:t>49.1</w:t>
      </w:r>
      <w:r>
        <w:rPr>
          <w:rFonts w:hint="eastAsia"/>
        </w:rPr>
        <w:t>质疑处理遵循公平、公正、规范、高效的原则。</w:t>
      </w:r>
    </w:p>
    <w:p w14:paraId="2CF8ABD4" w14:textId="77777777" w:rsidR="00BF5049" w:rsidRDefault="002F165B">
      <w:pPr>
        <w:tabs>
          <w:tab w:val="clear" w:pos="426"/>
        </w:tabs>
      </w:pPr>
      <w:r>
        <w:t>49.2</w:t>
      </w:r>
      <w:r>
        <w:rPr>
          <w:rFonts w:hint="eastAsia"/>
        </w:rPr>
        <w:t>供应商质疑实行实名制和</w:t>
      </w:r>
      <w:r>
        <w:t>“</w:t>
      </w:r>
      <w:r>
        <w:rPr>
          <w:rFonts w:hint="eastAsia"/>
        </w:rPr>
        <w:t>谁质疑，谁举证</w:t>
      </w:r>
      <w:r>
        <w:t>”</w:t>
      </w:r>
      <w:r>
        <w:rPr>
          <w:rFonts w:hint="eastAsia"/>
        </w:rPr>
        <w:t>的原则，质疑应有具体的事项及事实根据。</w:t>
      </w:r>
    </w:p>
    <w:p w14:paraId="5AE4A966" w14:textId="77777777" w:rsidR="00BF5049" w:rsidRDefault="002F165B">
      <w:pPr>
        <w:tabs>
          <w:tab w:val="clear" w:pos="426"/>
        </w:tabs>
      </w:pPr>
      <w:r>
        <w:t>50.</w:t>
      </w:r>
      <w:r>
        <w:rPr>
          <w:rFonts w:hint="eastAsia"/>
        </w:rPr>
        <w:t>质疑受理的时效和范围</w:t>
      </w:r>
    </w:p>
    <w:p w14:paraId="11438F8A" w14:textId="77777777" w:rsidR="00BF5049" w:rsidRDefault="002F165B">
      <w:pPr>
        <w:tabs>
          <w:tab w:val="clear" w:pos="426"/>
        </w:tabs>
      </w:pPr>
      <w:r>
        <w:t>50.1</w:t>
      </w:r>
      <w:r>
        <w:rPr>
          <w:rFonts w:hint="eastAsia"/>
        </w:rPr>
        <w:t>供应商认为采购文件、采购过程和中标、成交结果使自己权益受到损害的，可以在知道或者应知其权益受到损害之日起</w:t>
      </w:r>
      <w:r>
        <w:t>10</w:t>
      </w:r>
      <w:r>
        <w:rPr>
          <w:rFonts w:hint="eastAsia"/>
        </w:rPr>
        <w:t>个工作日内，以书面形式向采购代理机构提出质疑。</w:t>
      </w:r>
    </w:p>
    <w:p w14:paraId="67E660AB" w14:textId="77777777" w:rsidR="00BF5049" w:rsidRDefault="002F165B">
      <w:pPr>
        <w:tabs>
          <w:tab w:val="clear" w:pos="426"/>
        </w:tabs>
      </w:pPr>
      <w:r>
        <w:t>50.2</w:t>
      </w:r>
      <w:r>
        <w:rPr>
          <w:rFonts w:hint="eastAsia"/>
        </w:rPr>
        <w:t>供应商对采购文件有疑问的，采购代理机构及采购人按答疑程序处理；供应商对采购文件有异议的，按质疑程序处理。</w:t>
      </w:r>
    </w:p>
    <w:p w14:paraId="0C178187" w14:textId="77777777" w:rsidR="00BF5049" w:rsidRDefault="002F165B">
      <w:pPr>
        <w:tabs>
          <w:tab w:val="clear" w:pos="426"/>
        </w:tabs>
      </w:pPr>
      <w:r>
        <w:t>51.</w:t>
      </w:r>
      <w:r>
        <w:rPr>
          <w:rFonts w:hint="eastAsia"/>
        </w:rPr>
        <w:t>质疑条件</w:t>
      </w:r>
    </w:p>
    <w:p w14:paraId="7CD0BFC0" w14:textId="77777777" w:rsidR="00BF5049" w:rsidRDefault="002F165B">
      <w:pPr>
        <w:tabs>
          <w:tab w:val="clear" w:pos="426"/>
        </w:tabs>
      </w:pPr>
      <w:r>
        <w:t>51.1</w:t>
      </w:r>
      <w:r>
        <w:rPr>
          <w:rFonts w:hint="eastAsia"/>
        </w:rPr>
        <w:t>提出质疑的应是直接参与相应采购项目的供应商。以联合体形</w:t>
      </w:r>
      <w:proofErr w:type="gramStart"/>
      <w:r>
        <w:rPr>
          <w:rFonts w:hint="eastAsia"/>
        </w:rPr>
        <w:t>式参与</w:t>
      </w:r>
      <w:proofErr w:type="gramEnd"/>
      <w:r>
        <w:rPr>
          <w:rFonts w:hint="eastAsia"/>
        </w:rPr>
        <w:t>的，由联合体共同提出；</w:t>
      </w:r>
    </w:p>
    <w:p w14:paraId="6F59334A" w14:textId="77777777" w:rsidR="00BF5049" w:rsidRDefault="002F165B">
      <w:pPr>
        <w:tabs>
          <w:tab w:val="clear" w:pos="426"/>
        </w:tabs>
      </w:pPr>
      <w:r>
        <w:t>51.2</w:t>
      </w:r>
      <w:r>
        <w:rPr>
          <w:rFonts w:hint="eastAsia"/>
        </w:rPr>
        <w:t>提供质疑的项目名称和编号、质疑供应商的单位名称、详细地址、邮政编码、联系人及联系电话等基本情况；</w:t>
      </w:r>
    </w:p>
    <w:p w14:paraId="4C11988A" w14:textId="77777777" w:rsidR="00BF5049" w:rsidRDefault="002F165B">
      <w:pPr>
        <w:tabs>
          <w:tab w:val="clear" w:pos="426"/>
        </w:tabs>
      </w:pPr>
      <w:r>
        <w:t>51.3</w:t>
      </w:r>
      <w:r>
        <w:rPr>
          <w:rFonts w:hint="eastAsia"/>
        </w:rPr>
        <w:t>有质疑的具体事项、请求及理由，并附相关证据材料；</w:t>
      </w:r>
    </w:p>
    <w:p w14:paraId="5A15CD4F" w14:textId="77777777" w:rsidR="00BF5049" w:rsidRDefault="002F165B">
      <w:pPr>
        <w:tabs>
          <w:tab w:val="clear" w:pos="426"/>
        </w:tabs>
      </w:pPr>
      <w:r>
        <w:t>51.4</w:t>
      </w:r>
      <w:proofErr w:type="gramStart"/>
      <w:r>
        <w:rPr>
          <w:rFonts w:hint="eastAsia"/>
        </w:rPr>
        <w:t>质疑书加盖</w:t>
      </w:r>
      <w:proofErr w:type="gramEnd"/>
      <w:r>
        <w:rPr>
          <w:rFonts w:hint="eastAsia"/>
        </w:rPr>
        <w:t>公章，被授权人进行质疑的同时提交法人授权委托书；</w:t>
      </w:r>
    </w:p>
    <w:p w14:paraId="11722E1D" w14:textId="77777777" w:rsidR="00BF5049" w:rsidRDefault="002F165B">
      <w:pPr>
        <w:tabs>
          <w:tab w:val="clear" w:pos="426"/>
        </w:tabs>
      </w:pPr>
      <w:r>
        <w:t>51.5</w:t>
      </w:r>
      <w:r>
        <w:rPr>
          <w:rFonts w:hint="eastAsia"/>
        </w:rPr>
        <w:t>质疑材料中有外文资料的，应一并附上中文译本，并以中文译本为准。</w:t>
      </w:r>
    </w:p>
    <w:p w14:paraId="645FBCEA" w14:textId="77777777" w:rsidR="00BF5049" w:rsidRDefault="002F165B">
      <w:pPr>
        <w:tabs>
          <w:tab w:val="clear" w:pos="426"/>
        </w:tabs>
      </w:pPr>
      <w:r>
        <w:t>51.6</w:t>
      </w:r>
      <w:r>
        <w:rPr>
          <w:rFonts w:hint="eastAsia"/>
        </w:rPr>
        <w:t>质疑不得超过质疑受理的时效和范围。</w:t>
      </w:r>
    </w:p>
    <w:p w14:paraId="47DF478E" w14:textId="77777777" w:rsidR="00BF5049" w:rsidRDefault="002F165B">
      <w:pPr>
        <w:tabs>
          <w:tab w:val="clear" w:pos="426"/>
        </w:tabs>
      </w:pPr>
      <w:r>
        <w:rPr>
          <w:rFonts w:hint="eastAsia"/>
        </w:rPr>
        <w:t>不符合上述条件的，我采购代理机构不予受理。</w:t>
      </w:r>
    </w:p>
    <w:p w14:paraId="5BC8F7AA" w14:textId="77777777" w:rsidR="00BF5049" w:rsidRDefault="002F165B">
      <w:pPr>
        <w:tabs>
          <w:tab w:val="clear" w:pos="426"/>
        </w:tabs>
      </w:pPr>
      <w:r>
        <w:t>52.</w:t>
      </w:r>
      <w:r>
        <w:rPr>
          <w:rFonts w:hint="eastAsia"/>
        </w:rPr>
        <w:t>受理质疑办理程序</w:t>
      </w:r>
    </w:p>
    <w:p w14:paraId="47D20FDF" w14:textId="77777777" w:rsidR="00BF5049" w:rsidRDefault="002F165B">
      <w:pPr>
        <w:tabs>
          <w:tab w:val="clear" w:pos="426"/>
        </w:tabs>
      </w:pPr>
      <w:r>
        <w:t>52.1</w:t>
      </w:r>
      <w:r>
        <w:rPr>
          <w:rFonts w:hint="eastAsia"/>
        </w:rPr>
        <w:t>先与质疑供应商进行沟通，以消除因误解或对采购规则和程序的不了解而引起的质疑。对沟通情况满意的，供应商撤回质疑，质疑处理程序终止。</w:t>
      </w:r>
    </w:p>
    <w:p w14:paraId="60B7B30E" w14:textId="77777777" w:rsidR="00BF5049" w:rsidRDefault="002F165B">
      <w:pPr>
        <w:tabs>
          <w:tab w:val="clear" w:pos="426"/>
        </w:tabs>
      </w:pPr>
      <w:r>
        <w:lastRenderedPageBreak/>
        <w:t>52.2</w:t>
      </w:r>
      <w:r>
        <w:rPr>
          <w:rFonts w:hint="eastAsia"/>
        </w:rPr>
        <w:t>处理质疑一般进行书面审查；必要时听取各方当事人的陈述和申辩、进行相关调查；组织原评标委员会或谈判小组进行复议。</w:t>
      </w:r>
    </w:p>
    <w:p w14:paraId="025D0026" w14:textId="77777777" w:rsidR="00BF5049" w:rsidRDefault="002F165B">
      <w:pPr>
        <w:tabs>
          <w:tab w:val="clear" w:pos="426"/>
        </w:tabs>
      </w:pPr>
      <w:r>
        <w:t>52.3</w:t>
      </w:r>
      <w:r>
        <w:rPr>
          <w:rFonts w:hint="eastAsia"/>
        </w:rPr>
        <w:t>在质疑处理期间，采购代理机构视情形决定暂停采购活动。</w:t>
      </w:r>
    </w:p>
    <w:p w14:paraId="44DB6009" w14:textId="77777777" w:rsidR="00BF5049" w:rsidRDefault="002F165B">
      <w:pPr>
        <w:tabs>
          <w:tab w:val="clear" w:pos="426"/>
        </w:tabs>
      </w:pPr>
      <w:r>
        <w:t>52.4</w:t>
      </w:r>
      <w:r>
        <w:rPr>
          <w:rFonts w:hint="eastAsia"/>
        </w:rPr>
        <w:t>采购代理机构原则上在质疑受理之日起</w:t>
      </w:r>
      <w:r>
        <w:t>7</w:t>
      </w:r>
      <w:r>
        <w:rPr>
          <w:rFonts w:hint="eastAsia"/>
        </w:rPr>
        <w:t>个工作日内书面答复质疑供应商。答复函以直接领取、传真或邮寄方式送达。</w:t>
      </w:r>
    </w:p>
    <w:p w14:paraId="2F0015E2" w14:textId="77777777" w:rsidR="00BF5049" w:rsidRDefault="002F165B">
      <w:pPr>
        <w:tabs>
          <w:tab w:val="clear" w:pos="426"/>
        </w:tabs>
      </w:pPr>
      <w:r>
        <w:t>52.5</w:t>
      </w:r>
      <w:r>
        <w:rPr>
          <w:rFonts w:hint="eastAsia"/>
        </w:rPr>
        <w:t>供应商向采购代理机构提出质疑后，在质疑处理期限内，不得同时向其他方面提起同一质疑。质疑供应商如已就同一事项提起投诉、提请行政复议或诉讼的，质疑程序终止。</w:t>
      </w:r>
    </w:p>
    <w:p w14:paraId="31545D10" w14:textId="77777777" w:rsidR="00BF5049" w:rsidRDefault="002F165B">
      <w:pPr>
        <w:tabs>
          <w:tab w:val="clear" w:pos="426"/>
        </w:tabs>
      </w:pPr>
      <w:r>
        <w:t>53.</w:t>
      </w:r>
      <w:r>
        <w:rPr>
          <w:rFonts w:hint="eastAsia"/>
        </w:rPr>
        <w:t>相关责任与义务</w:t>
      </w:r>
    </w:p>
    <w:p w14:paraId="0C83001D" w14:textId="77777777" w:rsidR="00BF5049" w:rsidRDefault="002F165B">
      <w:pPr>
        <w:tabs>
          <w:tab w:val="clear" w:pos="426"/>
        </w:tabs>
      </w:pPr>
      <w:r>
        <w:t>53.1</w:t>
      </w:r>
      <w:r>
        <w:rPr>
          <w:rFonts w:hint="eastAsia"/>
        </w:rPr>
        <w:t>采购人、评标专家和相关供应商等当事人应积极配合采购代理机构进行质疑调查，如实反映情况，及时提供证明材料。</w:t>
      </w:r>
    </w:p>
    <w:p w14:paraId="18A80F16" w14:textId="77777777" w:rsidR="00BF5049" w:rsidRDefault="002F165B">
      <w:pPr>
        <w:tabs>
          <w:tab w:val="clear" w:pos="426"/>
        </w:tabs>
      </w:pPr>
      <w:r>
        <w:t>53.2</w:t>
      </w:r>
      <w:r>
        <w:rPr>
          <w:rFonts w:hint="eastAsia"/>
        </w:rPr>
        <w:t>质疑供应商有下列情形之一的，属于虚假、恶意质疑，采购代理机构将有权力将质疑供应商虚假、恶意质疑的行为上报相关监督管理部门，并视情节提请相关监督管理部门给予一定年限内禁止参与相关采购活动资格或其他处罚：</w:t>
      </w:r>
    </w:p>
    <w:p w14:paraId="02577B77" w14:textId="77777777" w:rsidR="00BF5049" w:rsidRDefault="002F165B">
      <w:pPr>
        <w:tabs>
          <w:tab w:val="clear" w:pos="426"/>
        </w:tabs>
      </w:pPr>
      <w:r>
        <w:t>53.2.1</w:t>
      </w:r>
      <w:r>
        <w:rPr>
          <w:rFonts w:hint="eastAsia"/>
        </w:rPr>
        <w:t>捏造事实或提供虚假证明材料的；</w:t>
      </w:r>
    </w:p>
    <w:p w14:paraId="712827BE" w14:textId="77777777" w:rsidR="00BF5049" w:rsidRDefault="002F165B">
      <w:pPr>
        <w:tabs>
          <w:tab w:val="clear" w:pos="426"/>
        </w:tabs>
      </w:pPr>
      <w:r>
        <w:t>53.2.2</w:t>
      </w:r>
      <w:r>
        <w:rPr>
          <w:rFonts w:hint="eastAsia"/>
        </w:rPr>
        <w:t>假冒他人名义进行质疑的；</w:t>
      </w:r>
    </w:p>
    <w:p w14:paraId="2C89A7FA" w14:textId="77777777" w:rsidR="00BF5049" w:rsidRDefault="002F165B">
      <w:pPr>
        <w:tabs>
          <w:tab w:val="clear" w:pos="426"/>
        </w:tabs>
      </w:pPr>
      <w:r>
        <w:t>53.2.3</w:t>
      </w:r>
      <w:r>
        <w:rPr>
          <w:rFonts w:hint="eastAsia"/>
        </w:rPr>
        <w:t>拒不配合进行有关调查、情节严重的。</w:t>
      </w:r>
    </w:p>
    <w:p w14:paraId="37FDE748" w14:textId="77777777" w:rsidR="00BF5049" w:rsidRDefault="002F165B">
      <w:pPr>
        <w:tabs>
          <w:tab w:val="clear" w:pos="426"/>
        </w:tabs>
        <w:rPr>
          <w:b/>
        </w:rPr>
      </w:pPr>
      <w:r>
        <w:t>54</w:t>
      </w:r>
      <w:r>
        <w:rPr>
          <w:rFonts w:hint="eastAsia"/>
        </w:rPr>
        <w:t>．</w:t>
      </w:r>
      <w:r>
        <w:rPr>
          <w:rFonts w:hint="eastAsia"/>
          <w:b/>
        </w:rPr>
        <w:t>其他</w:t>
      </w:r>
    </w:p>
    <w:p w14:paraId="229E773F" w14:textId="77777777" w:rsidR="00BF5049" w:rsidRDefault="002F165B">
      <w:pPr>
        <w:tabs>
          <w:tab w:val="clear" w:pos="426"/>
        </w:tabs>
      </w:pPr>
      <w:r>
        <w:t xml:space="preserve">54.1  </w:t>
      </w:r>
      <w:r>
        <w:rPr>
          <w:rFonts w:hint="eastAsia"/>
        </w:rPr>
        <w:t>本招标文件的解释权归采购代理机构所有，采购代理机构在征得采购人或相关主管部门同意后，有权在法律允许范围内调整本次招标活动的细节及保留最终解释权。</w:t>
      </w:r>
    </w:p>
    <w:p w14:paraId="3451674E" w14:textId="77777777" w:rsidR="00BF5049" w:rsidRDefault="002F165B">
      <w:pPr>
        <w:tabs>
          <w:tab w:val="clear" w:pos="426"/>
        </w:tabs>
      </w:pPr>
      <w:r>
        <w:t xml:space="preserve">54.2 </w:t>
      </w:r>
      <w:r>
        <w:rPr>
          <w:rFonts w:hint="eastAsia"/>
        </w:rPr>
        <w:t>采购代理机构向投标供应商提供的资料和数据，是采购代理机构现有的能供投标供应商利用的资料，采购代理机构对投标供应商由此而</w:t>
      </w:r>
      <w:proofErr w:type="gramStart"/>
      <w:r>
        <w:rPr>
          <w:rFonts w:hint="eastAsia"/>
        </w:rPr>
        <w:t>作出</w:t>
      </w:r>
      <w:proofErr w:type="gramEnd"/>
      <w:r>
        <w:rPr>
          <w:rFonts w:hint="eastAsia"/>
        </w:rPr>
        <w:t>的推论、理解和结论概不负责。</w:t>
      </w:r>
    </w:p>
    <w:p w14:paraId="31F4F6C0" w14:textId="77777777" w:rsidR="00BF5049" w:rsidRDefault="002F165B">
      <w:pPr>
        <w:tabs>
          <w:tab w:val="clear" w:pos="426"/>
        </w:tabs>
      </w:pPr>
      <w:r>
        <w:t xml:space="preserve">54.3 </w:t>
      </w:r>
      <w:r>
        <w:rPr>
          <w:rFonts w:hint="eastAsia"/>
        </w:rPr>
        <w:t>如果投标供应商实质上不符合投标资格，即使已购买招标文件、参加投标并缴纳各种费用，采购代理机构或采购人可以随时取消其投标或中标资格，采购代理机构或采购人对该投标供应商的一切损失概不责任。</w:t>
      </w:r>
    </w:p>
    <w:p w14:paraId="1DAAEE4E" w14:textId="77777777" w:rsidR="00BF5049" w:rsidRDefault="002F165B">
      <w:pPr>
        <w:tabs>
          <w:tab w:val="clear" w:pos="426"/>
        </w:tabs>
      </w:pPr>
      <w:r>
        <w:t xml:space="preserve">54.4 </w:t>
      </w:r>
      <w:r>
        <w:rPr>
          <w:rFonts w:hint="eastAsia"/>
        </w:rPr>
        <w:t>中标无效的，发出的中标通知书和签订的合同自</w:t>
      </w:r>
      <w:proofErr w:type="gramStart"/>
      <w:r>
        <w:rPr>
          <w:rFonts w:hint="eastAsia"/>
        </w:rPr>
        <w:t>始没有</w:t>
      </w:r>
      <w:proofErr w:type="gramEnd"/>
      <w:r>
        <w:rPr>
          <w:rFonts w:hint="eastAsia"/>
        </w:rPr>
        <w:t>法律约束力，但不影响合同中存在的有关解决争议方法的条款的效力。</w:t>
      </w:r>
    </w:p>
    <w:p w14:paraId="4184F5E9" w14:textId="77777777" w:rsidR="00BF5049" w:rsidRDefault="002F165B">
      <w:pPr>
        <w:tabs>
          <w:tab w:val="clear" w:pos="426"/>
        </w:tabs>
      </w:pPr>
      <w:r>
        <w:t xml:space="preserve">54.5 </w:t>
      </w:r>
      <w:r>
        <w:rPr>
          <w:rFonts w:hint="eastAsia"/>
        </w:rPr>
        <w:t>本招标文件所有的附件与本招标文件具有同等效力。</w:t>
      </w:r>
    </w:p>
    <w:p w14:paraId="24DAC1BD" w14:textId="77777777" w:rsidR="00BF5049" w:rsidRDefault="00BF5049">
      <w:pPr>
        <w:tabs>
          <w:tab w:val="clear" w:pos="426"/>
        </w:tabs>
      </w:pPr>
    </w:p>
    <w:p w14:paraId="77473E2F" w14:textId="77777777" w:rsidR="00BF5049" w:rsidRDefault="002F165B">
      <w:pPr>
        <w:shd w:val="clear" w:color="auto" w:fill="auto"/>
        <w:tabs>
          <w:tab w:val="clear" w:pos="426"/>
        </w:tabs>
        <w:adjustRightInd/>
        <w:snapToGrid/>
        <w:spacing w:line="240" w:lineRule="auto"/>
        <w:jc w:val="left"/>
      </w:pPr>
      <w:r>
        <w:br w:type="page"/>
      </w:r>
    </w:p>
    <w:p w14:paraId="032978B4" w14:textId="77777777" w:rsidR="00BF5049" w:rsidRDefault="002F165B">
      <w:pPr>
        <w:pStyle w:val="afff1"/>
        <w:tabs>
          <w:tab w:val="clear" w:pos="426"/>
        </w:tabs>
      </w:pPr>
      <w:bookmarkStart w:id="175" w:name="_Toc14427264"/>
      <w:bookmarkStart w:id="176" w:name="_Toc3627284"/>
      <w:bookmarkStart w:id="177" w:name="_Toc145666479"/>
      <w:r>
        <w:rPr>
          <w:rFonts w:hint="eastAsia"/>
        </w:rPr>
        <w:lastRenderedPageBreak/>
        <w:t>招标代理服务取费说明</w:t>
      </w:r>
      <w:bookmarkEnd w:id="175"/>
      <w:bookmarkEnd w:id="176"/>
      <w:bookmarkEnd w:id="177"/>
    </w:p>
    <w:p w14:paraId="69084CF5" w14:textId="77777777" w:rsidR="00BF5049" w:rsidRDefault="00BF5049">
      <w:pPr>
        <w:tabs>
          <w:tab w:val="clear" w:pos="426"/>
        </w:tabs>
        <w:ind w:firstLineChars="200" w:firstLine="440"/>
        <w:rPr>
          <w:sz w:val="22"/>
        </w:rPr>
      </w:pPr>
    </w:p>
    <w:p w14:paraId="7E7D3C5A" w14:textId="77777777" w:rsidR="00BF5049" w:rsidRDefault="002F165B">
      <w:pPr>
        <w:tabs>
          <w:tab w:val="clear" w:pos="426"/>
        </w:tabs>
        <w:ind w:firstLineChars="200" w:firstLine="440"/>
        <w:rPr>
          <w:sz w:val="22"/>
        </w:rPr>
      </w:pPr>
      <w:r>
        <w:rPr>
          <w:rFonts w:hint="eastAsia"/>
          <w:sz w:val="22"/>
        </w:rPr>
        <w:t>招标代理服务收费以各包预算金额为计算基数，</w:t>
      </w:r>
      <w:r>
        <w:rPr>
          <w:rFonts w:hint="eastAsia"/>
        </w:rPr>
        <w:t>按《招标代理服务收费管理暂行办法》的通知（计价格〔</w:t>
      </w:r>
      <w:r>
        <w:t>2002</w:t>
      </w:r>
      <w:r>
        <w:rPr>
          <w:rFonts w:hint="eastAsia"/>
        </w:rPr>
        <w:t>〕</w:t>
      </w:r>
      <w:r>
        <w:t>1980</w:t>
      </w:r>
      <w:r>
        <w:rPr>
          <w:rFonts w:hint="eastAsia"/>
        </w:rPr>
        <w:t>号）和国家发展改革委《关于降低部分建设项目收费标准规范收费行为等有关问题的通知》（</w:t>
      </w:r>
      <w:proofErr w:type="gramStart"/>
      <w:r>
        <w:rPr>
          <w:rFonts w:hint="eastAsia"/>
        </w:rPr>
        <w:t>发改价格</w:t>
      </w:r>
      <w:proofErr w:type="gramEnd"/>
      <w:r>
        <w:rPr>
          <w:rFonts w:hint="eastAsia"/>
        </w:rPr>
        <w:t>〔</w:t>
      </w:r>
      <w:r>
        <w:t>2011</w:t>
      </w:r>
      <w:r>
        <w:rPr>
          <w:rFonts w:hint="eastAsia"/>
        </w:rPr>
        <w:t>〕</w:t>
      </w:r>
      <w:r>
        <w:t>534</w:t>
      </w:r>
      <w:r>
        <w:rPr>
          <w:rFonts w:hint="eastAsia"/>
        </w:rPr>
        <w:t>号）规定的招标代理服务费收费办法，按差额定率累进法计算，分别向</w:t>
      </w:r>
      <w:proofErr w:type="gramStart"/>
      <w:r>
        <w:rPr>
          <w:rFonts w:hint="eastAsia"/>
        </w:rPr>
        <w:t>对应包号的</w:t>
      </w:r>
      <w:proofErr w:type="gramEnd"/>
      <w:r>
        <w:rPr>
          <w:rFonts w:hint="eastAsia"/>
        </w:rPr>
        <w:t>中标供应商收取。低于人民币</w:t>
      </w:r>
      <w:r>
        <w:t>5000</w:t>
      </w:r>
      <w:r>
        <w:rPr>
          <w:rFonts w:hint="eastAsia"/>
        </w:rPr>
        <w:t>元的，按最低人民币</w:t>
      </w:r>
      <w:r>
        <w:t>5000</w:t>
      </w:r>
      <w:r>
        <w:rPr>
          <w:rFonts w:hint="eastAsia"/>
        </w:rPr>
        <w:t>元收费。</w:t>
      </w:r>
      <w:r>
        <w:rPr>
          <w:rFonts w:hint="eastAsia"/>
          <w:sz w:val="22"/>
        </w:rPr>
        <w:t>收费标准如下表所列：</w:t>
      </w:r>
    </w:p>
    <w:p w14:paraId="25814860" w14:textId="77777777" w:rsidR="00BF5049" w:rsidRDefault="002F165B">
      <w:pPr>
        <w:tabs>
          <w:tab w:val="clear" w:pos="426"/>
        </w:tabs>
        <w:ind w:firstLineChars="200" w:firstLine="440"/>
        <w:rPr>
          <w:sz w:val="22"/>
        </w:rPr>
      </w:pPr>
      <w:r>
        <w:rPr>
          <w:rFonts w:hint="eastAsia"/>
          <w:sz w:val="22"/>
        </w:rPr>
        <w:t>招标代理服务收费标准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6"/>
        <w:gridCol w:w="1845"/>
        <w:gridCol w:w="1845"/>
        <w:gridCol w:w="1846"/>
      </w:tblGrid>
      <w:tr w:rsidR="00BF5049" w14:paraId="1BDE168D" w14:textId="77777777">
        <w:trPr>
          <w:trHeight w:val="601"/>
          <w:jc w:val="center"/>
        </w:trPr>
        <w:tc>
          <w:tcPr>
            <w:tcW w:w="2986" w:type="dxa"/>
            <w:vAlign w:val="center"/>
          </w:tcPr>
          <w:p w14:paraId="6BC25221" w14:textId="77777777" w:rsidR="00BF5049" w:rsidRDefault="002F165B">
            <w:pPr>
              <w:tabs>
                <w:tab w:val="clear" w:pos="426"/>
              </w:tabs>
              <w:spacing w:line="300" w:lineRule="auto"/>
              <w:jc w:val="right"/>
              <w:rPr>
                <w:szCs w:val="21"/>
              </w:rPr>
            </w:pPr>
            <w:r>
              <w:rPr>
                <w:rFonts w:hint="eastAsia"/>
                <w:szCs w:val="21"/>
              </w:rPr>
              <w:t>服务类型</w:t>
            </w:r>
          </w:p>
          <w:p w14:paraId="18D5B23A" w14:textId="77777777" w:rsidR="00BF5049" w:rsidRDefault="002F165B">
            <w:pPr>
              <w:tabs>
                <w:tab w:val="clear" w:pos="426"/>
              </w:tabs>
              <w:spacing w:line="300" w:lineRule="auto"/>
              <w:jc w:val="center"/>
              <w:rPr>
                <w:szCs w:val="21"/>
              </w:rPr>
            </w:pPr>
            <w:r>
              <w:rPr>
                <w:rFonts w:hint="eastAsia"/>
                <w:szCs w:val="21"/>
              </w:rPr>
              <w:t>费率</w:t>
            </w:r>
          </w:p>
          <w:p w14:paraId="592326D2" w14:textId="77777777" w:rsidR="00BF5049" w:rsidRDefault="002F165B">
            <w:pPr>
              <w:tabs>
                <w:tab w:val="clear" w:pos="426"/>
              </w:tabs>
              <w:spacing w:line="300" w:lineRule="auto"/>
              <w:rPr>
                <w:szCs w:val="21"/>
              </w:rPr>
            </w:pPr>
            <w:r>
              <w:rPr>
                <w:rFonts w:hint="eastAsia"/>
                <w:szCs w:val="21"/>
              </w:rPr>
              <w:t>中标金额</w:t>
            </w:r>
          </w:p>
        </w:tc>
        <w:tc>
          <w:tcPr>
            <w:tcW w:w="1845" w:type="dxa"/>
            <w:vAlign w:val="center"/>
          </w:tcPr>
          <w:p w14:paraId="349538A1" w14:textId="77777777" w:rsidR="00BF5049" w:rsidRDefault="002F165B">
            <w:pPr>
              <w:spacing w:line="240" w:lineRule="auto"/>
              <w:jc w:val="center"/>
              <w:rPr>
                <w:szCs w:val="21"/>
              </w:rPr>
            </w:pPr>
            <w:r>
              <w:rPr>
                <w:rFonts w:hint="eastAsia"/>
                <w:szCs w:val="21"/>
              </w:rPr>
              <w:t>货物采购</w:t>
            </w:r>
          </w:p>
        </w:tc>
        <w:tc>
          <w:tcPr>
            <w:tcW w:w="1845" w:type="dxa"/>
            <w:vAlign w:val="center"/>
          </w:tcPr>
          <w:p w14:paraId="5BAA595F" w14:textId="77777777" w:rsidR="00BF5049" w:rsidRDefault="002F165B">
            <w:pPr>
              <w:spacing w:line="240" w:lineRule="auto"/>
              <w:jc w:val="center"/>
              <w:rPr>
                <w:szCs w:val="21"/>
              </w:rPr>
            </w:pPr>
            <w:r>
              <w:rPr>
                <w:rFonts w:hint="eastAsia"/>
                <w:szCs w:val="21"/>
              </w:rPr>
              <w:t>服务采购</w:t>
            </w:r>
          </w:p>
        </w:tc>
        <w:tc>
          <w:tcPr>
            <w:tcW w:w="1846" w:type="dxa"/>
            <w:vAlign w:val="center"/>
          </w:tcPr>
          <w:p w14:paraId="31336608" w14:textId="77777777" w:rsidR="00BF5049" w:rsidRDefault="002F165B">
            <w:pPr>
              <w:spacing w:line="240" w:lineRule="auto"/>
              <w:jc w:val="center"/>
              <w:rPr>
                <w:szCs w:val="21"/>
              </w:rPr>
            </w:pPr>
            <w:r>
              <w:rPr>
                <w:rFonts w:hint="eastAsia"/>
                <w:szCs w:val="21"/>
              </w:rPr>
              <w:t>工程采购</w:t>
            </w:r>
          </w:p>
        </w:tc>
      </w:tr>
      <w:tr w:rsidR="00BF5049" w14:paraId="1C125912" w14:textId="77777777">
        <w:trPr>
          <w:trHeight w:val="340"/>
          <w:jc w:val="center"/>
        </w:trPr>
        <w:tc>
          <w:tcPr>
            <w:tcW w:w="2986" w:type="dxa"/>
            <w:vAlign w:val="center"/>
          </w:tcPr>
          <w:p w14:paraId="3213EA4D" w14:textId="77777777" w:rsidR="00BF5049" w:rsidRDefault="002F165B">
            <w:pPr>
              <w:shd w:val="clear" w:color="auto" w:fill="auto"/>
              <w:tabs>
                <w:tab w:val="clear" w:pos="426"/>
              </w:tabs>
              <w:adjustRightInd/>
              <w:snapToGrid/>
              <w:spacing w:line="240" w:lineRule="auto"/>
              <w:jc w:val="left"/>
              <w:rPr>
                <w:szCs w:val="21"/>
              </w:rPr>
            </w:pPr>
            <w:r>
              <w:rPr>
                <w:szCs w:val="21"/>
              </w:rPr>
              <w:t>100</w:t>
            </w:r>
            <w:r>
              <w:rPr>
                <w:rFonts w:hint="eastAsia"/>
                <w:szCs w:val="21"/>
              </w:rPr>
              <w:t>万元以下</w:t>
            </w:r>
          </w:p>
        </w:tc>
        <w:tc>
          <w:tcPr>
            <w:tcW w:w="1845" w:type="dxa"/>
            <w:vAlign w:val="center"/>
          </w:tcPr>
          <w:p w14:paraId="411065F6" w14:textId="77777777" w:rsidR="00BF5049" w:rsidRDefault="002F165B">
            <w:pPr>
              <w:spacing w:line="240" w:lineRule="auto"/>
              <w:jc w:val="center"/>
              <w:rPr>
                <w:szCs w:val="21"/>
              </w:rPr>
            </w:pPr>
            <w:r>
              <w:rPr>
                <w:szCs w:val="21"/>
              </w:rPr>
              <w:t>1.500%</w:t>
            </w:r>
          </w:p>
        </w:tc>
        <w:tc>
          <w:tcPr>
            <w:tcW w:w="1845" w:type="dxa"/>
            <w:vAlign w:val="center"/>
          </w:tcPr>
          <w:p w14:paraId="2D246DFA" w14:textId="77777777" w:rsidR="00BF5049" w:rsidRDefault="002F165B">
            <w:pPr>
              <w:spacing w:line="240" w:lineRule="auto"/>
              <w:jc w:val="center"/>
              <w:rPr>
                <w:szCs w:val="21"/>
              </w:rPr>
            </w:pPr>
            <w:r>
              <w:rPr>
                <w:szCs w:val="21"/>
              </w:rPr>
              <w:t>1.500%</w:t>
            </w:r>
          </w:p>
        </w:tc>
        <w:tc>
          <w:tcPr>
            <w:tcW w:w="1846" w:type="dxa"/>
            <w:vAlign w:val="center"/>
          </w:tcPr>
          <w:p w14:paraId="699BE0F7" w14:textId="77777777" w:rsidR="00BF5049" w:rsidRDefault="002F165B">
            <w:pPr>
              <w:spacing w:line="240" w:lineRule="auto"/>
              <w:jc w:val="center"/>
              <w:rPr>
                <w:szCs w:val="21"/>
              </w:rPr>
            </w:pPr>
            <w:r>
              <w:rPr>
                <w:szCs w:val="21"/>
              </w:rPr>
              <w:t>1.000%</w:t>
            </w:r>
          </w:p>
        </w:tc>
      </w:tr>
      <w:tr w:rsidR="00BF5049" w14:paraId="754C17FB" w14:textId="77777777">
        <w:trPr>
          <w:trHeight w:val="340"/>
          <w:jc w:val="center"/>
        </w:trPr>
        <w:tc>
          <w:tcPr>
            <w:tcW w:w="2986" w:type="dxa"/>
            <w:vAlign w:val="center"/>
          </w:tcPr>
          <w:p w14:paraId="06EFCC41" w14:textId="77777777" w:rsidR="00BF5049" w:rsidRDefault="002F165B">
            <w:pPr>
              <w:spacing w:line="240" w:lineRule="auto"/>
              <w:jc w:val="left"/>
              <w:rPr>
                <w:szCs w:val="21"/>
              </w:rPr>
            </w:pPr>
            <w:r>
              <w:rPr>
                <w:szCs w:val="21"/>
              </w:rPr>
              <w:t>100</w:t>
            </w:r>
            <w:r>
              <w:rPr>
                <w:rFonts w:hint="eastAsia"/>
                <w:szCs w:val="21"/>
              </w:rPr>
              <w:t>万元（含）</w:t>
            </w:r>
            <w:r>
              <w:rPr>
                <w:szCs w:val="21"/>
              </w:rPr>
              <w:t>-500</w:t>
            </w:r>
            <w:r>
              <w:rPr>
                <w:rFonts w:hint="eastAsia"/>
                <w:szCs w:val="21"/>
              </w:rPr>
              <w:t>万元</w:t>
            </w:r>
          </w:p>
        </w:tc>
        <w:tc>
          <w:tcPr>
            <w:tcW w:w="1845" w:type="dxa"/>
            <w:vAlign w:val="center"/>
          </w:tcPr>
          <w:p w14:paraId="387B7C61" w14:textId="77777777" w:rsidR="00BF5049" w:rsidRDefault="002F165B">
            <w:pPr>
              <w:spacing w:line="240" w:lineRule="auto"/>
              <w:jc w:val="center"/>
              <w:rPr>
                <w:szCs w:val="21"/>
              </w:rPr>
            </w:pPr>
            <w:r>
              <w:rPr>
                <w:szCs w:val="21"/>
              </w:rPr>
              <w:t>1.100%</w:t>
            </w:r>
          </w:p>
        </w:tc>
        <w:tc>
          <w:tcPr>
            <w:tcW w:w="1845" w:type="dxa"/>
            <w:vAlign w:val="center"/>
          </w:tcPr>
          <w:p w14:paraId="745F79DD" w14:textId="77777777" w:rsidR="00BF5049" w:rsidRDefault="002F165B">
            <w:pPr>
              <w:spacing w:line="240" w:lineRule="auto"/>
              <w:jc w:val="center"/>
              <w:rPr>
                <w:szCs w:val="21"/>
              </w:rPr>
            </w:pPr>
            <w:r>
              <w:rPr>
                <w:szCs w:val="21"/>
              </w:rPr>
              <w:t>0.800%</w:t>
            </w:r>
          </w:p>
        </w:tc>
        <w:tc>
          <w:tcPr>
            <w:tcW w:w="1846" w:type="dxa"/>
            <w:vAlign w:val="center"/>
          </w:tcPr>
          <w:p w14:paraId="0DD31151" w14:textId="77777777" w:rsidR="00BF5049" w:rsidRDefault="002F165B">
            <w:pPr>
              <w:spacing w:line="240" w:lineRule="auto"/>
              <w:jc w:val="center"/>
              <w:rPr>
                <w:szCs w:val="21"/>
              </w:rPr>
            </w:pPr>
            <w:r>
              <w:rPr>
                <w:szCs w:val="21"/>
              </w:rPr>
              <w:t>0.700%</w:t>
            </w:r>
          </w:p>
        </w:tc>
      </w:tr>
      <w:tr w:rsidR="00BF5049" w14:paraId="6AB7395C" w14:textId="77777777">
        <w:trPr>
          <w:trHeight w:val="340"/>
          <w:jc w:val="center"/>
        </w:trPr>
        <w:tc>
          <w:tcPr>
            <w:tcW w:w="2986" w:type="dxa"/>
            <w:vAlign w:val="center"/>
          </w:tcPr>
          <w:p w14:paraId="0340E3EF" w14:textId="77777777" w:rsidR="00BF5049" w:rsidRDefault="002F165B">
            <w:pPr>
              <w:spacing w:line="240" w:lineRule="auto"/>
              <w:jc w:val="left"/>
              <w:rPr>
                <w:szCs w:val="21"/>
              </w:rPr>
            </w:pPr>
            <w:r>
              <w:rPr>
                <w:szCs w:val="21"/>
              </w:rPr>
              <w:t>500</w:t>
            </w:r>
            <w:r>
              <w:rPr>
                <w:rFonts w:hint="eastAsia"/>
                <w:szCs w:val="21"/>
              </w:rPr>
              <w:t>万元（含）</w:t>
            </w:r>
            <w:r>
              <w:rPr>
                <w:szCs w:val="21"/>
              </w:rPr>
              <w:t>-1000</w:t>
            </w:r>
            <w:r>
              <w:rPr>
                <w:rFonts w:hint="eastAsia"/>
                <w:szCs w:val="21"/>
              </w:rPr>
              <w:t>万元</w:t>
            </w:r>
          </w:p>
        </w:tc>
        <w:tc>
          <w:tcPr>
            <w:tcW w:w="1845" w:type="dxa"/>
            <w:vAlign w:val="center"/>
          </w:tcPr>
          <w:p w14:paraId="6B750317" w14:textId="77777777" w:rsidR="00BF5049" w:rsidRDefault="002F165B">
            <w:pPr>
              <w:spacing w:line="240" w:lineRule="auto"/>
              <w:jc w:val="center"/>
              <w:rPr>
                <w:szCs w:val="21"/>
              </w:rPr>
            </w:pPr>
            <w:r>
              <w:rPr>
                <w:szCs w:val="21"/>
              </w:rPr>
              <w:t>0.800%</w:t>
            </w:r>
          </w:p>
        </w:tc>
        <w:tc>
          <w:tcPr>
            <w:tcW w:w="1845" w:type="dxa"/>
            <w:vAlign w:val="center"/>
          </w:tcPr>
          <w:p w14:paraId="03047D33" w14:textId="77777777" w:rsidR="00BF5049" w:rsidRDefault="002F165B">
            <w:pPr>
              <w:spacing w:line="240" w:lineRule="auto"/>
              <w:jc w:val="center"/>
              <w:rPr>
                <w:szCs w:val="21"/>
              </w:rPr>
            </w:pPr>
            <w:r>
              <w:rPr>
                <w:szCs w:val="21"/>
              </w:rPr>
              <w:t>0.450%</w:t>
            </w:r>
          </w:p>
        </w:tc>
        <w:tc>
          <w:tcPr>
            <w:tcW w:w="1846" w:type="dxa"/>
            <w:vAlign w:val="center"/>
          </w:tcPr>
          <w:p w14:paraId="5E43D109" w14:textId="77777777" w:rsidR="00BF5049" w:rsidRDefault="002F165B">
            <w:pPr>
              <w:spacing w:line="240" w:lineRule="auto"/>
              <w:jc w:val="center"/>
              <w:rPr>
                <w:szCs w:val="21"/>
              </w:rPr>
            </w:pPr>
            <w:r>
              <w:rPr>
                <w:szCs w:val="21"/>
              </w:rPr>
              <w:t>0.550%</w:t>
            </w:r>
          </w:p>
        </w:tc>
      </w:tr>
      <w:tr w:rsidR="00BF5049" w14:paraId="5501A424" w14:textId="77777777">
        <w:trPr>
          <w:trHeight w:val="340"/>
          <w:jc w:val="center"/>
        </w:trPr>
        <w:tc>
          <w:tcPr>
            <w:tcW w:w="2986" w:type="dxa"/>
            <w:vAlign w:val="center"/>
          </w:tcPr>
          <w:p w14:paraId="12206F44" w14:textId="77777777" w:rsidR="00BF5049" w:rsidRDefault="002F165B">
            <w:pPr>
              <w:spacing w:line="240" w:lineRule="auto"/>
              <w:jc w:val="left"/>
              <w:rPr>
                <w:szCs w:val="21"/>
              </w:rPr>
            </w:pPr>
            <w:r>
              <w:rPr>
                <w:szCs w:val="21"/>
              </w:rPr>
              <w:t>1000</w:t>
            </w:r>
            <w:r>
              <w:rPr>
                <w:rFonts w:hint="eastAsia"/>
                <w:szCs w:val="21"/>
              </w:rPr>
              <w:t>万元（含）</w:t>
            </w:r>
            <w:r>
              <w:rPr>
                <w:szCs w:val="21"/>
              </w:rPr>
              <w:t>-5000</w:t>
            </w:r>
            <w:r>
              <w:rPr>
                <w:rFonts w:hint="eastAsia"/>
                <w:szCs w:val="21"/>
              </w:rPr>
              <w:t>万元</w:t>
            </w:r>
          </w:p>
        </w:tc>
        <w:tc>
          <w:tcPr>
            <w:tcW w:w="1845" w:type="dxa"/>
            <w:vAlign w:val="center"/>
          </w:tcPr>
          <w:p w14:paraId="01594C50" w14:textId="77777777" w:rsidR="00BF5049" w:rsidRDefault="002F165B">
            <w:pPr>
              <w:spacing w:line="240" w:lineRule="auto"/>
              <w:jc w:val="center"/>
              <w:rPr>
                <w:szCs w:val="21"/>
              </w:rPr>
            </w:pPr>
            <w:r>
              <w:rPr>
                <w:szCs w:val="21"/>
              </w:rPr>
              <w:t>0.500%</w:t>
            </w:r>
          </w:p>
        </w:tc>
        <w:tc>
          <w:tcPr>
            <w:tcW w:w="1845" w:type="dxa"/>
            <w:vAlign w:val="center"/>
          </w:tcPr>
          <w:p w14:paraId="59D14CE9" w14:textId="77777777" w:rsidR="00BF5049" w:rsidRDefault="002F165B">
            <w:pPr>
              <w:spacing w:line="240" w:lineRule="auto"/>
              <w:jc w:val="center"/>
              <w:rPr>
                <w:szCs w:val="21"/>
              </w:rPr>
            </w:pPr>
            <w:r>
              <w:rPr>
                <w:szCs w:val="21"/>
              </w:rPr>
              <w:t>0.250%</w:t>
            </w:r>
          </w:p>
        </w:tc>
        <w:tc>
          <w:tcPr>
            <w:tcW w:w="1846" w:type="dxa"/>
            <w:vAlign w:val="center"/>
          </w:tcPr>
          <w:p w14:paraId="4D807B29" w14:textId="77777777" w:rsidR="00BF5049" w:rsidRDefault="002F165B">
            <w:pPr>
              <w:spacing w:line="240" w:lineRule="auto"/>
              <w:jc w:val="center"/>
              <w:rPr>
                <w:szCs w:val="21"/>
              </w:rPr>
            </w:pPr>
            <w:r>
              <w:rPr>
                <w:szCs w:val="21"/>
              </w:rPr>
              <w:t>0.350%</w:t>
            </w:r>
          </w:p>
        </w:tc>
      </w:tr>
      <w:tr w:rsidR="00BF5049" w14:paraId="6A266806" w14:textId="77777777">
        <w:trPr>
          <w:trHeight w:val="340"/>
          <w:jc w:val="center"/>
        </w:trPr>
        <w:tc>
          <w:tcPr>
            <w:tcW w:w="2986" w:type="dxa"/>
            <w:vAlign w:val="center"/>
          </w:tcPr>
          <w:p w14:paraId="3B02E786" w14:textId="77777777" w:rsidR="00BF5049" w:rsidRDefault="002F165B">
            <w:pPr>
              <w:spacing w:line="240" w:lineRule="auto"/>
              <w:jc w:val="left"/>
              <w:rPr>
                <w:szCs w:val="21"/>
              </w:rPr>
            </w:pPr>
            <w:r>
              <w:rPr>
                <w:szCs w:val="21"/>
              </w:rPr>
              <w:t>5000</w:t>
            </w:r>
            <w:r>
              <w:rPr>
                <w:rFonts w:hint="eastAsia"/>
                <w:szCs w:val="21"/>
              </w:rPr>
              <w:t>万元（含）</w:t>
            </w:r>
            <w:r>
              <w:rPr>
                <w:szCs w:val="21"/>
              </w:rPr>
              <w:t>-1</w:t>
            </w:r>
            <w:r>
              <w:rPr>
                <w:rFonts w:hint="eastAsia"/>
                <w:szCs w:val="21"/>
              </w:rPr>
              <w:t>亿元</w:t>
            </w:r>
          </w:p>
        </w:tc>
        <w:tc>
          <w:tcPr>
            <w:tcW w:w="1845" w:type="dxa"/>
            <w:vAlign w:val="center"/>
          </w:tcPr>
          <w:p w14:paraId="7978CF7A" w14:textId="77777777" w:rsidR="00BF5049" w:rsidRDefault="002F165B">
            <w:pPr>
              <w:spacing w:line="240" w:lineRule="auto"/>
              <w:jc w:val="center"/>
              <w:rPr>
                <w:szCs w:val="21"/>
              </w:rPr>
            </w:pPr>
            <w:r>
              <w:rPr>
                <w:szCs w:val="21"/>
              </w:rPr>
              <w:t>0.250%</w:t>
            </w:r>
          </w:p>
        </w:tc>
        <w:tc>
          <w:tcPr>
            <w:tcW w:w="1845" w:type="dxa"/>
            <w:vAlign w:val="center"/>
          </w:tcPr>
          <w:p w14:paraId="2ABC6652" w14:textId="77777777" w:rsidR="00BF5049" w:rsidRDefault="002F165B">
            <w:pPr>
              <w:spacing w:line="240" w:lineRule="auto"/>
              <w:jc w:val="center"/>
              <w:rPr>
                <w:szCs w:val="21"/>
              </w:rPr>
            </w:pPr>
            <w:r>
              <w:rPr>
                <w:szCs w:val="21"/>
              </w:rPr>
              <w:t>0.100%</w:t>
            </w:r>
          </w:p>
        </w:tc>
        <w:tc>
          <w:tcPr>
            <w:tcW w:w="1846" w:type="dxa"/>
            <w:vAlign w:val="center"/>
          </w:tcPr>
          <w:p w14:paraId="18AE19F4" w14:textId="77777777" w:rsidR="00BF5049" w:rsidRDefault="002F165B">
            <w:pPr>
              <w:spacing w:line="240" w:lineRule="auto"/>
              <w:jc w:val="center"/>
              <w:rPr>
                <w:szCs w:val="21"/>
              </w:rPr>
            </w:pPr>
            <w:r>
              <w:rPr>
                <w:szCs w:val="21"/>
              </w:rPr>
              <w:t>0.200%</w:t>
            </w:r>
          </w:p>
        </w:tc>
      </w:tr>
      <w:tr w:rsidR="00BF5049" w14:paraId="44308029" w14:textId="77777777">
        <w:trPr>
          <w:trHeight w:val="340"/>
          <w:jc w:val="center"/>
        </w:trPr>
        <w:tc>
          <w:tcPr>
            <w:tcW w:w="2986" w:type="dxa"/>
            <w:vAlign w:val="center"/>
          </w:tcPr>
          <w:p w14:paraId="5E71ABD5" w14:textId="77777777" w:rsidR="00BF5049" w:rsidRDefault="002F165B">
            <w:pPr>
              <w:spacing w:line="240" w:lineRule="auto"/>
              <w:jc w:val="left"/>
              <w:rPr>
                <w:szCs w:val="21"/>
              </w:rPr>
            </w:pPr>
            <w:r>
              <w:rPr>
                <w:szCs w:val="21"/>
              </w:rPr>
              <w:t>1</w:t>
            </w:r>
            <w:r>
              <w:rPr>
                <w:rFonts w:hint="eastAsia"/>
                <w:szCs w:val="21"/>
              </w:rPr>
              <w:t>亿元（含）</w:t>
            </w:r>
            <w:r>
              <w:rPr>
                <w:szCs w:val="21"/>
              </w:rPr>
              <w:t>-5</w:t>
            </w:r>
            <w:r>
              <w:rPr>
                <w:rFonts w:hint="eastAsia"/>
                <w:szCs w:val="21"/>
              </w:rPr>
              <w:t>亿元</w:t>
            </w:r>
          </w:p>
        </w:tc>
        <w:tc>
          <w:tcPr>
            <w:tcW w:w="1845" w:type="dxa"/>
            <w:vAlign w:val="center"/>
          </w:tcPr>
          <w:p w14:paraId="49D9FBAC" w14:textId="77777777" w:rsidR="00BF5049" w:rsidRDefault="002F165B">
            <w:pPr>
              <w:spacing w:line="240" w:lineRule="auto"/>
              <w:jc w:val="center"/>
              <w:rPr>
                <w:szCs w:val="21"/>
              </w:rPr>
            </w:pPr>
            <w:r>
              <w:rPr>
                <w:szCs w:val="21"/>
              </w:rPr>
              <w:t>0.050%</w:t>
            </w:r>
          </w:p>
        </w:tc>
        <w:tc>
          <w:tcPr>
            <w:tcW w:w="1845" w:type="dxa"/>
            <w:vAlign w:val="center"/>
          </w:tcPr>
          <w:p w14:paraId="4A98C189" w14:textId="77777777" w:rsidR="00BF5049" w:rsidRDefault="002F165B">
            <w:pPr>
              <w:spacing w:line="240" w:lineRule="auto"/>
              <w:jc w:val="center"/>
              <w:rPr>
                <w:szCs w:val="21"/>
              </w:rPr>
            </w:pPr>
            <w:r>
              <w:rPr>
                <w:szCs w:val="21"/>
              </w:rPr>
              <w:t>0.050%</w:t>
            </w:r>
          </w:p>
        </w:tc>
        <w:tc>
          <w:tcPr>
            <w:tcW w:w="1846" w:type="dxa"/>
            <w:vAlign w:val="center"/>
          </w:tcPr>
          <w:p w14:paraId="61458C9E" w14:textId="77777777" w:rsidR="00BF5049" w:rsidRDefault="002F165B">
            <w:pPr>
              <w:spacing w:line="240" w:lineRule="auto"/>
              <w:jc w:val="center"/>
              <w:rPr>
                <w:szCs w:val="21"/>
              </w:rPr>
            </w:pPr>
            <w:r>
              <w:rPr>
                <w:szCs w:val="21"/>
              </w:rPr>
              <w:t>0.050%</w:t>
            </w:r>
          </w:p>
        </w:tc>
      </w:tr>
      <w:tr w:rsidR="00BF5049" w14:paraId="21AF825E" w14:textId="77777777">
        <w:trPr>
          <w:trHeight w:val="340"/>
          <w:jc w:val="center"/>
        </w:trPr>
        <w:tc>
          <w:tcPr>
            <w:tcW w:w="2986" w:type="dxa"/>
            <w:vAlign w:val="center"/>
          </w:tcPr>
          <w:p w14:paraId="13B17AEA" w14:textId="77777777" w:rsidR="00BF5049" w:rsidRDefault="002F165B">
            <w:pPr>
              <w:spacing w:line="240" w:lineRule="auto"/>
              <w:jc w:val="left"/>
              <w:rPr>
                <w:szCs w:val="21"/>
              </w:rPr>
            </w:pPr>
            <w:r>
              <w:rPr>
                <w:szCs w:val="21"/>
              </w:rPr>
              <w:t>5</w:t>
            </w:r>
            <w:r>
              <w:rPr>
                <w:rFonts w:hint="eastAsia"/>
                <w:szCs w:val="21"/>
              </w:rPr>
              <w:t>亿元（含）</w:t>
            </w:r>
            <w:r>
              <w:rPr>
                <w:szCs w:val="21"/>
              </w:rPr>
              <w:t>-10</w:t>
            </w:r>
            <w:r>
              <w:rPr>
                <w:rFonts w:hint="eastAsia"/>
                <w:szCs w:val="21"/>
              </w:rPr>
              <w:t>亿元</w:t>
            </w:r>
          </w:p>
        </w:tc>
        <w:tc>
          <w:tcPr>
            <w:tcW w:w="1845" w:type="dxa"/>
            <w:vAlign w:val="center"/>
          </w:tcPr>
          <w:p w14:paraId="1AC52A91" w14:textId="77777777" w:rsidR="00BF5049" w:rsidRDefault="002F165B">
            <w:pPr>
              <w:spacing w:line="240" w:lineRule="auto"/>
              <w:jc w:val="center"/>
              <w:rPr>
                <w:szCs w:val="21"/>
              </w:rPr>
            </w:pPr>
            <w:r>
              <w:rPr>
                <w:szCs w:val="21"/>
              </w:rPr>
              <w:t>0.035%</w:t>
            </w:r>
          </w:p>
        </w:tc>
        <w:tc>
          <w:tcPr>
            <w:tcW w:w="1845" w:type="dxa"/>
            <w:vAlign w:val="center"/>
          </w:tcPr>
          <w:p w14:paraId="18FEC210" w14:textId="77777777" w:rsidR="00BF5049" w:rsidRDefault="002F165B">
            <w:pPr>
              <w:spacing w:line="240" w:lineRule="auto"/>
              <w:jc w:val="center"/>
              <w:rPr>
                <w:szCs w:val="21"/>
              </w:rPr>
            </w:pPr>
            <w:r>
              <w:rPr>
                <w:szCs w:val="21"/>
              </w:rPr>
              <w:t>0.035%</w:t>
            </w:r>
          </w:p>
        </w:tc>
        <w:tc>
          <w:tcPr>
            <w:tcW w:w="1846" w:type="dxa"/>
            <w:vAlign w:val="center"/>
          </w:tcPr>
          <w:p w14:paraId="00679AEF" w14:textId="77777777" w:rsidR="00BF5049" w:rsidRDefault="002F165B">
            <w:pPr>
              <w:spacing w:line="240" w:lineRule="auto"/>
              <w:jc w:val="center"/>
              <w:rPr>
                <w:szCs w:val="21"/>
              </w:rPr>
            </w:pPr>
            <w:r>
              <w:rPr>
                <w:szCs w:val="21"/>
              </w:rPr>
              <w:t>0.035%</w:t>
            </w:r>
          </w:p>
        </w:tc>
      </w:tr>
      <w:tr w:rsidR="00BF5049" w14:paraId="5E922107" w14:textId="77777777">
        <w:trPr>
          <w:trHeight w:val="340"/>
          <w:jc w:val="center"/>
        </w:trPr>
        <w:tc>
          <w:tcPr>
            <w:tcW w:w="2986" w:type="dxa"/>
            <w:vAlign w:val="center"/>
          </w:tcPr>
          <w:p w14:paraId="652904D3" w14:textId="77777777" w:rsidR="00BF5049" w:rsidRDefault="002F165B">
            <w:pPr>
              <w:spacing w:line="240" w:lineRule="auto"/>
              <w:jc w:val="left"/>
              <w:rPr>
                <w:szCs w:val="21"/>
              </w:rPr>
            </w:pPr>
            <w:r>
              <w:rPr>
                <w:szCs w:val="21"/>
              </w:rPr>
              <w:t>10</w:t>
            </w:r>
            <w:r>
              <w:rPr>
                <w:rFonts w:hint="eastAsia"/>
                <w:szCs w:val="21"/>
              </w:rPr>
              <w:t>亿元（含）</w:t>
            </w:r>
            <w:r>
              <w:rPr>
                <w:szCs w:val="21"/>
              </w:rPr>
              <w:t>-50</w:t>
            </w:r>
            <w:r>
              <w:rPr>
                <w:rFonts w:hint="eastAsia"/>
                <w:szCs w:val="21"/>
              </w:rPr>
              <w:t>亿元</w:t>
            </w:r>
          </w:p>
        </w:tc>
        <w:tc>
          <w:tcPr>
            <w:tcW w:w="1845" w:type="dxa"/>
            <w:vAlign w:val="center"/>
          </w:tcPr>
          <w:p w14:paraId="71AAEF1C" w14:textId="77777777" w:rsidR="00BF5049" w:rsidRDefault="002F165B">
            <w:pPr>
              <w:spacing w:line="240" w:lineRule="auto"/>
              <w:jc w:val="center"/>
              <w:rPr>
                <w:szCs w:val="21"/>
              </w:rPr>
            </w:pPr>
            <w:r>
              <w:rPr>
                <w:szCs w:val="21"/>
              </w:rPr>
              <w:t>0.008%</w:t>
            </w:r>
          </w:p>
        </w:tc>
        <w:tc>
          <w:tcPr>
            <w:tcW w:w="1845" w:type="dxa"/>
            <w:vAlign w:val="center"/>
          </w:tcPr>
          <w:p w14:paraId="45A40AEB" w14:textId="77777777" w:rsidR="00BF5049" w:rsidRDefault="002F165B">
            <w:pPr>
              <w:spacing w:line="240" w:lineRule="auto"/>
              <w:jc w:val="center"/>
              <w:rPr>
                <w:szCs w:val="21"/>
              </w:rPr>
            </w:pPr>
            <w:r>
              <w:rPr>
                <w:szCs w:val="21"/>
              </w:rPr>
              <w:t>0.008%</w:t>
            </w:r>
          </w:p>
        </w:tc>
        <w:tc>
          <w:tcPr>
            <w:tcW w:w="1846" w:type="dxa"/>
            <w:vAlign w:val="center"/>
          </w:tcPr>
          <w:p w14:paraId="4143BC0D" w14:textId="77777777" w:rsidR="00BF5049" w:rsidRDefault="002F165B">
            <w:pPr>
              <w:spacing w:line="240" w:lineRule="auto"/>
              <w:jc w:val="center"/>
              <w:rPr>
                <w:szCs w:val="21"/>
              </w:rPr>
            </w:pPr>
            <w:r>
              <w:rPr>
                <w:szCs w:val="21"/>
              </w:rPr>
              <w:t>0.008%</w:t>
            </w:r>
          </w:p>
        </w:tc>
      </w:tr>
      <w:tr w:rsidR="00BF5049" w14:paraId="6BA9FABE" w14:textId="77777777">
        <w:trPr>
          <w:trHeight w:val="340"/>
          <w:jc w:val="center"/>
        </w:trPr>
        <w:tc>
          <w:tcPr>
            <w:tcW w:w="2986" w:type="dxa"/>
            <w:vAlign w:val="center"/>
          </w:tcPr>
          <w:p w14:paraId="2709EF5F" w14:textId="77777777" w:rsidR="00BF5049" w:rsidRDefault="002F165B">
            <w:pPr>
              <w:spacing w:line="240" w:lineRule="auto"/>
              <w:jc w:val="left"/>
              <w:rPr>
                <w:szCs w:val="21"/>
              </w:rPr>
            </w:pPr>
            <w:r>
              <w:rPr>
                <w:szCs w:val="21"/>
              </w:rPr>
              <w:t>50</w:t>
            </w:r>
            <w:r>
              <w:rPr>
                <w:rFonts w:hint="eastAsia"/>
                <w:szCs w:val="21"/>
              </w:rPr>
              <w:t>亿元（含）</w:t>
            </w:r>
            <w:r>
              <w:rPr>
                <w:szCs w:val="21"/>
              </w:rPr>
              <w:t>-100</w:t>
            </w:r>
            <w:r>
              <w:rPr>
                <w:rFonts w:hint="eastAsia"/>
                <w:szCs w:val="21"/>
              </w:rPr>
              <w:t>亿元</w:t>
            </w:r>
          </w:p>
        </w:tc>
        <w:tc>
          <w:tcPr>
            <w:tcW w:w="1845" w:type="dxa"/>
            <w:vAlign w:val="center"/>
          </w:tcPr>
          <w:p w14:paraId="4330E395" w14:textId="77777777" w:rsidR="00BF5049" w:rsidRDefault="002F165B">
            <w:pPr>
              <w:spacing w:line="240" w:lineRule="auto"/>
              <w:jc w:val="center"/>
              <w:rPr>
                <w:szCs w:val="21"/>
              </w:rPr>
            </w:pPr>
            <w:r>
              <w:rPr>
                <w:szCs w:val="21"/>
              </w:rPr>
              <w:t>0.006%</w:t>
            </w:r>
          </w:p>
        </w:tc>
        <w:tc>
          <w:tcPr>
            <w:tcW w:w="1845" w:type="dxa"/>
            <w:vAlign w:val="center"/>
          </w:tcPr>
          <w:p w14:paraId="45979D53" w14:textId="77777777" w:rsidR="00BF5049" w:rsidRDefault="002F165B">
            <w:pPr>
              <w:spacing w:line="240" w:lineRule="auto"/>
              <w:jc w:val="center"/>
              <w:rPr>
                <w:szCs w:val="21"/>
              </w:rPr>
            </w:pPr>
            <w:r>
              <w:rPr>
                <w:szCs w:val="21"/>
              </w:rPr>
              <w:t>0.006%</w:t>
            </w:r>
          </w:p>
        </w:tc>
        <w:tc>
          <w:tcPr>
            <w:tcW w:w="1846" w:type="dxa"/>
            <w:vAlign w:val="center"/>
          </w:tcPr>
          <w:p w14:paraId="647B5CF4" w14:textId="77777777" w:rsidR="00BF5049" w:rsidRDefault="002F165B">
            <w:pPr>
              <w:spacing w:line="240" w:lineRule="auto"/>
              <w:jc w:val="center"/>
              <w:rPr>
                <w:szCs w:val="21"/>
              </w:rPr>
            </w:pPr>
            <w:r>
              <w:rPr>
                <w:szCs w:val="21"/>
              </w:rPr>
              <w:t>0.006%</w:t>
            </w:r>
          </w:p>
        </w:tc>
      </w:tr>
    </w:tbl>
    <w:p w14:paraId="73053FC2" w14:textId="77777777" w:rsidR="00BF5049" w:rsidRDefault="002F165B">
      <w:pPr>
        <w:tabs>
          <w:tab w:val="clear" w:pos="426"/>
        </w:tabs>
        <w:ind w:leftChars="202" w:left="424" w:firstLineChars="200" w:firstLine="440"/>
        <w:rPr>
          <w:sz w:val="22"/>
        </w:rPr>
      </w:pPr>
      <w:r>
        <w:rPr>
          <w:rFonts w:hint="eastAsia"/>
          <w:sz w:val="22"/>
        </w:rPr>
        <w:t>以某</w:t>
      </w:r>
      <w:r>
        <w:rPr>
          <w:sz w:val="22"/>
        </w:rPr>
        <w:t>5000</w:t>
      </w:r>
      <w:r>
        <w:rPr>
          <w:rFonts w:hint="eastAsia"/>
          <w:sz w:val="22"/>
        </w:rPr>
        <w:t>万项目服务类招标为例：</w:t>
      </w:r>
    </w:p>
    <w:p w14:paraId="2B6BF5AE" w14:textId="77777777" w:rsidR="00BF5049" w:rsidRDefault="002F165B">
      <w:pPr>
        <w:tabs>
          <w:tab w:val="clear" w:pos="426"/>
        </w:tabs>
        <w:ind w:leftChars="202" w:left="424" w:firstLineChars="200" w:firstLine="440"/>
        <w:rPr>
          <w:sz w:val="22"/>
        </w:rPr>
      </w:pPr>
      <w:r>
        <w:rPr>
          <w:rFonts w:hint="eastAsia"/>
          <w:sz w:val="22"/>
        </w:rPr>
        <w:t>计算基准价为中标价</w:t>
      </w:r>
      <w:r>
        <w:rPr>
          <w:sz w:val="22"/>
        </w:rPr>
        <w:t>5000</w:t>
      </w:r>
      <w:r>
        <w:rPr>
          <w:rFonts w:hint="eastAsia"/>
          <w:sz w:val="22"/>
        </w:rPr>
        <w:t>万元，则招标代理服务费计算为：</w:t>
      </w:r>
    </w:p>
    <w:p w14:paraId="67BCE5F5" w14:textId="77777777" w:rsidR="00BF5049" w:rsidRDefault="002F165B">
      <w:pPr>
        <w:tabs>
          <w:tab w:val="clear" w:pos="426"/>
        </w:tabs>
        <w:ind w:leftChars="202" w:left="424" w:firstLineChars="200" w:firstLine="440"/>
        <w:rPr>
          <w:sz w:val="22"/>
        </w:rPr>
      </w:pPr>
      <w:r>
        <w:rPr>
          <w:sz w:val="22"/>
        </w:rPr>
        <w:t>100</w:t>
      </w:r>
      <w:r>
        <w:rPr>
          <w:rFonts w:hint="eastAsia"/>
          <w:sz w:val="22"/>
        </w:rPr>
        <w:t>万元×</w:t>
      </w:r>
      <w:r>
        <w:rPr>
          <w:sz w:val="22"/>
        </w:rPr>
        <w:t>1.5%=1.5</w:t>
      </w:r>
      <w:r>
        <w:rPr>
          <w:rFonts w:hint="eastAsia"/>
          <w:sz w:val="22"/>
        </w:rPr>
        <w:t>万元</w:t>
      </w:r>
    </w:p>
    <w:p w14:paraId="54CEC85C" w14:textId="77777777" w:rsidR="00BF5049" w:rsidRDefault="002F165B">
      <w:pPr>
        <w:tabs>
          <w:tab w:val="clear" w:pos="426"/>
        </w:tabs>
        <w:ind w:leftChars="202" w:left="424" w:firstLineChars="200" w:firstLine="440"/>
        <w:rPr>
          <w:sz w:val="22"/>
        </w:rPr>
      </w:pPr>
      <w:r>
        <w:rPr>
          <w:rFonts w:hint="eastAsia"/>
          <w:sz w:val="22"/>
        </w:rPr>
        <w:t>（</w:t>
      </w:r>
      <w:r>
        <w:rPr>
          <w:sz w:val="22"/>
        </w:rPr>
        <w:t>500-100</w:t>
      </w:r>
      <w:r>
        <w:rPr>
          <w:rFonts w:hint="eastAsia"/>
          <w:sz w:val="22"/>
        </w:rPr>
        <w:t>）万元×</w:t>
      </w:r>
      <w:r>
        <w:rPr>
          <w:sz w:val="22"/>
        </w:rPr>
        <w:t>0.8%=3.2</w:t>
      </w:r>
      <w:r>
        <w:rPr>
          <w:rFonts w:hint="eastAsia"/>
          <w:sz w:val="22"/>
        </w:rPr>
        <w:t>万元</w:t>
      </w:r>
    </w:p>
    <w:p w14:paraId="1BE961E4" w14:textId="77777777" w:rsidR="00BF5049" w:rsidRDefault="002F165B">
      <w:pPr>
        <w:tabs>
          <w:tab w:val="clear" w:pos="426"/>
        </w:tabs>
        <w:ind w:leftChars="202" w:left="424" w:firstLineChars="200" w:firstLine="440"/>
        <w:rPr>
          <w:sz w:val="22"/>
        </w:rPr>
      </w:pPr>
      <w:r>
        <w:rPr>
          <w:rFonts w:hint="eastAsia"/>
          <w:sz w:val="22"/>
        </w:rPr>
        <w:t>（</w:t>
      </w:r>
      <w:r>
        <w:rPr>
          <w:sz w:val="22"/>
        </w:rPr>
        <w:t>1000-500</w:t>
      </w:r>
      <w:r>
        <w:rPr>
          <w:rFonts w:hint="eastAsia"/>
          <w:sz w:val="22"/>
        </w:rPr>
        <w:t>）万元×</w:t>
      </w:r>
      <w:r>
        <w:rPr>
          <w:sz w:val="22"/>
        </w:rPr>
        <w:t>0.45%=2.25</w:t>
      </w:r>
      <w:r>
        <w:rPr>
          <w:rFonts w:hint="eastAsia"/>
          <w:sz w:val="22"/>
        </w:rPr>
        <w:t>万元</w:t>
      </w:r>
    </w:p>
    <w:p w14:paraId="635D33F4" w14:textId="77777777" w:rsidR="00BF5049" w:rsidRDefault="002F165B">
      <w:pPr>
        <w:tabs>
          <w:tab w:val="clear" w:pos="426"/>
        </w:tabs>
        <w:ind w:leftChars="202" w:left="424" w:firstLineChars="200" w:firstLine="440"/>
        <w:rPr>
          <w:sz w:val="22"/>
        </w:rPr>
      </w:pPr>
      <w:r>
        <w:rPr>
          <w:rFonts w:hint="eastAsia"/>
          <w:sz w:val="22"/>
        </w:rPr>
        <w:t>（</w:t>
      </w:r>
      <w:r>
        <w:rPr>
          <w:sz w:val="22"/>
        </w:rPr>
        <w:t>5000-1000</w:t>
      </w:r>
      <w:r>
        <w:rPr>
          <w:rFonts w:hint="eastAsia"/>
          <w:sz w:val="22"/>
        </w:rPr>
        <w:t>）万元×</w:t>
      </w:r>
      <w:r>
        <w:rPr>
          <w:sz w:val="22"/>
        </w:rPr>
        <w:t>0.25%=10</w:t>
      </w:r>
      <w:r>
        <w:rPr>
          <w:rFonts w:hint="eastAsia"/>
          <w:sz w:val="22"/>
        </w:rPr>
        <w:t>万元</w:t>
      </w:r>
    </w:p>
    <w:p w14:paraId="099F0677" w14:textId="77777777" w:rsidR="00BF5049" w:rsidRDefault="002F165B">
      <w:pPr>
        <w:tabs>
          <w:tab w:val="clear" w:pos="426"/>
        </w:tabs>
        <w:ind w:leftChars="202" w:left="424" w:firstLineChars="200" w:firstLine="440"/>
        <w:rPr>
          <w:sz w:val="22"/>
        </w:rPr>
      </w:pPr>
      <w:r>
        <w:rPr>
          <w:rFonts w:hint="eastAsia"/>
          <w:sz w:val="22"/>
        </w:rPr>
        <w:t>因此，招标代理服务费为：</w:t>
      </w:r>
      <w:r>
        <w:rPr>
          <w:sz w:val="22"/>
        </w:rPr>
        <w:t>1.5+3.2+2.25+10=16.95</w:t>
      </w:r>
      <w:r>
        <w:rPr>
          <w:rFonts w:hint="eastAsia"/>
          <w:sz w:val="22"/>
        </w:rPr>
        <w:t>万元。</w:t>
      </w:r>
    </w:p>
    <w:p w14:paraId="34C7A925" w14:textId="77777777" w:rsidR="00BF5049" w:rsidRDefault="00BF5049">
      <w:pPr>
        <w:shd w:val="clear" w:color="auto" w:fill="auto"/>
        <w:tabs>
          <w:tab w:val="clear" w:pos="426"/>
        </w:tabs>
        <w:adjustRightInd/>
        <w:snapToGrid/>
        <w:spacing w:line="240" w:lineRule="auto"/>
        <w:jc w:val="left"/>
        <w:rPr>
          <w:rFonts w:ascii="方正仿宋_GBK" w:eastAsia="方正仿宋_GBK" w:cs="Sylfaen"/>
          <w:sz w:val="28"/>
          <w:szCs w:val="28"/>
        </w:rPr>
      </w:pPr>
    </w:p>
    <w:p w14:paraId="6AB0C6D5" w14:textId="77777777" w:rsidR="00BF5049" w:rsidRDefault="00BF5049">
      <w:pPr>
        <w:shd w:val="clear" w:color="auto" w:fill="auto"/>
        <w:tabs>
          <w:tab w:val="clear" w:pos="426"/>
        </w:tabs>
        <w:adjustRightInd/>
        <w:snapToGrid/>
        <w:spacing w:line="240" w:lineRule="auto"/>
        <w:ind w:firstLineChars="200" w:firstLine="560"/>
        <w:rPr>
          <w:rFonts w:ascii="方正仿宋_GBK" w:eastAsia="方正仿宋_GBK" w:cs="Sylfaen"/>
          <w:sz w:val="28"/>
          <w:szCs w:val="28"/>
        </w:rPr>
      </w:pPr>
    </w:p>
    <w:p w14:paraId="1AC8C3C8" w14:textId="77777777" w:rsidR="00BF5049" w:rsidRDefault="00BF5049">
      <w:pPr>
        <w:tabs>
          <w:tab w:val="clear" w:pos="426"/>
        </w:tabs>
        <w:ind w:leftChars="202" w:left="424" w:firstLineChars="200" w:firstLine="440"/>
        <w:rPr>
          <w:sz w:val="22"/>
        </w:rPr>
      </w:pPr>
    </w:p>
    <w:sectPr w:rsidR="00BF5049" w:rsidSect="00BF5049">
      <w:footerReference w:type="default" r:id="rId15"/>
      <w:pgSz w:w="11906" w:h="16838"/>
      <w:pgMar w:top="1134" w:right="1134" w:bottom="1134" w:left="1418" w:header="851" w:footer="992" w:gutter="0"/>
      <w:cols w:space="720"/>
      <w:titlePg/>
      <w:docGrid w:type="lines"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29D70" w14:textId="77777777" w:rsidR="008467F1" w:rsidRDefault="008467F1">
      <w:pPr>
        <w:spacing w:line="240" w:lineRule="auto"/>
      </w:pPr>
      <w:r>
        <w:separator/>
      </w:r>
    </w:p>
  </w:endnote>
  <w:endnote w:type="continuationSeparator" w:id="0">
    <w:p w14:paraId="7B0D10D0" w14:textId="77777777" w:rsidR="008467F1" w:rsidRDefault="008467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embedRegular r:id="rId1" w:subsetted="1" w:fontKey="{45431C67-50E1-46B6-ADE3-95F911A2A7C7}"/>
    <w:embedBold r:id="rId2" w:subsetted="1" w:fontKey="{ECB19475-6E5C-4689-A3AD-A27F75614381}"/>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default"/>
    <w:sig w:usb0="FFFFFFFF" w:usb1="E9FFFFFF" w:usb2="0000003F" w:usb3="00000000" w:csb0="603F01FF" w:csb1="FFFF0000"/>
  </w:font>
  <w:font w:name="Courier New">
    <w:panose1 w:val="02070309020205020404"/>
    <w:charset w:val="00"/>
    <w:family w:val="modern"/>
    <w:pitch w:val="fixed"/>
    <w:sig w:usb0="E0002EFF" w:usb1="C0007843" w:usb2="00000009" w:usb3="00000000" w:csb0="000001FF" w:csb1="00000000"/>
  </w:font>
  <w:font w:name="长城仿宋">
    <w:altName w:val="黑体"/>
    <w:charset w:val="86"/>
    <w:family w:val="modern"/>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微软雅黑"/>
    <w:panose1 w:val="02010609030101010101"/>
    <w:charset w:val="86"/>
    <w:family w:val="modern"/>
    <w:pitch w:val="fixed"/>
    <w:sig w:usb0="00000001" w:usb1="080E0000" w:usb2="00000010" w:usb3="00000000" w:csb0="00040000" w:csb1="00000000"/>
  </w:font>
  <w:font w:name="Helvetica">
    <w:panose1 w:val="020B0604020202020204"/>
    <w:charset w:val="00"/>
    <w:family w:val="swiss"/>
    <w:pitch w:val="default"/>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文鼎粗黑">
    <w:altName w:val="汉仪中黑KW"/>
    <w:charset w:val="86"/>
    <w:family w:val="modern"/>
    <w:pitch w:val="default"/>
    <w:sig w:usb0="00000000" w:usb1="0000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ˎ̥">
    <w:altName w:val="宋体"/>
    <w:charset w:val="00"/>
    <w:family w:val="auto"/>
    <w:pitch w:val="default"/>
    <w:sig w:usb0="00000000" w:usb1="00000000" w:usb2="00000000" w:usb3="00000000" w:csb0="00040001" w:csb1="00000000"/>
  </w:font>
  <w:font w:name="楷体_GB2312">
    <w:altName w:val="汉仪楷体简"/>
    <w:panose1 w:val="02010609030101010101"/>
    <w:charset w:val="86"/>
    <w:family w:val="modern"/>
    <w:pitch w:val="fixed"/>
    <w:sig w:usb0="00000001" w:usb1="080E0000" w:usb2="00000010" w:usb3="00000000" w:csb0="00040000" w:csb1="00000000"/>
  </w:font>
  <w:font w:name="华文细黑">
    <w:altName w:val="黑体-简"/>
    <w:panose1 w:val="02010600040101010101"/>
    <w:charset w:val="86"/>
    <w:family w:val="auto"/>
    <w:pitch w:val="variable"/>
    <w:sig w:usb0="00000287" w:usb1="080F0000" w:usb2="00000010" w:usb3="00000000" w:csb0="0004009F" w:csb1="00000000"/>
  </w:font>
  <w:font w:name="幼圆">
    <w:altName w:val="华文宋体"/>
    <w:panose1 w:val="02010509060101010101"/>
    <w:charset w:val="86"/>
    <w:family w:val="modern"/>
    <w:pitch w:val="fixed"/>
    <w:sig w:usb0="00000001" w:usb1="080E0000" w:usb2="00000010" w:usb3="00000000" w:csb0="00040000" w:csb1="00000000"/>
  </w:font>
  <w:font w:name="华康简标题宋">
    <w:altName w:val="汉仪书宋二KW"/>
    <w:charset w:val="86"/>
    <w:family w:val="modern"/>
    <w:pitch w:val="default"/>
    <w:sig w:usb0="00000000" w:usb1="00000000" w:usb2="00000010" w:usb3="00000000" w:csb0="00040000" w:csb1="00000000"/>
  </w:font>
  <w:font w:name="微软雅黑 Light">
    <w:altName w:val="汉仪中黑KW"/>
    <w:panose1 w:val="020B0502040204020203"/>
    <w:charset w:val="86"/>
    <w:family w:val="swiss"/>
    <w:pitch w:val="variable"/>
    <w:sig w:usb0="80000287" w:usb1="2ACF0010" w:usb2="00000016" w:usb3="00000000" w:csb0="0004001F" w:csb1="00000000"/>
  </w:font>
  <w:font w:name="微软雅黑">
    <w:altName w:val="汉仪旗黑"/>
    <w:panose1 w:val="020B0503020204020204"/>
    <w:charset w:val="86"/>
    <w:family w:val="swiss"/>
    <w:pitch w:val="variable"/>
    <w:sig w:usb0="80000287" w:usb1="2ACF3C50" w:usb2="00000016" w:usb3="00000000" w:csb0="0004001F" w:csb1="00000000"/>
  </w:font>
  <w:font w:name="仿宋体">
    <w:altName w:val="方正仿宋_GBK"/>
    <w:charset w:val="86"/>
    <w:family w:val="roman"/>
    <w:pitch w:val="default"/>
    <w:sig w:usb0="00000000" w:usb1="00000000" w:usb2="00000010" w:usb3="00000000" w:csb0="00040000" w:csb1="00000000"/>
  </w:font>
  <w:font w:name="方正仿宋_GBK">
    <w:altName w:val="微软雅黑"/>
    <w:charset w:val="86"/>
    <w:family w:val="script"/>
    <w:pitch w:val="default"/>
    <w:sig w:usb0="00000000" w:usb1="00000000" w:usb2="00082016" w:usb3="00000000" w:csb0="00040001"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1A842" w14:textId="77777777" w:rsidR="002F165B" w:rsidRDefault="002F165B">
    <w:pPr>
      <w:pStyle w:val="aff6"/>
      <w:rPr>
        <w:rStyle w:val="afff9"/>
      </w:rPr>
    </w:pPr>
    <w:r>
      <w:rPr>
        <w:rStyle w:val="afff9"/>
      </w:rPr>
      <w:fldChar w:fldCharType="begin"/>
    </w:r>
    <w:r>
      <w:rPr>
        <w:rStyle w:val="afff9"/>
      </w:rPr>
      <w:instrText xml:space="preserve">PAGE  </w:instrText>
    </w:r>
    <w:r>
      <w:rPr>
        <w:rStyle w:val="afff9"/>
      </w:rPr>
      <w:fldChar w:fldCharType="separate"/>
    </w:r>
    <w:r>
      <w:rPr>
        <w:rStyle w:val="afff9"/>
      </w:rPr>
      <w:t>65</w:t>
    </w:r>
    <w:r>
      <w:rPr>
        <w:rStyle w:val="afff9"/>
      </w:rPr>
      <w:fldChar w:fldCharType="end"/>
    </w:r>
  </w:p>
  <w:p w14:paraId="51509EA1" w14:textId="77777777" w:rsidR="002F165B" w:rsidRDefault="002F165B">
    <w:pPr>
      <w:pStyle w:val="af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098E1" w14:textId="77777777" w:rsidR="002F165B" w:rsidRDefault="002F165B">
    <w:pPr>
      <w:pStyle w:val="aff6"/>
      <w:jc w:val="center"/>
    </w:pPr>
    <w:r>
      <w:fldChar w:fldCharType="begin"/>
    </w:r>
    <w:r>
      <w:instrText xml:space="preserve"> PAGE   \* MERGEFORMAT </w:instrText>
    </w:r>
    <w:r>
      <w:fldChar w:fldCharType="separate"/>
    </w:r>
    <w:r w:rsidR="00DA4494" w:rsidRPr="00DA4494">
      <w:rPr>
        <w:noProof/>
        <w:lang w:val="zh-CN"/>
      </w:rPr>
      <w:t>10</w:t>
    </w:r>
    <w:r>
      <w:rPr>
        <w:lang w:val="zh-C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AFA59" w14:textId="77777777" w:rsidR="002F165B" w:rsidRDefault="002F165B">
    <w:pPr>
      <w:pStyle w:val="aff6"/>
      <w:jc w:val="center"/>
    </w:pPr>
    <w:r>
      <w:fldChar w:fldCharType="begin"/>
    </w:r>
    <w:r>
      <w:instrText xml:space="preserve"> PAGE   \* MERGEFORMAT </w:instrText>
    </w:r>
    <w:r>
      <w:fldChar w:fldCharType="separate"/>
    </w:r>
    <w:r w:rsidR="00DA4494" w:rsidRPr="00DA4494">
      <w:rPr>
        <w:noProof/>
        <w:lang w:val="zh-CN"/>
      </w:rPr>
      <w:t>11</w:t>
    </w:r>
    <w:r>
      <w:rPr>
        <w:lang w:val="zh-C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82CF8" w14:textId="77777777" w:rsidR="002F165B" w:rsidRDefault="002F165B">
    <w:pPr>
      <w:pStyle w:val="aff6"/>
      <w:jc w:val="center"/>
    </w:pPr>
    <w:r>
      <w:fldChar w:fldCharType="begin"/>
    </w:r>
    <w:r>
      <w:instrText>PAGE   \* MERGEFORMAT</w:instrText>
    </w:r>
    <w:r>
      <w:fldChar w:fldCharType="separate"/>
    </w:r>
    <w:r w:rsidR="00404969" w:rsidRPr="00404969">
      <w:rPr>
        <w:noProof/>
        <w:lang w:val="zh-CN"/>
      </w:rPr>
      <w:t>32</w:t>
    </w:r>
    <w:r>
      <w:rPr>
        <w:lang w:val="zh-CN"/>
      </w:rPr>
      <w:fldChar w:fldCharType="end"/>
    </w:r>
  </w:p>
  <w:p w14:paraId="23F1F54C" w14:textId="77777777" w:rsidR="002F165B" w:rsidRDefault="002F165B">
    <w:pPr>
      <w:pStyle w:val="af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3E7AD" w14:textId="77777777" w:rsidR="008467F1" w:rsidRDefault="008467F1">
      <w:r>
        <w:separator/>
      </w:r>
    </w:p>
  </w:footnote>
  <w:footnote w:type="continuationSeparator" w:id="0">
    <w:p w14:paraId="4BDD0FCB" w14:textId="77777777" w:rsidR="008467F1" w:rsidRDefault="008467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8EF5B" w14:textId="77777777" w:rsidR="002F165B" w:rsidRDefault="002F165B">
    <w:pPr>
      <w:pStyle w:val="aff8"/>
      <w:ind w:left="420"/>
    </w:pPr>
    <w:r>
      <w:rPr>
        <w:rFonts w:hint="eastAsia"/>
      </w:rPr>
      <w:t>广东省深圳市宝安区消防救援大队</w:t>
    </w:r>
    <w:r>
      <w:rPr>
        <w:rFonts w:hint="eastAsia"/>
      </w:rPr>
      <w:t>2023</w:t>
    </w:r>
    <w:r>
      <w:rPr>
        <w:rFonts w:hint="eastAsia"/>
      </w:rPr>
      <w:t>年办公用品供货服务采购项目</w:t>
    </w:r>
    <w:r>
      <w:rPr>
        <w:rFonts w:hint="eastAsia"/>
      </w:rPr>
      <w:t>-</w:t>
    </w:r>
    <w:r>
      <w:t>SSZX2023-347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FD628" w14:textId="77777777" w:rsidR="002F165B" w:rsidRDefault="002F165B">
    <w:pPr>
      <w:pStyle w:val="aff8"/>
      <w:ind w:left="420"/>
    </w:pPr>
    <w:r>
      <w:rPr>
        <w:rFonts w:hint="eastAsia"/>
      </w:rPr>
      <w:t>广东省深圳市宝安区消防救援大队</w:t>
    </w:r>
    <w:r>
      <w:rPr>
        <w:rFonts w:hint="eastAsia"/>
      </w:rPr>
      <w:t>2023</w:t>
    </w:r>
    <w:r>
      <w:rPr>
        <w:rFonts w:hint="eastAsia"/>
      </w:rPr>
      <w:t>年办公用品供货服务采购项目</w:t>
    </w:r>
    <w:r>
      <w:rPr>
        <w:rFonts w:hint="eastAsia"/>
      </w:rPr>
      <w:t>-</w:t>
    </w:r>
    <w:r>
      <w:t>SSZX2023-347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4E758" w14:textId="77777777" w:rsidR="002F165B" w:rsidRDefault="002F165B">
    <w:pPr>
      <w:pStyle w:val="aff8"/>
    </w:pPr>
    <w:r>
      <w:rPr>
        <w:rFonts w:hint="eastAsia"/>
      </w:rPr>
      <w:t>广东省深圳市宝安区消防救援大队</w:t>
    </w:r>
    <w:r>
      <w:rPr>
        <w:rFonts w:hint="eastAsia"/>
      </w:rPr>
      <w:t>2023</w:t>
    </w:r>
    <w:r>
      <w:rPr>
        <w:rFonts w:hint="eastAsia"/>
      </w:rPr>
      <w:t>年办公用品供货服务采购项目</w:t>
    </w:r>
    <w:r>
      <w:rPr>
        <w:rFonts w:hint="eastAsia"/>
      </w:rPr>
      <w:t>-</w:t>
    </w:r>
    <w:r>
      <w:t>SSZX2023-347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F0C9B" w14:textId="77777777" w:rsidR="002F165B" w:rsidRDefault="002F165B">
    <w:pPr>
      <w:pStyle w:val="aff8"/>
    </w:pPr>
    <w:r>
      <w:rPr>
        <w:rFonts w:hint="eastAsia"/>
      </w:rPr>
      <w:t>广东省深圳市宝安区消防救援大队</w:t>
    </w:r>
    <w:r>
      <w:rPr>
        <w:rFonts w:hint="eastAsia"/>
      </w:rPr>
      <w:t>2023</w:t>
    </w:r>
    <w:r>
      <w:rPr>
        <w:rFonts w:hint="eastAsia"/>
      </w:rPr>
      <w:t>年办公用品供货服务采购项目</w:t>
    </w:r>
    <w:r>
      <w:rPr>
        <w:rFonts w:hint="eastAsia"/>
      </w:rPr>
      <w:t>-</w:t>
    </w:r>
    <w:r>
      <w:t>SSZX2023-347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9D3C3D"/>
    <w:multiLevelType w:val="multilevel"/>
    <w:tmpl w:val="9C9D3C3D"/>
    <w:lvl w:ilvl="0">
      <w:start w:val="1"/>
      <w:numFmt w:val="decimal"/>
      <w:pStyle w:val="a"/>
      <w:lvlText w:val="%1)"/>
      <w:lvlJc w:val="left"/>
      <w:pPr>
        <w:tabs>
          <w:tab w:val="left" w:pos="0"/>
        </w:tabs>
        <w:ind w:left="420" w:hanging="420"/>
      </w:pPr>
      <w:rPr>
        <w:rFonts w:hint="default"/>
      </w:rPr>
    </w:lvl>
    <w:lvl w:ilvl="1">
      <w:start w:val="1"/>
      <w:numFmt w:val="bullet"/>
      <w:lvlText w:val=""/>
      <w:lvlJc w:val="left"/>
      <w:pPr>
        <w:tabs>
          <w:tab w:val="left" w:pos="0"/>
        </w:tabs>
        <w:ind w:left="1260" w:hanging="420"/>
      </w:pPr>
      <w:rPr>
        <w:rFonts w:ascii="Wingdings" w:hAnsi="Wingdings" w:hint="default"/>
      </w:rPr>
    </w:lvl>
    <w:lvl w:ilvl="2">
      <w:start w:val="1"/>
      <w:numFmt w:val="bullet"/>
      <w:lvlText w:val=""/>
      <w:lvlJc w:val="left"/>
      <w:pPr>
        <w:tabs>
          <w:tab w:val="left" w:pos="0"/>
        </w:tabs>
        <w:ind w:left="1680" w:hanging="420"/>
      </w:pPr>
      <w:rPr>
        <w:rFonts w:ascii="Wingdings" w:hAnsi="Wingdings" w:hint="default"/>
      </w:rPr>
    </w:lvl>
    <w:lvl w:ilvl="3">
      <w:start w:val="1"/>
      <w:numFmt w:val="bullet"/>
      <w:lvlText w:val=""/>
      <w:lvlJc w:val="left"/>
      <w:pPr>
        <w:tabs>
          <w:tab w:val="left" w:pos="0"/>
        </w:tabs>
        <w:ind w:left="2100" w:hanging="420"/>
      </w:pPr>
      <w:rPr>
        <w:rFonts w:ascii="Wingdings" w:hAnsi="Wingdings" w:hint="default"/>
      </w:rPr>
    </w:lvl>
    <w:lvl w:ilvl="4">
      <w:start w:val="1"/>
      <w:numFmt w:val="bullet"/>
      <w:lvlText w:val=""/>
      <w:lvlJc w:val="left"/>
      <w:pPr>
        <w:tabs>
          <w:tab w:val="left" w:pos="0"/>
        </w:tabs>
        <w:ind w:left="2520" w:hanging="420"/>
      </w:pPr>
      <w:rPr>
        <w:rFonts w:ascii="Wingdings" w:hAnsi="Wingdings" w:hint="default"/>
      </w:rPr>
    </w:lvl>
    <w:lvl w:ilvl="5">
      <w:start w:val="1"/>
      <w:numFmt w:val="bullet"/>
      <w:lvlText w:val=""/>
      <w:lvlJc w:val="left"/>
      <w:pPr>
        <w:tabs>
          <w:tab w:val="left" w:pos="0"/>
        </w:tabs>
        <w:ind w:left="2940" w:hanging="420"/>
      </w:pPr>
      <w:rPr>
        <w:rFonts w:ascii="Wingdings" w:hAnsi="Wingdings" w:hint="default"/>
      </w:rPr>
    </w:lvl>
    <w:lvl w:ilvl="6">
      <w:start w:val="1"/>
      <w:numFmt w:val="bullet"/>
      <w:lvlText w:val=""/>
      <w:lvlJc w:val="left"/>
      <w:pPr>
        <w:tabs>
          <w:tab w:val="left" w:pos="0"/>
        </w:tabs>
        <w:ind w:left="3360" w:hanging="420"/>
      </w:pPr>
      <w:rPr>
        <w:rFonts w:ascii="Wingdings" w:hAnsi="Wingdings" w:hint="default"/>
      </w:rPr>
    </w:lvl>
    <w:lvl w:ilvl="7">
      <w:start w:val="1"/>
      <w:numFmt w:val="bullet"/>
      <w:lvlText w:val=""/>
      <w:lvlJc w:val="left"/>
      <w:pPr>
        <w:tabs>
          <w:tab w:val="left" w:pos="0"/>
        </w:tabs>
        <w:ind w:left="3780" w:hanging="420"/>
      </w:pPr>
      <w:rPr>
        <w:rFonts w:ascii="Wingdings" w:hAnsi="Wingdings" w:hint="default"/>
      </w:rPr>
    </w:lvl>
    <w:lvl w:ilvl="8">
      <w:start w:val="1"/>
      <w:numFmt w:val="bullet"/>
      <w:lvlText w:val=""/>
      <w:lvlJc w:val="left"/>
      <w:pPr>
        <w:tabs>
          <w:tab w:val="left" w:pos="0"/>
        </w:tabs>
        <w:ind w:left="4200" w:hanging="420"/>
      </w:pPr>
      <w:rPr>
        <w:rFonts w:ascii="Wingdings" w:hAnsi="Wingdings" w:hint="default"/>
      </w:rPr>
    </w:lvl>
  </w:abstractNum>
  <w:abstractNum w:abstractNumId="1" w15:restartNumberingAfterBreak="0">
    <w:nsid w:val="9DF148B3"/>
    <w:multiLevelType w:val="multilevel"/>
    <w:tmpl w:val="9DF148B3"/>
    <w:lvl w:ilvl="0">
      <w:start w:val="1"/>
      <w:numFmt w:val="chineseCountingThousand"/>
      <w:pStyle w:val="1"/>
      <w:suff w:val="space"/>
      <w:lvlText w:val="第%1章"/>
      <w:lvlJc w:val="left"/>
      <w:pPr>
        <w:tabs>
          <w:tab w:val="left" w:pos="0"/>
        </w:tabs>
        <w:ind w:left="284" w:hanging="284"/>
      </w:pPr>
      <w:rPr>
        <w:rFonts w:ascii="黑体" w:eastAsia="黑体" w:hAnsi="黑体" w:hint="eastAsia"/>
        <w:sz w:val="30"/>
      </w:rPr>
    </w:lvl>
    <w:lvl w:ilvl="1">
      <w:start w:val="1"/>
      <w:numFmt w:val="decimal"/>
      <w:isLgl/>
      <w:suff w:val="space"/>
      <w:lvlText w:val="%1.%2"/>
      <w:lvlJc w:val="left"/>
      <w:pPr>
        <w:tabs>
          <w:tab w:val="left" w:pos="0"/>
        </w:tabs>
        <w:ind w:left="284" w:hanging="284"/>
      </w:pPr>
      <w:rPr>
        <w:rFonts w:ascii="黑体" w:eastAsia="黑体" w:hAnsi="黑体" w:hint="eastAsia"/>
        <w:sz w:val="28"/>
      </w:rPr>
    </w:lvl>
    <w:lvl w:ilvl="2">
      <w:start w:val="1"/>
      <w:numFmt w:val="decimal"/>
      <w:isLgl/>
      <w:suff w:val="space"/>
      <w:lvlText w:val="%1.%2.%3"/>
      <w:lvlJc w:val="left"/>
      <w:pPr>
        <w:tabs>
          <w:tab w:val="left" w:pos="0"/>
        </w:tabs>
        <w:ind w:left="284" w:hanging="284"/>
      </w:pPr>
      <w:rPr>
        <w:rFonts w:ascii="黑体" w:eastAsia="黑体" w:hAnsi="黑体" w:hint="eastAsia"/>
        <w:sz w:val="26"/>
      </w:rPr>
    </w:lvl>
    <w:lvl w:ilvl="3">
      <w:start w:val="1"/>
      <w:numFmt w:val="decimal"/>
      <w:isLgl/>
      <w:suff w:val="space"/>
      <w:lvlText w:val="%1.%2.%3.%4"/>
      <w:lvlJc w:val="left"/>
      <w:pPr>
        <w:tabs>
          <w:tab w:val="left" w:pos="0"/>
        </w:tabs>
        <w:ind w:left="284" w:hanging="284"/>
      </w:pPr>
      <w:rPr>
        <w:rFonts w:ascii="黑体" w:eastAsia="黑体" w:hAnsi="黑体" w:hint="eastAsia"/>
        <w:sz w:val="24"/>
      </w:rPr>
    </w:lvl>
    <w:lvl w:ilvl="4">
      <w:start w:val="1"/>
      <w:numFmt w:val="none"/>
      <w:suff w:val="space"/>
      <w:lvlText w:val=""/>
      <w:lvlJc w:val="left"/>
      <w:pPr>
        <w:tabs>
          <w:tab w:val="left" w:pos="0"/>
        </w:tabs>
        <w:ind w:left="0" w:firstLine="0"/>
      </w:pPr>
      <w:rPr>
        <w:rFonts w:hint="eastAsia"/>
      </w:rPr>
    </w:lvl>
    <w:lvl w:ilvl="5">
      <w:start w:val="1"/>
      <w:numFmt w:val="none"/>
      <w:suff w:val="nothing"/>
      <w:lvlText w:val=""/>
      <w:lvlJc w:val="left"/>
      <w:pPr>
        <w:tabs>
          <w:tab w:val="left" w:pos="0"/>
        </w:tabs>
        <w:ind w:left="0" w:firstLine="0"/>
      </w:pPr>
      <w:rPr>
        <w:rFonts w:hint="eastAsia"/>
      </w:rPr>
    </w:lvl>
    <w:lvl w:ilvl="6">
      <w:start w:val="1"/>
      <w:numFmt w:val="none"/>
      <w:suff w:val="nothing"/>
      <w:lvlText w:val=""/>
      <w:lvlJc w:val="left"/>
      <w:pPr>
        <w:tabs>
          <w:tab w:val="left" w:pos="0"/>
        </w:tabs>
        <w:ind w:left="0" w:firstLine="0"/>
      </w:pPr>
      <w:rPr>
        <w:rFonts w:hint="eastAsia"/>
      </w:rPr>
    </w:lvl>
    <w:lvl w:ilvl="7">
      <w:start w:val="1"/>
      <w:numFmt w:val="none"/>
      <w:suff w:val="nothing"/>
      <w:lvlText w:val=""/>
      <w:lvlJc w:val="left"/>
      <w:pPr>
        <w:tabs>
          <w:tab w:val="left" w:pos="0"/>
        </w:tabs>
        <w:ind w:left="0" w:firstLine="0"/>
      </w:pPr>
      <w:rPr>
        <w:rFonts w:hint="eastAsia"/>
      </w:rPr>
    </w:lvl>
    <w:lvl w:ilvl="8">
      <w:start w:val="1"/>
      <w:numFmt w:val="none"/>
      <w:suff w:val="nothing"/>
      <w:lvlText w:val=""/>
      <w:lvlJc w:val="left"/>
      <w:pPr>
        <w:tabs>
          <w:tab w:val="left" w:pos="0"/>
        </w:tabs>
        <w:ind w:left="0" w:firstLine="0"/>
      </w:pPr>
      <w:rPr>
        <w:rFonts w:hint="eastAsia"/>
      </w:rPr>
    </w:lvl>
  </w:abstractNum>
  <w:abstractNum w:abstractNumId="2" w15:restartNumberingAfterBreak="0">
    <w:nsid w:val="9F175D3E"/>
    <w:multiLevelType w:val="multilevel"/>
    <w:tmpl w:val="9F175D3E"/>
    <w:lvl w:ilvl="0">
      <w:start w:val="1"/>
      <w:numFmt w:val="bullet"/>
      <w:pStyle w:val="10505"/>
      <w:lvlText w:val=""/>
      <w:lvlJc w:val="left"/>
      <w:pPr>
        <w:tabs>
          <w:tab w:val="left" w:pos="0"/>
        </w:tabs>
        <w:ind w:left="420" w:hanging="420"/>
      </w:pPr>
      <w:rPr>
        <w:rFonts w:ascii="Wingdings" w:hAnsi="Wingdings" w:hint="default"/>
      </w:rPr>
    </w:lvl>
    <w:lvl w:ilvl="1">
      <w:start w:val="1"/>
      <w:numFmt w:val="bullet"/>
      <w:lvlText w:val=""/>
      <w:lvlJc w:val="left"/>
      <w:pPr>
        <w:tabs>
          <w:tab w:val="left" w:pos="0"/>
        </w:tabs>
        <w:ind w:left="840" w:hanging="420"/>
      </w:pPr>
      <w:rPr>
        <w:rFonts w:ascii="Wingdings" w:hAnsi="Wingdings" w:hint="default"/>
      </w:rPr>
    </w:lvl>
    <w:lvl w:ilvl="2">
      <w:start w:val="1"/>
      <w:numFmt w:val="bullet"/>
      <w:lvlText w:val=""/>
      <w:lvlJc w:val="left"/>
      <w:pPr>
        <w:tabs>
          <w:tab w:val="left" w:pos="0"/>
        </w:tabs>
        <w:ind w:left="1260" w:hanging="420"/>
      </w:pPr>
      <w:rPr>
        <w:rFonts w:ascii="Wingdings" w:hAnsi="Wingdings" w:hint="default"/>
      </w:rPr>
    </w:lvl>
    <w:lvl w:ilvl="3">
      <w:start w:val="1"/>
      <w:numFmt w:val="bullet"/>
      <w:lvlText w:val=""/>
      <w:lvlJc w:val="left"/>
      <w:pPr>
        <w:tabs>
          <w:tab w:val="left" w:pos="0"/>
        </w:tabs>
        <w:ind w:left="1680" w:hanging="420"/>
      </w:pPr>
      <w:rPr>
        <w:rFonts w:ascii="Wingdings" w:hAnsi="Wingdings" w:hint="default"/>
      </w:rPr>
    </w:lvl>
    <w:lvl w:ilvl="4">
      <w:start w:val="1"/>
      <w:numFmt w:val="bullet"/>
      <w:lvlText w:val=""/>
      <w:lvlJc w:val="left"/>
      <w:pPr>
        <w:tabs>
          <w:tab w:val="left" w:pos="0"/>
        </w:tabs>
        <w:ind w:left="2100" w:hanging="420"/>
      </w:pPr>
      <w:rPr>
        <w:rFonts w:ascii="Wingdings" w:hAnsi="Wingdings" w:hint="default"/>
      </w:rPr>
    </w:lvl>
    <w:lvl w:ilvl="5">
      <w:start w:val="1"/>
      <w:numFmt w:val="bullet"/>
      <w:lvlText w:val=""/>
      <w:lvlJc w:val="left"/>
      <w:pPr>
        <w:tabs>
          <w:tab w:val="left" w:pos="0"/>
        </w:tabs>
        <w:ind w:left="2520" w:hanging="420"/>
      </w:pPr>
      <w:rPr>
        <w:rFonts w:ascii="Wingdings" w:hAnsi="Wingdings" w:hint="default"/>
      </w:rPr>
    </w:lvl>
    <w:lvl w:ilvl="6">
      <w:start w:val="1"/>
      <w:numFmt w:val="bullet"/>
      <w:lvlText w:val=""/>
      <w:lvlJc w:val="left"/>
      <w:pPr>
        <w:tabs>
          <w:tab w:val="left" w:pos="0"/>
        </w:tabs>
        <w:ind w:left="2940" w:hanging="420"/>
      </w:pPr>
      <w:rPr>
        <w:rFonts w:ascii="Wingdings" w:hAnsi="Wingdings" w:hint="default"/>
      </w:rPr>
    </w:lvl>
    <w:lvl w:ilvl="7">
      <w:start w:val="1"/>
      <w:numFmt w:val="bullet"/>
      <w:lvlText w:val=""/>
      <w:lvlJc w:val="left"/>
      <w:pPr>
        <w:tabs>
          <w:tab w:val="left" w:pos="0"/>
        </w:tabs>
        <w:ind w:left="3360" w:hanging="420"/>
      </w:pPr>
      <w:rPr>
        <w:rFonts w:ascii="Wingdings" w:hAnsi="Wingdings" w:hint="default"/>
      </w:rPr>
    </w:lvl>
    <w:lvl w:ilvl="8">
      <w:start w:val="1"/>
      <w:numFmt w:val="bullet"/>
      <w:lvlText w:val=""/>
      <w:lvlJc w:val="left"/>
      <w:pPr>
        <w:tabs>
          <w:tab w:val="left" w:pos="0"/>
        </w:tabs>
        <w:ind w:left="3780" w:hanging="420"/>
      </w:pPr>
      <w:rPr>
        <w:rFonts w:ascii="Wingdings" w:hAnsi="Wingdings" w:hint="default"/>
      </w:rPr>
    </w:lvl>
  </w:abstractNum>
  <w:abstractNum w:abstractNumId="3" w15:restartNumberingAfterBreak="0">
    <w:nsid w:val="AC0D3E71"/>
    <w:multiLevelType w:val="multilevel"/>
    <w:tmpl w:val="AC0D3E71"/>
    <w:lvl w:ilvl="0">
      <w:start w:val="1"/>
      <w:numFmt w:val="chineseCountingThousand"/>
      <w:pStyle w:val="a0"/>
      <w:lvlText w:val="第%1章"/>
      <w:lvlJc w:val="left"/>
      <w:pPr>
        <w:tabs>
          <w:tab w:val="left" w:pos="340"/>
        </w:tabs>
        <w:ind w:left="0" w:firstLine="0"/>
      </w:pPr>
      <w:rPr>
        <w:rFonts w:hint="eastAsia"/>
      </w:rPr>
    </w:lvl>
    <w:lvl w:ilvl="1">
      <w:start w:val="1"/>
      <w:numFmt w:val="decimal"/>
      <w:pStyle w:val="a1"/>
      <w:isLgl/>
      <w:suff w:val="space"/>
      <w:lvlText w:val="%1.%2"/>
      <w:lvlJc w:val="left"/>
      <w:pPr>
        <w:tabs>
          <w:tab w:val="left" w:pos="0"/>
        </w:tabs>
        <w:ind w:left="0" w:firstLine="0"/>
      </w:pPr>
      <w:rPr>
        <w:rFonts w:hint="eastAsia"/>
      </w:rPr>
    </w:lvl>
    <w:lvl w:ilvl="2">
      <w:start w:val="1"/>
      <w:numFmt w:val="decimal"/>
      <w:pStyle w:val="a2"/>
      <w:isLgl/>
      <w:suff w:val="space"/>
      <w:lvlText w:val="%1.%2.%3"/>
      <w:lvlJc w:val="left"/>
      <w:pPr>
        <w:tabs>
          <w:tab w:val="left" w:pos="0"/>
        </w:tabs>
        <w:ind w:left="0" w:firstLine="0"/>
      </w:pPr>
      <w:rPr>
        <w:rFonts w:hint="eastAsia"/>
      </w:rPr>
    </w:lvl>
    <w:lvl w:ilvl="3">
      <w:start w:val="1"/>
      <w:numFmt w:val="decimal"/>
      <w:pStyle w:val="a3"/>
      <w:isLgl/>
      <w:suff w:val="space"/>
      <w:lvlText w:val="%1.%2.%3.%4"/>
      <w:lvlJc w:val="left"/>
      <w:pPr>
        <w:tabs>
          <w:tab w:val="left" w:pos="0"/>
        </w:tabs>
        <w:ind w:left="0" w:firstLine="0"/>
      </w:pPr>
      <w:rPr>
        <w:b w:val="0"/>
        <w:bCs w:val="0"/>
        <w:i w:val="0"/>
        <w:iCs w:val="0"/>
        <w:caps w:val="0"/>
        <w:smallCaps w:val="0"/>
        <w:strike w:val="0"/>
        <w:dstrike w:val="0"/>
        <w:vanish w:val="0"/>
        <w:color w:val="000000"/>
        <w:spacing w:val="0"/>
        <w:position w:val="0"/>
        <w:u w:val="none"/>
        <w:vertAlign w:val="baseline"/>
      </w:rPr>
    </w:lvl>
    <w:lvl w:ilvl="4">
      <w:start w:val="1"/>
      <w:numFmt w:val="decimal"/>
      <w:pStyle w:val="a4"/>
      <w:isLgl/>
      <w:suff w:val="space"/>
      <w:lvlText w:val="%1.%2.%3.%4.%5"/>
      <w:lvlJc w:val="left"/>
      <w:pPr>
        <w:tabs>
          <w:tab w:val="left" w:pos="0"/>
        </w:tabs>
        <w:ind w:left="0" w:firstLine="0"/>
      </w:pPr>
      <w:rPr>
        <w:rFonts w:hint="eastAsia"/>
      </w:rPr>
    </w:lvl>
    <w:lvl w:ilvl="5">
      <w:start w:val="1"/>
      <w:numFmt w:val="decimal"/>
      <w:lvlText w:val="%1.%2.%3.%4.%5.%6"/>
      <w:lvlJc w:val="left"/>
      <w:pPr>
        <w:tabs>
          <w:tab w:val="left" w:pos="0"/>
        </w:tabs>
        <w:ind w:left="0" w:firstLine="0"/>
      </w:pPr>
      <w:rPr>
        <w:rFonts w:hint="eastAsia"/>
      </w:rPr>
    </w:lvl>
    <w:lvl w:ilvl="6">
      <w:start w:val="1"/>
      <w:numFmt w:val="decimal"/>
      <w:lvlText w:val="%1.%2.%3.%4.%5.%6.%7"/>
      <w:lvlJc w:val="left"/>
      <w:pPr>
        <w:tabs>
          <w:tab w:val="left" w:pos="0"/>
        </w:tabs>
        <w:ind w:left="0" w:firstLine="0"/>
      </w:pPr>
      <w:rPr>
        <w:rFonts w:hint="eastAsia"/>
      </w:rPr>
    </w:lvl>
    <w:lvl w:ilvl="7">
      <w:start w:val="1"/>
      <w:numFmt w:val="decimal"/>
      <w:lvlText w:val="%1.%2.%3.%4.%5.%6.%7.%8"/>
      <w:lvlJc w:val="left"/>
      <w:pPr>
        <w:tabs>
          <w:tab w:val="left" w:pos="0"/>
        </w:tabs>
        <w:ind w:left="0" w:firstLine="0"/>
      </w:pPr>
      <w:rPr>
        <w:rFonts w:hint="eastAsia"/>
      </w:rPr>
    </w:lvl>
    <w:lvl w:ilvl="8">
      <w:start w:val="1"/>
      <w:numFmt w:val="decimal"/>
      <w:lvlText w:val="%1.%2.%3.%4.%5.%6.%7.%8.%9"/>
      <w:lvlJc w:val="left"/>
      <w:pPr>
        <w:tabs>
          <w:tab w:val="left" w:pos="0"/>
        </w:tabs>
        <w:ind w:left="0" w:firstLine="0"/>
      </w:pPr>
      <w:rPr>
        <w:rFonts w:hint="eastAsia"/>
      </w:rPr>
    </w:lvl>
  </w:abstractNum>
  <w:abstractNum w:abstractNumId="4" w15:restartNumberingAfterBreak="0">
    <w:nsid w:val="B150720D"/>
    <w:multiLevelType w:val="multilevel"/>
    <w:tmpl w:val="B150720D"/>
    <w:lvl w:ilvl="0">
      <w:start w:val="1"/>
      <w:numFmt w:val="bullet"/>
      <w:pStyle w:val="ALTP"/>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15:restartNumberingAfterBreak="0">
    <w:nsid w:val="B4E76765"/>
    <w:multiLevelType w:val="singleLevel"/>
    <w:tmpl w:val="B4E76765"/>
    <w:lvl w:ilvl="0">
      <w:start w:val="1"/>
      <w:numFmt w:val="decimal"/>
      <w:pStyle w:val="3"/>
      <w:lvlText w:val="%1."/>
      <w:lvlJc w:val="left"/>
      <w:pPr>
        <w:tabs>
          <w:tab w:val="left" w:pos="1200"/>
        </w:tabs>
        <w:ind w:left="1200" w:hanging="360"/>
      </w:pPr>
    </w:lvl>
  </w:abstractNum>
  <w:abstractNum w:abstractNumId="6" w15:restartNumberingAfterBreak="0">
    <w:nsid w:val="B985D9C8"/>
    <w:multiLevelType w:val="multilevel"/>
    <w:tmpl w:val="B985D9C8"/>
    <w:lvl w:ilvl="0">
      <w:start w:val="1"/>
      <w:numFmt w:val="chineseCountingThousand"/>
      <w:pStyle w:val="10"/>
      <w:lvlText w:val="第%1章"/>
      <w:lvlJc w:val="left"/>
      <w:pPr>
        <w:tabs>
          <w:tab w:val="left" w:pos="1440"/>
        </w:tabs>
        <w:ind w:left="0" w:firstLine="0"/>
      </w:pPr>
      <w:rPr>
        <w:rFonts w:hint="eastAsia"/>
      </w:rPr>
    </w:lvl>
    <w:lvl w:ilvl="1">
      <w:start w:val="1"/>
      <w:numFmt w:val="decimal"/>
      <w:pStyle w:val="2"/>
      <w:isLgl/>
      <w:lvlText w:val="%1.%2"/>
      <w:lvlJc w:val="left"/>
      <w:pPr>
        <w:tabs>
          <w:tab w:val="left" w:pos="720"/>
        </w:tabs>
        <w:ind w:left="0" w:firstLine="0"/>
      </w:pPr>
      <w:rPr>
        <w:rFonts w:hint="eastAsia"/>
      </w:rPr>
    </w:lvl>
    <w:lvl w:ilvl="2">
      <w:start w:val="1"/>
      <w:numFmt w:val="decimal"/>
      <w:pStyle w:val="30"/>
      <w:isLgl/>
      <w:suff w:val="space"/>
      <w:lvlText w:val="%1.%2.%3"/>
      <w:lvlJc w:val="left"/>
      <w:pPr>
        <w:tabs>
          <w:tab w:val="left" w:pos="0"/>
        </w:tabs>
        <w:ind w:left="0" w:firstLine="0"/>
      </w:pPr>
      <w:rPr>
        <w:rFonts w:hint="eastAsia"/>
      </w:rPr>
    </w:lvl>
    <w:lvl w:ilvl="3">
      <w:start w:val="1"/>
      <w:numFmt w:val="decimal"/>
      <w:lvlText w:val=""/>
      <w:lvlJc w:val="left"/>
      <w:pPr>
        <w:tabs>
          <w:tab w:val="left" w:pos="360"/>
        </w:tabs>
        <w:ind w:left="0" w:firstLine="0"/>
      </w:pPr>
      <w:rPr>
        <w:rFonts w:hint="eastAsia"/>
      </w:rPr>
    </w:lvl>
    <w:lvl w:ilvl="4">
      <w:start w:val="1"/>
      <w:numFmt w:val="decimal"/>
      <w:lvlText w:val=""/>
      <w:lvlJc w:val="left"/>
      <w:pPr>
        <w:tabs>
          <w:tab w:val="left" w:pos="360"/>
        </w:tabs>
        <w:ind w:left="0" w:firstLine="0"/>
      </w:pPr>
      <w:rPr>
        <w:rFonts w:hint="eastAsia"/>
      </w:rPr>
    </w:lvl>
    <w:lvl w:ilvl="5">
      <w:start w:val="1"/>
      <w:numFmt w:val="decimal"/>
      <w:lvlText w:val=""/>
      <w:lvlJc w:val="left"/>
      <w:pPr>
        <w:tabs>
          <w:tab w:val="left" w:pos="360"/>
        </w:tabs>
        <w:ind w:left="0" w:firstLine="0"/>
      </w:pPr>
      <w:rPr>
        <w:rFonts w:hint="eastAsia"/>
      </w:rPr>
    </w:lvl>
    <w:lvl w:ilvl="6">
      <w:start w:val="1"/>
      <w:numFmt w:val="decimal"/>
      <w:lvlText w:val=""/>
      <w:lvlJc w:val="left"/>
      <w:pPr>
        <w:tabs>
          <w:tab w:val="left" w:pos="360"/>
        </w:tabs>
        <w:ind w:left="0" w:firstLine="0"/>
      </w:pPr>
      <w:rPr>
        <w:rFonts w:hint="eastAsia"/>
      </w:rPr>
    </w:lvl>
    <w:lvl w:ilvl="7">
      <w:start w:val="1"/>
      <w:numFmt w:val="decimal"/>
      <w:lvlText w:val=""/>
      <w:lvlJc w:val="left"/>
      <w:pPr>
        <w:tabs>
          <w:tab w:val="left" w:pos="360"/>
        </w:tabs>
        <w:ind w:left="0" w:firstLine="0"/>
      </w:pPr>
      <w:rPr>
        <w:rFonts w:hint="eastAsia"/>
      </w:rPr>
    </w:lvl>
    <w:lvl w:ilvl="8">
      <w:start w:val="1"/>
      <w:numFmt w:val="decimal"/>
      <w:lvlText w:val=""/>
      <w:lvlJc w:val="left"/>
      <w:pPr>
        <w:tabs>
          <w:tab w:val="left" w:pos="360"/>
        </w:tabs>
        <w:ind w:left="0" w:firstLine="0"/>
      </w:pPr>
      <w:rPr>
        <w:rFonts w:hint="eastAsia"/>
      </w:rPr>
    </w:lvl>
  </w:abstractNum>
  <w:abstractNum w:abstractNumId="7" w15:restartNumberingAfterBreak="0">
    <w:nsid w:val="B9B1C257"/>
    <w:multiLevelType w:val="multilevel"/>
    <w:tmpl w:val="B9B1C257"/>
    <w:lvl w:ilvl="0">
      <w:start w:val="1"/>
      <w:numFmt w:val="bullet"/>
      <w:lvlText w:val=""/>
      <w:lvlJc w:val="left"/>
      <w:pPr>
        <w:tabs>
          <w:tab w:val="left" w:pos="0"/>
        </w:tabs>
        <w:ind w:left="420" w:hanging="420"/>
      </w:pPr>
      <w:rPr>
        <w:rFonts w:ascii="Wingdings" w:hAnsi="Wingdings" w:hint="default"/>
      </w:rPr>
    </w:lvl>
    <w:lvl w:ilvl="1">
      <w:start w:val="1"/>
      <w:numFmt w:val="decimal"/>
      <w:pStyle w:val="a5"/>
      <w:lvlText w:val="%2)"/>
      <w:lvlJc w:val="left"/>
      <w:pPr>
        <w:tabs>
          <w:tab w:val="left" w:pos="0"/>
        </w:tabs>
        <w:ind w:left="840" w:hanging="420"/>
      </w:pPr>
      <w:rPr>
        <w:rFonts w:hint="default"/>
      </w:rPr>
    </w:lvl>
    <w:lvl w:ilvl="2">
      <w:start w:val="1"/>
      <w:numFmt w:val="bullet"/>
      <w:lvlText w:val=""/>
      <w:lvlJc w:val="left"/>
      <w:pPr>
        <w:tabs>
          <w:tab w:val="left" w:pos="0"/>
        </w:tabs>
        <w:ind w:left="1260" w:hanging="420"/>
      </w:pPr>
      <w:rPr>
        <w:rFonts w:ascii="Wingdings" w:hAnsi="Wingdings" w:hint="default"/>
      </w:rPr>
    </w:lvl>
    <w:lvl w:ilvl="3">
      <w:start w:val="1"/>
      <w:numFmt w:val="bullet"/>
      <w:lvlText w:val=""/>
      <w:lvlJc w:val="left"/>
      <w:pPr>
        <w:tabs>
          <w:tab w:val="left" w:pos="0"/>
        </w:tabs>
        <w:ind w:left="1680" w:hanging="420"/>
      </w:pPr>
      <w:rPr>
        <w:rFonts w:ascii="Wingdings" w:hAnsi="Wingdings" w:hint="default"/>
      </w:rPr>
    </w:lvl>
    <w:lvl w:ilvl="4">
      <w:start w:val="1"/>
      <w:numFmt w:val="bullet"/>
      <w:lvlText w:val=""/>
      <w:lvlJc w:val="left"/>
      <w:pPr>
        <w:tabs>
          <w:tab w:val="left" w:pos="0"/>
        </w:tabs>
        <w:ind w:left="2100" w:hanging="420"/>
      </w:pPr>
      <w:rPr>
        <w:rFonts w:ascii="Wingdings" w:hAnsi="Wingdings" w:hint="default"/>
      </w:rPr>
    </w:lvl>
    <w:lvl w:ilvl="5">
      <w:start w:val="1"/>
      <w:numFmt w:val="bullet"/>
      <w:lvlText w:val=""/>
      <w:lvlJc w:val="left"/>
      <w:pPr>
        <w:tabs>
          <w:tab w:val="left" w:pos="0"/>
        </w:tabs>
        <w:ind w:left="2520" w:hanging="420"/>
      </w:pPr>
      <w:rPr>
        <w:rFonts w:ascii="Wingdings" w:hAnsi="Wingdings" w:hint="default"/>
      </w:rPr>
    </w:lvl>
    <w:lvl w:ilvl="6">
      <w:start w:val="1"/>
      <w:numFmt w:val="bullet"/>
      <w:lvlText w:val=""/>
      <w:lvlJc w:val="left"/>
      <w:pPr>
        <w:tabs>
          <w:tab w:val="left" w:pos="0"/>
        </w:tabs>
        <w:ind w:left="2940" w:hanging="420"/>
      </w:pPr>
      <w:rPr>
        <w:rFonts w:ascii="Wingdings" w:hAnsi="Wingdings" w:hint="default"/>
      </w:rPr>
    </w:lvl>
    <w:lvl w:ilvl="7">
      <w:start w:val="1"/>
      <w:numFmt w:val="bullet"/>
      <w:lvlText w:val=""/>
      <w:lvlJc w:val="left"/>
      <w:pPr>
        <w:tabs>
          <w:tab w:val="left" w:pos="0"/>
        </w:tabs>
        <w:ind w:left="3360" w:hanging="420"/>
      </w:pPr>
      <w:rPr>
        <w:rFonts w:ascii="Wingdings" w:hAnsi="Wingdings" w:hint="default"/>
      </w:rPr>
    </w:lvl>
    <w:lvl w:ilvl="8">
      <w:start w:val="1"/>
      <w:numFmt w:val="bullet"/>
      <w:lvlText w:val=""/>
      <w:lvlJc w:val="left"/>
      <w:pPr>
        <w:tabs>
          <w:tab w:val="left" w:pos="0"/>
        </w:tabs>
        <w:ind w:left="3780" w:hanging="420"/>
      </w:pPr>
      <w:rPr>
        <w:rFonts w:ascii="Wingdings" w:hAnsi="Wingdings" w:hint="default"/>
      </w:rPr>
    </w:lvl>
  </w:abstractNum>
  <w:abstractNum w:abstractNumId="8" w15:restartNumberingAfterBreak="0">
    <w:nsid w:val="C26D0BD1"/>
    <w:multiLevelType w:val="singleLevel"/>
    <w:tmpl w:val="C26D0BD1"/>
    <w:lvl w:ilvl="0">
      <w:start w:val="1"/>
      <w:numFmt w:val="bullet"/>
      <w:pStyle w:val="BulletedItems--Level2"/>
      <w:lvlText w:val=""/>
      <w:lvlJc w:val="left"/>
      <w:pPr>
        <w:tabs>
          <w:tab w:val="left" w:pos="360"/>
        </w:tabs>
        <w:ind w:left="360" w:hanging="360"/>
      </w:pPr>
      <w:rPr>
        <w:rFonts w:ascii="Wingdings" w:hAnsi="Wingdings" w:hint="default"/>
      </w:rPr>
    </w:lvl>
  </w:abstractNum>
  <w:abstractNum w:abstractNumId="9" w15:restartNumberingAfterBreak="0">
    <w:nsid w:val="C4527E8E"/>
    <w:multiLevelType w:val="multilevel"/>
    <w:tmpl w:val="C4527E8E"/>
    <w:lvl w:ilvl="0">
      <w:start w:val="1"/>
      <w:numFmt w:val="decimal"/>
      <w:pStyle w:val="a6"/>
      <w:lvlText w:val="%1)"/>
      <w:lvlJc w:val="left"/>
      <w:pPr>
        <w:tabs>
          <w:tab w:val="left" w:pos="0"/>
        </w:tabs>
        <w:ind w:left="420" w:hanging="42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10" w15:restartNumberingAfterBreak="0">
    <w:nsid w:val="D04EF464"/>
    <w:multiLevelType w:val="multilevel"/>
    <w:tmpl w:val="D04EF464"/>
    <w:lvl w:ilvl="0">
      <w:start w:val="1"/>
      <w:numFmt w:val="decimal"/>
      <w:pStyle w:val="USE1"/>
      <w:suff w:val="nothing"/>
      <w:lvlText w:val="%1."/>
      <w:lvlJc w:val="left"/>
      <w:pPr>
        <w:tabs>
          <w:tab w:val="left" w:pos="0"/>
        </w:tabs>
        <w:ind w:left="180" w:firstLine="0"/>
      </w:pPr>
      <w:rPr>
        <w:rFonts w:ascii="宋体" w:eastAsia="宋体" w:hAnsi="宋体" w:hint="eastAsia"/>
        <w:b w:val="0"/>
        <w:i w:val="0"/>
        <w:caps w:val="0"/>
        <w:smallCaps w:val="0"/>
        <w:strike w:val="0"/>
        <w:dstrike w:val="0"/>
        <w:vanish w:val="0"/>
        <w:color w:val="000000"/>
        <w:spacing w:val="0"/>
        <w:position w:val="0"/>
        <w:sz w:val="24"/>
        <w:szCs w:val="24"/>
        <w:vertAlign w:val="baseline"/>
      </w:rPr>
    </w:lvl>
    <w:lvl w:ilvl="1">
      <w:start w:val="1"/>
      <w:numFmt w:val="decimal"/>
      <w:pStyle w:val="USE2"/>
      <w:suff w:val="nothing"/>
      <w:lvlText w:val="%1.%2"/>
      <w:lvlJc w:val="left"/>
      <w:pPr>
        <w:tabs>
          <w:tab w:val="left" w:pos="0"/>
        </w:tabs>
        <w:ind w:left="4736" w:hanging="3836"/>
      </w:pPr>
      <w:rPr>
        <w:rFonts w:ascii="Times New Roman" w:hAnsi="Times New Roman" w:cs="Times New Roman" w:hint="eastAsia"/>
        <w:b w:val="0"/>
        <w:bCs w:val="0"/>
        <w:i w:val="0"/>
        <w:iCs w:val="0"/>
        <w:caps w:val="0"/>
        <w:smallCaps w:val="0"/>
        <w:strike w:val="0"/>
        <w:dstrike w:val="0"/>
        <w:vanish w:val="0"/>
        <w:color w:val="000000"/>
        <w:spacing w:val="0"/>
        <w:position w:val="0"/>
        <w:sz w:val="24"/>
        <w:szCs w:val="24"/>
        <w:u w:val="none"/>
        <w:vertAlign w:val="baseline"/>
      </w:rPr>
    </w:lvl>
    <w:lvl w:ilvl="2">
      <w:start w:val="1"/>
      <w:numFmt w:val="decimal"/>
      <w:pStyle w:val="USE3"/>
      <w:suff w:val="nothing"/>
      <w:lvlText w:val="%3）"/>
      <w:lvlJc w:val="left"/>
      <w:pPr>
        <w:tabs>
          <w:tab w:val="left" w:pos="0"/>
        </w:tabs>
        <w:ind w:left="890" w:hanging="170"/>
      </w:pPr>
      <w:rPr>
        <w:b w:val="0"/>
        <w:i w:val="0"/>
        <w:strike w:val="0"/>
        <w:dstrike w:val="0"/>
        <w:color w:val="000000"/>
      </w:rPr>
    </w:lvl>
    <w:lvl w:ilvl="3">
      <w:start w:val="1"/>
      <w:numFmt w:val="decimal"/>
      <w:pStyle w:val="USE4"/>
      <w:suff w:val="nothing"/>
      <w:lvlText w:val="%1.%2.%3.%4"/>
      <w:lvlJc w:val="left"/>
      <w:pPr>
        <w:tabs>
          <w:tab w:val="left" w:pos="0"/>
        </w:tabs>
        <w:ind w:left="284" w:hanging="227"/>
      </w:pPr>
      <w:rPr>
        <w:rFonts w:hint="eastAsia"/>
        <w:b w:val="0"/>
        <w:i w:val="0"/>
      </w:rPr>
    </w:lvl>
    <w:lvl w:ilvl="4">
      <w:start w:val="1"/>
      <w:numFmt w:val="decimal"/>
      <w:pStyle w:val="USE5"/>
      <w:suff w:val="nothing"/>
      <w:lvlText w:val="%1.%2.%3.%4.%5"/>
      <w:lvlJc w:val="left"/>
      <w:pPr>
        <w:tabs>
          <w:tab w:val="left" w:pos="0"/>
        </w:tabs>
        <w:ind w:left="397" w:hanging="340"/>
      </w:pPr>
      <w:rPr>
        <w:rFonts w:ascii="宋体" w:eastAsia="宋体" w:hAnsi="宋体" w:hint="eastAsia"/>
        <w:b w:val="0"/>
        <w:i w:val="0"/>
        <w:caps w:val="0"/>
        <w:smallCaps w:val="0"/>
        <w:strike w:val="0"/>
        <w:dstrike w:val="0"/>
        <w:snapToGrid w:val="0"/>
        <w:vanish w:val="0"/>
        <w:color w:val="auto"/>
        <w:spacing w:val="0"/>
        <w:kern w:val="0"/>
        <w:position w:val="0"/>
        <w:sz w:val="24"/>
        <w:szCs w:val="24"/>
        <w:u w:val="none"/>
        <w:vertAlign w:val="baseline"/>
      </w:rPr>
    </w:lvl>
    <w:lvl w:ilvl="5">
      <w:start w:val="1"/>
      <w:numFmt w:val="decimal"/>
      <w:lvlText w:val="%1.%2.%3.%4.%5.%6"/>
      <w:lvlJc w:val="left"/>
      <w:pPr>
        <w:tabs>
          <w:tab w:val="left" w:pos="3720"/>
        </w:tabs>
        <w:ind w:left="3414" w:hanging="1134"/>
      </w:pPr>
      <w:rPr>
        <w:rFonts w:hint="eastAsia"/>
      </w:rPr>
    </w:lvl>
    <w:lvl w:ilvl="6">
      <w:start w:val="1"/>
      <w:numFmt w:val="decimal"/>
      <w:lvlText w:val="%1.%2.%3.%4.%5.%6.%7"/>
      <w:lvlJc w:val="left"/>
      <w:pPr>
        <w:tabs>
          <w:tab w:val="left" w:pos="4505"/>
        </w:tabs>
        <w:ind w:left="3981" w:hanging="1276"/>
      </w:pPr>
      <w:rPr>
        <w:rFonts w:hint="eastAsia"/>
      </w:rPr>
    </w:lvl>
    <w:lvl w:ilvl="7">
      <w:start w:val="1"/>
      <w:numFmt w:val="decimal"/>
      <w:lvlText w:val="%1.%2.%3.%4.%5.%6.%7.%8"/>
      <w:lvlJc w:val="left"/>
      <w:pPr>
        <w:tabs>
          <w:tab w:val="left" w:pos="5290"/>
        </w:tabs>
        <w:ind w:left="4548" w:hanging="1418"/>
      </w:pPr>
      <w:rPr>
        <w:rFonts w:hint="eastAsia"/>
      </w:rPr>
    </w:lvl>
    <w:lvl w:ilvl="8">
      <w:start w:val="1"/>
      <w:numFmt w:val="decimal"/>
      <w:lvlText w:val="%1.%2.%3.%4.%5.%6.%7.%8.%9"/>
      <w:lvlJc w:val="left"/>
      <w:pPr>
        <w:tabs>
          <w:tab w:val="left" w:pos="5716"/>
        </w:tabs>
        <w:ind w:left="5256" w:hanging="1700"/>
      </w:pPr>
      <w:rPr>
        <w:rFonts w:hint="eastAsia"/>
      </w:rPr>
    </w:lvl>
  </w:abstractNum>
  <w:abstractNum w:abstractNumId="11" w15:restartNumberingAfterBreak="0">
    <w:nsid w:val="D3185048"/>
    <w:multiLevelType w:val="multilevel"/>
    <w:tmpl w:val="D3185048"/>
    <w:lvl w:ilvl="0">
      <w:start w:val="1"/>
      <w:numFmt w:val="decimal"/>
      <w:pStyle w:val="pan"/>
      <w:suff w:val="space"/>
      <w:lvlText w:val="%1"/>
      <w:lvlJc w:val="left"/>
      <w:pPr>
        <w:tabs>
          <w:tab w:val="left" w:pos="0"/>
        </w:tabs>
        <w:ind w:left="0" w:firstLine="0"/>
      </w:pPr>
      <w:rPr>
        <w:rFonts w:hint="eastAsia"/>
      </w:rPr>
    </w:lvl>
    <w:lvl w:ilvl="1">
      <w:start w:val="1"/>
      <w:numFmt w:val="decimal"/>
      <w:pStyle w:val="pan2"/>
      <w:suff w:val="space"/>
      <w:lvlText w:val="%1.%2"/>
      <w:lvlJc w:val="left"/>
      <w:pPr>
        <w:tabs>
          <w:tab w:val="left" w:pos="0"/>
        </w:tabs>
        <w:ind w:left="0" w:firstLine="0"/>
      </w:pPr>
      <w:rPr>
        <w:rFonts w:hint="eastAsia"/>
      </w:rPr>
    </w:lvl>
    <w:lvl w:ilvl="2">
      <w:start w:val="1"/>
      <w:numFmt w:val="decimal"/>
      <w:pStyle w:val="pan3"/>
      <w:suff w:val="space"/>
      <w:lvlText w:val="%1.%2.%3"/>
      <w:lvlJc w:val="left"/>
      <w:pPr>
        <w:tabs>
          <w:tab w:val="left" w:pos="0"/>
        </w:tabs>
        <w:ind w:left="0" w:firstLine="0"/>
      </w:pPr>
      <w:rPr>
        <w:rFonts w:hint="eastAsia"/>
      </w:rPr>
    </w:lvl>
    <w:lvl w:ilvl="3">
      <w:start w:val="1"/>
      <w:numFmt w:val="decimal"/>
      <w:pStyle w:val="pan4"/>
      <w:suff w:val="space"/>
      <w:lvlText w:val="%1.%2.%3.%4"/>
      <w:lvlJc w:val="left"/>
      <w:pPr>
        <w:tabs>
          <w:tab w:val="left" w:pos="0"/>
        </w:tabs>
        <w:ind w:left="0" w:firstLine="0"/>
      </w:pPr>
      <w:rPr>
        <w:rFonts w:hint="eastAsia"/>
      </w:rPr>
    </w:lvl>
    <w:lvl w:ilvl="4">
      <w:start w:val="1"/>
      <w:numFmt w:val="decimal"/>
      <w:pStyle w:val="pan5"/>
      <w:suff w:val="space"/>
      <w:lvlText w:val="%1.%2.%3.%4.%5"/>
      <w:lvlJc w:val="left"/>
      <w:pPr>
        <w:tabs>
          <w:tab w:val="left" w:pos="0"/>
        </w:tabs>
        <w:ind w:left="0" w:firstLine="0"/>
      </w:pPr>
      <w:rPr>
        <w:rFonts w:hint="eastAsia"/>
      </w:rPr>
    </w:lvl>
    <w:lvl w:ilvl="5">
      <w:start w:val="1"/>
      <w:numFmt w:val="decimal"/>
      <w:lvlText w:val="%1.%2.%3.%4.%5.%6"/>
      <w:lvlJc w:val="left"/>
      <w:pPr>
        <w:tabs>
          <w:tab w:val="left" w:pos="0"/>
        </w:tabs>
        <w:ind w:left="0" w:firstLine="0"/>
      </w:pPr>
      <w:rPr>
        <w:rFonts w:hint="eastAsia"/>
      </w:rPr>
    </w:lvl>
    <w:lvl w:ilvl="6">
      <w:start w:val="1"/>
      <w:numFmt w:val="decimal"/>
      <w:lvlText w:val="%1.%2.%3.%4.%5.%6.%7"/>
      <w:lvlJc w:val="left"/>
      <w:pPr>
        <w:tabs>
          <w:tab w:val="left" w:pos="0"/>
        </w:tabs>
        <w:ind w:left="0" w:firstLine="0"/>
      </w:pPr>
      <w:rPr>
        <w:rFonts w:hint="eastAsia"/>
      </w:rPr>
    </w:lvl>
    <w:lvl w:ilvl="7">
      <w:start w:val="1"/>
      <w:numFmt w:val="decimal"/>
      <w:lvlText w:val="%1.%2.%3.%4.%5.%6.%7.%8"/>
      <w:lvlJc w:val="left"/>
      <w:pPr>
        <w:tabs>
          <w:tab w:val="left" w:pos="0"/>
        </w:tabs>
        <w:ind w:left="0" w:firstLine="0"/>
      </w:pPr>
      <w:rPr>
        <w:rFonts w:hint="eastAsia"/>
      </w:rPr>
    </w:lvl>
    <w:lvl w:ilvl="8">
      <w:start w:val="1"/>
      <w:numFmt w:val="decimal"/>
      <w:lvlText w:val="%1.%2.%3.%4.%5.%6.%7.%8.%9"/>
      <w:lvlJc w:val="left"/>
      <w:pPr>
        <w:tabs>
          <w:tab w:val="left" w:pos="0"/>
        </w:tabs>
        <w:ind w:left="0" w:firstLine="0"/>
      </w:pPr>
      <w:rPr>
        <w:rFonts w:hint="eastAsia"/>
      </w:rPr>
    </w:lvl>
  </w:abstractNum>
  <w:abstractNum w:abstractNumId="12" w15:restartNumberingAfterBreak="0">
    <w:nsid w:val="DCA6C445"/>
    <w:multiLevelType w:val="multilevel"/>
    <w:tmpl w:val="DCA6C445"/>
    <w:lvl w:ilvl="0">
      <w:start w:val="1"/>
      <w:numFmt w:val="decimal"/>
      <w:pStyle w:val="a7"/>
      <w:lvlText w:val="%1)"/>
      <w:lvlJc w:val="left"/>
      <w:pPr>
        <w:tabs>
          <w:tab w:val="left" w:pos="0"/>
        </w:tabs>
        <w:ind w:left="620" w:hanging="420"/>
      </w:pPr>
    </w:lvl>
    <w:lvl w:ilvl="1">
      <w:start w:val="1"/>
      <w:numFmt w:val="lowerLetter"/>
      <w:lvlText w:val="%2)"/>
      <w:lvlJc w:val="left"/>
      <w:pPr>
        <w:tabs>
          <w:tab w:val="left" w:pos="0"/>
        </w:tabs>
        <w:ind w:left="1040" w:hanging="420"/>
      </w:pPr>
    </w:lvl>
    <w:lvl w:ilvl="2">
      <w:start w:val="1"/>
      <w:numFmt w:val="lowerRoman"/>
      <w:lvlText w:val="%3."/>
      <w:lvlJc w:val="right"/>
      <w:pPr>
        <w:tabs>
          <w:tab w:val="left" w:pos="0"/>
        </w:tabs>
        <w:ind w:left="1460" w:hanging="420"/>
      </w:pPr>
    </w:lvl>
    <w:lvl w:ilvl="3">
      <w:start w:val="1"/>
      <w:numFmt w:val="decimal"/>
      <w:lvlText w:val="%4."/>
      <w:lvlJc w:val="left"/>
      <w:pPr>
        <w:tabs>
          <w:tab w:val="left" w:pos="0"/>
        </w:tabs>
        <w:ind w:left="1880" w:hanging="420"/>
      </w:pPr>
    </w:lvl>
    <w:lvl w:ilvl="4">
      <w:start w:val="1"/>
      <w:numFmt w:val="lowerLetter"/>
      <w:lvlText w:val="%5)"/>
      <w:lvlJc w:val="left"/>
      <w:pPr>
        <w:tabs>
          <w:tab w:val="left" w:pos="0"/>
        </w:tabs>
        <w:ind w:left="2300" w:hanging="420"/>
      </w:pPr>
    </w:lvl>
    <w:lvl w:ilvl="5">
      <w:start w:val="1"/>
      <w:numFmt w:val="lowerRoman"/>
      <w:lvlText w:val="%6."/>
      <w:lvlJc w:val="right"/>
      <w:pPr>
        <w:tabs>
          <w:tab w:val="left" w:pos="0"/>
        </w:tabs>
        <w:ind w:left="2720" w:hanging="420"/>
      </w:pPr>
    </w:lvl>
    <w:lvl w:ilvl="6">
      <w:start w:val="1"/>
      <w:numFmt w:val="decimal"/>
      <w:lvlText w:val="%7."/>
      <w:lvlJc w:val="left"/>
      <w:pPr>
        <w:tabs>
          <w:tab w:val="left" w:pos="0"/>
        </w:tabs>
        <w:ind w:left="3140" w:hanging="420"/>
      </w:pPr>
    </w:lvl>
    <w:lvl w:ilvl="7">
      <w:start w:val="1"/>
      <w:numFmt w:val="lowerLetter"/>
      <w:lvlText w:val="%8)"/>
      <w:lvlJc w:val="left"/>
      <w:pPr>
        <w:tabs>
          <w:tab w:val="left" w:pos="0"/>
        </w:tabs>
        <w:ind w:left="3560" w:hanging="420"/>
      </w:pPr>
    </w:lvl>
    <w:lvl w:ilvl="8">
      <w:start w:val="1"/>
      <w:numFmt w:val="lowerRoman"/>
      <w:lvlText w:val="%9."/>
      <w:lvlJc w:val="right"/>
      <w:pPr>
        <w:tabs>
          <w:tab w:val="left" w:pos="0"/>
        </w:tabs>
        <w:ind w:left="3980" w:hanging="420"/>
      </w:pPr>
    </w:lvl>
  </w:abstractNum>
  <w:abstractNum w:abstractNumId="13" w15:restartNumberingAfterBreak="0">
    <w:nsid w:val="E4C626FC"/>
    <w:multiLevelType w:val="singleLevel"/>
    <w:tmpl w:val="E4C626FC"/>
    <w:lvl w:ilvl="0">
      <w:start w:val="1"/>
      <w:numFmt w:val="decimal"/>
      <w:pStyle w:val="4"/>
      <w:lvlText w:val="%1."/>
      <w:lvlJc w:val="left"/>
      <w:pPr>
        <w:tabs>
          <w:tab w:val="left" w:pos="1620"/>
        </w:tabs>
        <w:ind w:left="1620" w:hanging="360"/>
      </w:pPr>
    </w:lvl>
  </w:abstractNum>
  <w:abstractNum w:abstractNumId="14" w15:restartNumberingAfterBreak="0">
    <w:nsid w:val="00000004"/>
    <w:multiLevelType w:val="multilevel"/>
    <w:tmpl w:val="00000004"/>
    <w:lvl w:ilvl="0">
      <w:start w:val="1"/>
      <w:numFmt w:val="decimal"/>
      <w:lvlText w:val="%1."/>
      <w:lvlJc w:val="left"/>
      <w:pPr>
        <w:tabs>
          <w:tab w:val="left" w:pos="0"/>
        </w:tabs>
        <w:ind w:left="0" w:firstLine="4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pStyle w:val="40"/>
      <w:lvlText w:val="%4."/>
      <w:lvlJc w:val="left"/>
      <w:pPr>
        <w:tabs>
          <w:tab w:val="left" w:pos="1680"/>
        </w:tabs>
        <w:ind w:left="1680" w:hanging="420"/>
      </w:pPr>
    </w:lvl>
    <w:lvl w:ilvl="4">
      <w:start w:val="1"/>
      <w:numFmt w:val="lowerLetter"/>
      <w:pStyle w:val="5"/>
      <w:lvlText w:val="%5)"/>
      <w:lvlJc w:val="left"/>
      <w:pPr>
        <w:tabs>
          <w:tab w:val="left" w:pos="2100"/>
        </w:tabs>
        <w:ind w:left="2100" w:hanging="420"/>
      </w:pPr>
    </w:lvl>
    <w:lvl w:ilvl="5">
      <w:start w:val="1"/>
      <w:numFmt w:val="lowerRoman"/>
      <w:pStyle w:val="6"/>
      <w:lvlText w:val="%6."/>
      <w:lvlJc w:val="right"/>
      <w:pPr>
        <w:tabs>
          <w:tab w:val="left" w:pos="2520"/>
        </w:tabs>
        <w:ind w:left="2520" w:hanging="420"/>
      </w:pPr>
    </w:lvl>
    <w:lvl w:ilvl="6">
      <w:start w:val="1"/>
      <w:numFmt w:val="decimal"/>
      <w:pStyle w:val="7"/>
      <w:lvlText w:val="%7."/>
      <w:lvlJc w:val="left"/>
      <w:pPr>
        <w:tabs>
          <w:tab w:val="left" w:pos="2940"/>
        </w:tabs>
        <w:ind w:left="2940" w:hanging="420"/>
      </w:pPr>
    </w:lvl>
    <w:lvl w:ilvl="7">
      <w:start w:val="1"/>
      <w:numFmt w:val="lowerLetter"/>
      <w:pStyle w:val="8"/>
      <w:lvlText w:val="%8)"/>
      <w:lvlJc w:val="left"/>
      <w:pPr>
        <w:tabs>
          <w:tab w:val="left" w:pos="3360"/>
        </w:tabs>
        <w:ind w:left="3360" w:hanging="420"/>
      </w:pPr>
    </w:lvl>
    <w:lvl w:ilvl="8">
      <w:start w:val="1"/>
      <w:numFmt w:val="lowerRoman"/>
      <w:pStyle w:val="9"/>
      <w:lvlText w:val="%9."/>
      <w:lvlJc w:val="right"/>
      <w:pPr>
        <w:tabs>
          <w:tab w:val="left" w:pos="3780"/>
        </w:tabs>
        <w:ind w:left="3780" w:hanging="420"/>
      </w:pPr>
    </w:lvl>
  </w:abstractNum>
  <w:abstractNum w:abstractNumId="15" w15:restartNumberingAfterBreak="0">
    <w:nsid w:val="0000000F"/>
    <w:multiLevelType w:val="multilevel"/>
    <w:tmpl w:val="0000000F"/>
    <w:lvl w:ilvl="0">
      <w:numFmt w:val="decimal"/>
      <w:pStyle w:val="100"/>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53BEEC5"/>
    <w:multiLevelType w:val="multilevel"/>
    <w:tmpl w:val="053BEEC5"/>
    <w:lvl w:ilvl="0">
      <w:start w:val="1"/>
      <w:numFmt w:val="chineseCountingThousand"/>
      <w:pStyle w:val="11"/>
      <w:lvlText w:val="第%1章"/>
      <w:lvlJc w:val="left"/>
      <w:pPr>
        <w:tabs>
          <w:tab w:val="left" w:pos="0"/>
        </w:tabs>
        <w:ind w:left="420" w:hanging="420"/>
      </w:pPr>
      <w:rPr>
        <w:rFonts w:hint="eastAsia"/>
      </w:rPr>
    </w:lvl>
    <w:lvl w:ilvl="1">
      <w:start w:val="1"/>
      <w:numFmt w:val="decimal"/>
      <w:lvlText w:val="1.%2"/>
      <w:lvlJc w:val="left"/>
      <w:pPr>
        <w:tabs>
          <w:tab w:val="left" w:pos="0"/>
        </w:tabs>
        <w:ind w:left="420" w:hanging="420"/>
      </w:pPr>
      <w:rPr>
        <w:rFonts w:ascii="Calibri Light" w:eastAsia="宋体" w:hAnsi="Calibri Light" w:cs="Calibri" w:hint="default"/>
        <w:sz w:val="32"/>
        <w:szCs w:val="32"/>
      </w:rPr>
    </w:lvl>
    <w:lvl w:ilvl="2">
      <w:start w:val="1"/>
      <w:numFmt w:val="decimal"/>
      <w:lvlText w:val="1.1.%3"/>
      <w:lvlJc w:val="left"/>
      <w:pPr>
        <w:tabs>
          <w:tab w:val="left" w:pos="0"/>
        </w:tabs>
        <w:ind w:left="420" w:firstLine="147"/>
      </w:pPr>
      <w:rPr>
        <w:rFonts w:hint="eastAsia"/>
      </w:r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17" w15:restartNumberingAfterBreak="0">
    <w:nsid w:val="0AE64B02"/>
    <w:multiLevelType w:val="multilevel"/>
    <w:tmpl w:val="0AE64B02"/>
    <w:lvl w:ilvl="0">
      <w:start w:val="1"/>
      <w:numFmt w:val="decimal"/>
      <w:pStyle w:val="41"/>
      <w:lvlText w:val="图4-%1."/>
      <w:lvlJc w:val="center"/>
      <w:pPr>
        <w:tabs>
          <w:tab w:val="left" w:pos="737"/>
        </w:tabs>
        <w:ind w:left="737" w:hanging="449"/>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15:restartNumberingAfterBreak="0">
    <w:nsid w:val="1235B5CB"/>
    <w:multiLevelType w:val="multilevel"/>
    <w:tmpl w:val="1235B5CB"/>
    <w:lvl w:ilvl="0">
      <w:start w:val="1"/>
      <w:numFmt w:val="bullet"/>
      <w:pStyle w:val="12"/>
      <w:lvlText w:val=""/>
      <w:lvlJc w:val="left"/>
      <w:pPr>
        <w:tabs>
          <w:tab w:val="left" w:pos="0"/>
        </w:tabs>
        <w:ind w:left="900" w:hanging="420"/>
      </w:pPr>
      <w:rPr>
        <w:rFonts w:ascii="Wingdings" w:hAnsi="Wingdings" w:hint="default"/>
      </w:rPr>
    </w:lvl>
    <w:lvl w:ilvl="1">
      <w:start w:val="1"/>
      <w:numFmt w:val="bullet"/>
      <w:lvlText w:val=""/>
      <w:lvlJc w:val="left"/>
      <w:pPr>
        <w:tabs>
          <w:tab w:val="left" w:pos="0"/>
        </w:tabs>
        <w:ind w:left="1320" w:hanging="420"/>
      </w:pPr>
      <w:rPr>
        <w:rFonts w:ascii="Wingdings" w:hAnsi="Wingdings" w:hint="default"/>
      </w:rPr>
    </w:lvl>
    <w:lvl w:ilvl="2">
      <w:start w:val="1"/>
      <w:numFmt w:val="bullet"/>
      <w:lvlText w:val=""/>
      <w:lvlJc w:val="left"/>
      <w:pPr>
        <w:tabs>
          <w:tab w:val="left" w:pos="0"/>
        </w:tabs>
        <w:ind w:left="1740" w:hanging="420"/>
      </w:pPr>
      <w:rPr>
        <w:rFonts w:ascii="Wingdings" w:hAnsi="Wingdings" w:hint="default"/>
      </w:rPr>
    </w:lvl>
    <w:lvl w:ilvl="3">
      <w:start w:val="1"/>
      <w:numFmt w:val="bullet"/>
      <w:lvlText w:val=""/>
      <w:lvlJc w:val="left"/>
      <w:pPr>
        <w:tabs>
          <w:tab w:val="left" w:pos="0"/>
        </w:tabs>
        <w:ind w:left="2160" w:hanging="420"/>
      </w:pPr>
      <w:rPr>
        <w:rFonts w:ascii="Wingdings" w:hAnsi="Wingdings" w:hint="default"/>
      </w:rPr>
    </w:lvl>
    <w:lvl w:ilvl="4">
      <w:start w:val="1"/>
      <w:numFmt w:val="bullet"/>
      <w:lvlText w:val=""/>
      <w:lvlJc w:val="left"/>
      <w:pPr>
        <w:tabs>
          <w:tab w:val="left" w:pos="0"/>
        </w:tabs>
        <w:ind w:left="2580" w:hanging="420"/>
      </w:pPr>
      <w:rPr>
        <w:rFonts w:ascii="Wingdings" w:hAnsi="Wingdings" w:hint="default"/>
      </w:rPr>
    </w:lvl>
    <w:lvl w:ilvl="5">
      <w:start w:val="1"/>
      <w:numFmt w:val="bullet"/>
      <w:lvlText w:val=""/>
      <w:lvlJc w:val="left"/>
      <w:pPr>
        <w:tabs>
          <w:tab w:val="left" w:pos="0"/>
        </w:tabs>
        <w:ind w:left="3000" w:hanging="420"/>
      </w:pPr>
      <w:rPr>
        <w:rFonts w:ascii="Wingdings" w:hAnsi="Wingdings" w:hint="default"/>
      </w:rPr>
    </w:lvl>
    <w:lvl w:ilvl="6">
      <w:start w:val="1"/>
      <w:numFmt w:val="bullet"/>
      <w:lvlText w:val=""/>
      <w:lvlJc w:val="left"/>
      <w:pPr>
        <w:tabs>
          <w:tab w:val="left" w:pos="0"/>
        </w:tabs>
        <w:ind w:left="3420" w:hanging="420"/>
      </w:pPr>
      <w:rPr>
        <w:rFonts w:ascii="Wingdings" w:hAnsi="Wingdings" w:hint="default"/>
      </w:rPr>
    </w:lvl>
    <w:lvl w:ilvl="7">
      <w:start w:val="1"/>
      <w:numFmt w:val="bullet"/>
      <w:lvlText w:val=""/>
      <w:lvlJc w:val="left"/>
      <w:pPr>
        <w:tabs>
          <w:tab w:val="left" w:pos="0"/>
        </w:tabs>
        <w:ind w:left="3840" w:hanging="420"/>
      </w:pPr>
      <w:rPr>
        <w:rFonts w:ascii="Wingdings" w:hAnsi="Wingdings" w:hint="default"/>
      </w:rPr>
    </w:lvl>
    <w:lvl w:ilvl="8">
      <w:start w:val="1"/>
      <w:numFmt w:val="bullet"/>
      <w:lvlText w:val=""/>
      <w:lvlJc w:val="left"/>
      <w:pPr>
        <w:tabs>
          <w:tab w:val="left" w:pos="0"/>
        </w:tabs>
        <w:ind w:left="4260" w:hanging="420"/>
      </w:pPr>
      <w:rPr>
        <w:rFonts w:ascii="Wingdings" w:hAnsi="Wingdings" w:hint="default"/>
      </w:rPr>
    </w:lvl>
  </w:abstractNum>
  <w:abstractNum w:abstractNumId="19" w15:restartNumberingAfterBreak="0">
    <w:nsid w:val="1EC1F55B"/>
    <w:multiLevelType w:val="multilevel"/>
    <w:tmpl w:val="1EC1F55B"/>
    <w:lvl w:ilvl="0">
      <w:start w:val="5"/>
      <w:numFmt w:val="decimal"/>
      <w:lvlText w:val="%1"/>
      <w:lvlJc w:val="left"/>
      <w:pPr>
        <w:tabs>
          <w:tab w:val="left" w:pos="425"/>
        </w:tabs>
        <w:ind w:left="425" w:hanging="425"/>
      </w:pPr>
      <w:rPr>
        <w:rFonts w:hint="eastAsia"/>
      </w:rPr>
    </w:lvl>
    <w:lvl w:ilvl="1">
      <w:start w:val="1"/>
      <w:numFmt w:val="decimal"/>
      <w:pStyle w:val="MaoC2"/>
      <w:lvlText w:val="%1.%2"/>
      <w:lvlJc w:val="left"/>
      <w:pPr>
        <w:tabs>
          <w:tab w:val="left" w:pos="510"/>
        </w:tabs>
        <w:ind w:left="420" w:hanging="420"/>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0" w15:restartNumberingAfterBreak="0">
    <w:nsid w:val="217F3F51"/>
    <w:multiLevelType w:val="multilevel"/>
    <w:tmpl w:val="217F3F51"/>
    <w:lvl w:ilvl="0">
      <w:start w:val="1"/>
      <w:numFmt w:val="chineseCountingThousand"/>
      <w:lvlText w:val="%1、"/>
      <w:lvlJc w:val="left"/>
      <w:pPr>
        <w:tabs>
          <w:tab w:val="left" w:pos="0"/>
        </w:tabs>
        <w:ind w:left="420" w:hanging="420"/>
      </w:pPr>
    </w:lvl>
    <w:lvl w:ilvl="1">
      <w:start w:val="1"/>
      <w:numFmt w:val="chineseCountingThousand"/>
      <w:suff w:val="nothing"/>
      <w:lvlText w:val="%2、"/>
      <w:lvlJc w:val="left"/>
      <w:pPr>
        <w:tabs>
          <w:tab w:val="left" w:pos="0"/>
        </w:tabs>
        <w:ind w:left="840" w:hanging="420"/>
      </w:pPr>
      <w:rPr>
        <w:rFonts w:hint="eastAsia"/>
      </w:r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21" w15:restartNumberingAfterBreak="0">
    <w:nsid w:val="226B47A1"/>
    <w:multiLevelType w:val="multilevel"/>
    <w:tmpl w:val="226B47A1"/>
    <w:lvl w:ilvl="0">
      <w:start w:val="1"/>
      <w:numFmt w:val="decimal"/>
      <w:pStyle w:val="50"/>
      <w:lvlText w:val="%1."/>
      <w:lvlJc w:val="left"/>
      <w:pPr>
        <w:tabs>
          <w:tab w:val="left" w:pos="900"/>
        </w:tabs>
        <w:ind w:left="90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15:restartNumberingAfterBreak="0">
    <w:nsid w:val="24212C01"/>
    <w:multiLevelType w:val="multilevel"/>
    <w:tmpl w:val="24212C01"/>
    <w:lvl w:ilvl="0">
      <w:start w:val="1"/>
      <w:numFmt w:val="chineseCountingThousand"/>
      <w:lvlText w:val="%1、"/>
      <w:lvlJc w:val="left"/>
      <w:pPr>
        <w:tabs>
          <w:tab w:val="left" w:pos="420"/>
        </w:tabs>
        <w:ind w:left="420" w:hanging="420"/>
      </w:pPr>
      <w:rPr>
        <w:rFonts w:hint="eastAsia"/>
      </w:rPr>
    </w:lvl>
    <w:lvl w:ilvl="1">
      <w:start w:val="1"/>
      <w:numFmt w:val="decimal"/>
      <w:suff w:val="nothing"/>
      <w:lvlText w:val="%2."/>
      <w:lvlJc w:val="left"/>
      <w:pPr>
        <w:tabs>
          <w:tab w:val="left" w:pos="0"/>
        </w:tabs>
        <w:ind w:left="840" w:hanging="420"/>
      </w:pPr>
      <w:rPr>
        <w:rFonts w:ascii="宋体" w:eastAsia="宋体" w:hAnsi="宋体" w:hint="eastAsia"/>
        <w:b w:val="0"/>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3" w15:restartNumberingAfterBreak="0">
    <w:nsid w:val="27023690"/>
    <w:multiLevelType w:val="multilevel"/>
    <w:tmpl w:val="27023690"/>
    <w:lvl w:ilvl="0">
      <w:start w:val="1"/>
      <w:numFmt w:val="chineseCountingThousand"/>
      <w:suff w:val="nothing"/>
      <w:lvlText w:val="%1"/>
      <w:lvlJc w:val="left"/>
      <w:pPr>
        <w:ind w:left="0" w:firstLine="0"/>
      </w:pPr>
      <w:rPr>
        <w:rFonts w:hint="eastAsia"/>
        <w:b/>
        <w:bCs w:val="0"/>
      </w:rPr>
    </w:lvl>
    <w:lvl w:ilvl="1">
      <w:start w:val="1"/>
      <w:numFmt w:val="lowerLetter"/>
      <w:lvlText w:val="%2)"/>
      <w:lvlJc w:val="left"/>
      <w:pPr>
        <w:tabs>
          <w:tab w:val="left" w:pos="0"/>
        </w:tabs>
        <w:ind w:left="840" w:hanging="420"/>
      </w:pPr>
      <w:rPr>
        <w:rFonts w:hint="eastAsia"/>
      </w:rPr>
    </w:lvl>
    <w:lvl w:ilvl="2">
      <w:start w:val="1"/>
      <w:numFmt w:val="lowerRoman"/>
      <w:lvlText w:val="%3."/>
      <w:lvlJc w:val="right"/>
      <w:pPr>
        <w:tabs>
          <w:tab w:val="left" w:pos="0"/>
        </w:tabs>
        <w:ind w:left="1260" w:hanging="420"/>
      </w:pPr>
      <w:rPr>
        <w:rFonts w:hint="eastAsia"/>
      </w:rPr>
    </w:lvl>
    <w:lvl w:ilvl="3">
      <w:start w:val="1"/>
      <w:numFmt w:val="decimal"/>
      <w:lvlText w:val="%4."/>
      <w:lvlJc w:val="left"/>
      <w:pPr>
        <w:tabs>
          <w:tab w:val="left" w:pos="0"/>
        </w:tabs>
        <w:ind w:left="1680" w:hanging="420"/>
      </w:pPr>
      <w:rPr>
        <w:rFonts w:hint="eastAsia"/>
      </w:rPr>
    </w:lvl>
    <w:lvl w:ilvl="4">
      <w:start w:val="1"/>
      <w:numFmt w:val="lowerLetter"/>
      <w:lvlText w:val="%5)"/>
      <w:lvlJc w:val="left"/>
      <w:pPr>
        <w:tabs>
          <w:tab w:val="left" w:pos="0"/>
        </w:tabs>
        <w:ind w:left="2100" w:hanging="420"/>
      </w:pPr>
      <w:rPr>
        <w:rFonts w:hint="eastAsia"/>
      </w:rPr>
    </w:lvl>
    <w:lvl w:ilvl="5">
      <w:start w:val="1"/>
      <w:numFmt w:val="lowerRoman"/>
      <w:lvlText w:val="%6."/>
      <w:lvlJc w:val="right"/>
      <w:pPr>
        <w:tabs>
          <w:tab w:val="left" w:pos="0"/>
        </w:tabs>
        <w:ind w:left="2520" w:hanging="420"/>
      </w:pPr>
      <w:rPr>
        <w:rFonts w:hint="eastAsia"/>
      </w:rPr>
    </w:lvl>
    <w:lvl w:ilvl="6">
      <w:start w:val="1"/>
      <w:numFmt w:val="decimal"/>
      <w:lvlText w:val="%7."/>
      <w:lvlJc w:val="left"/>
      <w:pPr>
        <w:tabs>
          <w:tab w:val="left" w:pos="0"/>
        </w:tabs>
        <w:ind w:left="2940" w:hanging="420"/>
      </w:pPr>
      <w:rPr>
        <w:rFonts w:hint="eastAsia"/>
      </w:rPr>
    </w:lvl>
    <w:lvl w:ilvl="7">
      <w:start w:val="1"/>
      <w:numFmt w:val="lowerLetter"/>
      <w:lvlText w:val="%8)"/>
      <w:lvlJc w:val="left"/>
      <w:pPr>
        <w:tabs>
          <w:tab w:val="left" w:pos="0"/>
        </w:tabs>
        <w:ind w:left="3360" w:hanging="420"/>
      </w:pPr>
      <w:rPr>
        <w:rFonts w:hint="eastAsia"/>
      </w:rPr>
    </w:lvl>
    <w:lvl w:ilvl="8">
      <w:start w:val="1"/>
      <w:numFmt w:val="lowerRoman"/>
      <w:lvlText w:val="%9."/>
      <w:lvlJc w:val="right"/>
      <w:pPr>
        <w:tabs>
          <w:tab w:val="left" w:pos="0"/>
        </w:tabs>
        <w:ind w:left="3780" w:hanging="420"/>
      </w:pPr>
      <w:rPr>
        <w:rFonts w:hint="eastAsia"/>
      </w:rPr>
    </w:lvl>
  </w:abstractNum>
  <w:abstractNum w:abstractNumId="24" w15:restartNumberingAfterBreak="0">
    <w:nsid w:val="28FE580F"/>
    <w:multiLevelType w:val="singleLevel"/>
    <w:tmpl w:val="28FE580F"/>
    <w:lvl w:ilvl="0">
      <w:start w:val="1"/>
      <w:numFmt w:val="decimal"/>
      <w:pStyle w:val="51"/>
      <w:lvlText w:val="%1."/>
      <w:lvlJc w:val="left"/>
      <w:pPr>
        <w:tabs>
          <w:tab w:val="left" w:pos="2040"/>
        </w:tabs>
        <w:ind w:left="2040" w:hanging="360"/>
      </w:pPr>
    </w:lvl>
  </w:abstractNum>
  <w:abstractNum w:abstractNumId="25" w15:restartNumberingAfterBreak="0">
    <w:nsid w:val="2D4C6A2F"/>
    <w:multiLevelType w:val="singleLevel"/>
    <w:tmpl w:val="2D4C6A2F"/>
    <w:lvl w:ilvl="0">
      <w:start w:val="1"/>
      <w:numFmt w:val="bullet"/>
      <w:pStyle w:val="31"/>
      <w:lvlText w:val=""/>
      <w:lvlJc w:val="left"/>
      <w:pPr>
        <w:tabs>
          <w:tab w:val="left" w:pos="1200"/>
        </w:tabs>
        <w:ind w:left="1200" w:hanging="360"/>
      </w:pPr>
      <w:rPr>
        <w:rFonts w:ascii="Wingdings" w:hAnsi="Wingdings" w:hint="default"/>
      </w:rPr>
    </w:lvl>
  </w:abstractNum>
  <w:abstractNum w:abstractNumId="26" w15:restartNumberingAfterBreak="0">
    <w:nsid w:val="404F81CC"/>
    <w:multiLevelType w:val="singleLevel"/>
    <w:tmpl w:val="404F81CC"/>
    <w:lvl w:ilvl="0">
      <w:start w:val="1"/>
      <w:numFmt w:val="decimal"/>
      <w:pStyle w:val="a8"/>
      <w:lvlText w:val="%1."/>
      <w:lvlJc w:val="left"/>
      <w:pPr>
        <w:tabs>
          <w:tab w:val="left" w:pos="360"/>
        </w:tabs>
        <w:ind w:left="360" w:hanging="360"/>
      </w:pPr>
    </w:lvl>
  </w:abstractNum>
  <w:abstractNum w:abstractNumId="27" w15:restartNumberingAfterBreak="0">
    <w:nsid w:val="499CB997"/>
    <w:multiLevelType w:val="singleLevel"/>
    <w:tmpl w:val="499CB997"/>
    <w:lvl w:ilvl="0">
      <w:start w:val="1"/>
      <w:numFmt w:val="bullet"/>
      <w:pStyle w:val="42"/>
      <w:lvlText w:val=""/>
      <w:lvlJc w:val="left"/>
      <w:pPr>
        <w:tabs>
          <w:tab w:val="left" w:pos="1620"/>
        </w:tabs>
        <w:ind w:left="1620" w:hanging="360"/>
      </w:pPr>
      <w:rPr>
        <w:rFonts w:ascii="Wingdings" w:hAnsi="Wingdings" w:hint="default"/>
      </w:rPr>
    </w:lvl>
  </w:abstractNum>
  <w:abstractNum w:abstractNumId="28" w15:restartNumberingAfterBreak="0">
    <w:nsid w:val="4AF300E9"/>
    <w:multiLevelType w:val="multilevel"/>
    <w:tmpl w:val="4AF300E9"/>
    <w:lvl w:ilvl="0">
      <w:start w:val="2"/>
      <w:numFmt w:val="decimal"/>
      <w:lvlText w:val="(%1)"/>
      <w:lvlJc w:val="left"/>
      <w:pPr>
        <w:tabs>
          <w:tab w:val="left" w:pos="1200"/>
        </w:tabs>
        <w:ind w:left="1200" w:hanging="360"/>
      </w:pPr>
      <w:rPr>
        <w:rFonts w:hint="default"/>
      </w:rPr>
    </w:lvl>
    <w:lvl w:ilvl="1">
      <w:start w:val="1"/>
      <w:numFmt w:val="decimal"/>
      <w:suff w:val="nothing"/>
      <w:lvlText w:val="%2．"/>
      <w:lvlJc w:val="left"/>
      <w:pPr>
        <w:tabs>
          <w:tab w:val="left" w:pos="0"/>
        </w:tabs>
        <w:ind w:left="1620" w:hanging="360"/>
      </w:pPr>
      <w:rPr>
        <w:rFonts w:ascii="宋体" w:eastAsia="宋体" w:hAnsi="宋体" w:hint="default"/>
      </w:rPr>
    </w:lvl>
    <w:lvl w:ilvl="2">
      <w:start w:val="1"/>
      <w:numFmt w:val="lowerRoman"/>
      <w:lvlText w:val="%3."/>
      <w:lvlJc w:val="right"/>
      <w:pPr>
        <w:tabs>
          <w:tab w:val="left" w:pos="2100"/>
        </w:tabs>
        <w:ind w:left="2100" w:hanging="420"/>
      </w:pPr>
      <w:rPr>
        <w:rFonts w:hint="eastAsia"/>
      </w:rPr>
    </w:lvl>
    <w:lvl w:ilvl="3">
      <w:start w:val="1"/>
      <w:numFmt w:val="decimal"/>
      <w:lvlText w:val="%4."/>
      <w:lvlJc w:val="left"/>
      <w:pPr>
        <w:tabs>
          <w:tab w:val="left" w:pos="2520"/>
        </w:tabs>
        <w:ind w:left="2520" w:hanging="420"/>
      </w:pPr>
      <w:rPr>
        <w:rFonts w:hint="eastAsia"/>
      </w:rPr>
    </w:lvl>
    <w:lvl w:ilvl="4">
      <w:start w:val="1"/>
      <w:numFmt w:val="lowerLetter"/>
      <w:lvlText w:val="%5)"/>
      <w:lvlJc w:val="left"/>
      <w:pPr>
        <w:tabs>
          <w:tab w:val="left" w:pos="2940"/>
        </w:tabs>
        <w:ind w:left="2940" w:hanging="420"/>
      </w:pPr>
      <w:rPr>
        <w:rFonts w:hint="eastAsia"/>
      </w:rPr>
    </w:lvl>
    <w:lvl w:ilvl="5">
      <w:start w:val="1"/>
      <w:numFmt w:val="lowerRoman"/>
      <w:lvlText w:val="%6."/>
      <w:lvlJc w:val="right"/>
      <w:pPr>
        <w:tabs>
          <w:tab w:val="left" w:pos="3360"/>
        </w:tabs>
        <w:ind w:left="3360" w:hanging="420"/>
      </w:pPr>
      <w:rPr>
        <w:rFonts w:hint="eastAsia"/>
      </w:rPr>
    </w:lvl>
    <w:lvl w:ilvl="6">
      <w:start w:val="1"/>
      <w:numFmt w:val="decimal"/>
      <w:lvlText w:val="%7."/>
      <w:lvlJc w:val="left"/>
      <w:pPr>
        <w:tabs>
          <w:tab w:val="left" w:pos="3780"/>
        </w:tabs>
        <w:ind w:left="3780" w:hanging="420"/>
      </w:pPr>
      <w:rPr>
        <w:rFonts w:hint="eastAsia"/>
      </w:rPr>
    </w:lvl>
    <w:lvl w:ilvl="7">
      <w:start w:val="1"/>
      <w:numFmt w:val="lowerLetter"/>
      <w:lvlText w:val="%8)"/>
      <w:lvlJc w:val="left"/>
      <w:pPr>
        <w:tabs>
          <w:tab w:val="left" w:pos="4200"/>
        </w:tabs>
        <w:ind w:left="4200" w:hanging="420"/>
      </w:pPr>
      <w:rPr>
        <w:rFonts w:hint="eastAsia"/>
      </w:rPr>
    </w:lvl>
    <w:lvl w:ilvl="8">
      <w:start w:val="1"/>
      <w:numFmt w:val="lowerRoman"/>
      <w:lvlText w:val="%9."/>
      <w:lvlJc w:val="right"/>
      <w:pPr>
        <w:tabs>
          <w:tab w:val="left" w:pos="4620"/>
        </w:tabs>
        <w:ind w:left="4620" w:hanging="420"/>
      </w:pPr>
      <w:rPr>
        <w:rFonts w:hint="eastAsia"/>
      </w:rPr>
    </w:lvl>
  </w:abstractNum>
  <w:abstractNum w:abstractNumId="29" w15:restartNumberingAfterBreak="0">
    <w:nsid w:val="4C296137"/>
    <w:multiLevelType w:val="singleLevel"/>
    <w:tmpl w:val="4C296137"/>
    <w:lvl w:ilvl="0">
      <w:start w:val="1"/>
      <w:numFmt w:val="bullet"/>
      <w:pStyle w:val="20"/>
      <w:lvlText w:val=""/>
      <w:lvlJc w:val="left"/>
      <w:pPr>
        <w:tabs>
          <w:tab w:val="left" w:pos="780"/>
        </w:tabs>
        <w:ind w:left="780" w:hanging="360"/>
      </w:pPr>
      <w:rPr>
        <w:rFonts w:ascii="Wingdings" w:hAnsi="Wingdings" w:hint="default"/>
      </w:rPr>
    </w:lvl>
  </w:abstractNum>
  <w:abstractNum w:abstractNumId="30" w15:restartNumberingAfterBreak="0">
    <w:nsid w:val="54C72B21"/>
    <w:multiLevelType w:val="multilevel"/>
    <w:tmpl w:val="54C72B21"/>
    <w:lvl w:ilvl="0">
      <w:start w:val="1"/>
      <w:numFmt w:val="bullet"/>
      <w:pStyle w:val="a9"/>
      <w:lvlText w:val=""/>
      <w:lvlJc w:val="left"/>
      <w:pPr>
        <w:tabs>
          <w:tab w:val="left" w:pos="0"/>
        </w:tabs>
        <w:ind w:left="780" w:hanging="420"/>
      </w:pPr>
      <w:rPr>
        <w:rFonts w:ascii="Wingdings" w:hAnsi="Wingdings" w:hint="default"/>
      </w:rPr>
    </w:lvl>
    <w:lvl w:ilvl="1">
      <w:start w:val="1"/>
      <w:numFmt w:val="bullet"/>
      <w:lvlText w:val=""/>
      <w:lvlJc w:val="left"/>
      <w:pPr>
        <w:tabs>
          <w:tab w:val="left" w:pos="0"/>
        </w:tabs>
        <w:ind w:left="1200" w:hanging="420"/>
      </w:pPr>
      <w:rPr>
        <w:rFonts w:ascii="Wingdings" w:hAnsi="Wingdings" w:hint="default"/>
      </w:rPr>
    </w:lvl>
    <w:lvl w:ilvl="2">
      <w:start w:val="1"/>
      <w:numFmt w:val="bullet"/>
      <w:lvlText w:val=""/>
      <w:lvlJc w:val="left"/>
      <w:pPr>
        <w:tabs>
          <w:tab w:val="left" w:pos="0"/>
        </w:tabs>
        <w:ind w:left="1620" w:hanging="420"/>
      </w:pPr>
      <w:rPr>
        <w:rFonts w:ascii="Wingdings" w:hAnsi="Wingdings" w:hint="default"/>
      </w:rPr>
    </w:lvl>
    <w:lvl w:ilvl="3">
      <w:start w:val="1"/>
      <w:numFmt w:val="bullet"/>
      <w:lvlText w:val=""/>
      <w:lvlJc w:val="left"/>
      <w:pPr>
        <w:tabs>
          <w:tab w:val="left" w:pos="0"/>
        </w:tabs>
        <w:ind w:left="2040" w:hanging="420"/>
      </w:pPr>
      <w:rPr>
        <w:rFonts w:ascii="Wingdings" w:hAnsi="Wingdings" w:hint="default"/>
      </w:rPr>
    </w:lvl>
    <w:lvl w:ilvl="4">
      <w:start w:val="1"/>
      <w:numFmt w:val="bullet"/>
      <w:lvlText w:val=""/>
      <w:lvlJc w:val="left"/>
      <w:pPr>
        <w:tabs>
          <w:tab w:val="left" w:pos="0"/>
        </w:tabs>
        <w:ind w:left="2460" w:hanging="420"/>
      </w:pPr>
      <w:rPr>
        <w:rFonts w:ascii="Wingdings" w:hAnsi="Wingdings" w:hint="default"/>
      </w:rPr>
    </w:lvl>
    <w:lvl w:ilvl="5">
      <w:start w:val="1"/>
      <w:numFmt w:val="bullet"/>
      <w:lvlText w:val=""/>
      <w:lvlJc w:val="left"/>
      <w:pPr>
        <w:tabs>
          <w:tab w:val="left" w:pos="0"/>
        </w:tabs>
        <w:ind w:left="2880" w:hanging="420"/>
      </w:pPr>
      <w:rPr>
        <w:rFonts w:ascii="Wingdings" w:hAnsi="Wingdings" w:hint="default"/>
      </w:rPr>
    </w:lvl>
    <w:lvl w:ilvl="6">
      <w:start w:val="1"/>
      <w:numFmt w:val="bullet"/>
      <w:lvlText w:val=""/>
      <w:lvlJc w:val="left"/>
      <w:pPr>
        <w:tabs>
          <w:tab w:val="left" w:pos="0"/>
        </w:tabs>
        <w:ind w:left="3300" w:hanging="420"/>
      </w:pPr>
      <w:rPr>
        <w:rFonts w:ascii="Wingdings" w:hAnsi="Wingdings" w:hint="default"/>
      </w:rPr>
    </w:lvl>
    <w:lvl w:ilvl="7">
      <w:start w:val="1"/>
      <w:numFmt w:val="bullet"/>
      <w:lvlText w:val=""/>
      <w:lvlJc w:val="left"/>
      <w:pPr>
        <w:tabs>
          <w:tab w:val="left" w:pos="0"/>
        </w:tabs>
        <w:ind w:left="3720" w:hanging="420"/>
      </w:pPr>
      <w:rPr>
        <w:rFonts w:ascii="Wingdings" w:hAnsi="Wingdings" w:hint="default"/>
      </w:rPr>
    </w:lvl>
    <w:lvl w:ilvl="8">
      <w:start w:val="1"/>
      <w:numFmt w:val="bullet"/>
      <w:lvlText w:val=""/>
      <w:lvlJc w:val="left"/>
      <w:pPr>
        <w:tabs>
          <w:tab w:val="left" w:pos="0"/>
        </w:tabs>
        <w:ind w:left="4140" w:hanging="420"/>
      </w:pPr>
      <w:rPr>
        <w:rFonts w:ascii="Wingdings" w:hAnsi="Wingdings" w:hint="default"/>
      </w:rPr>
    </w:lvl>
  </w:abstractNum>
  <w:abstractNum w:abstractNumId="31" w15:restartNumberingAfterBreak="0">
    <w:nsid w:val="59F52AF8"/>
    <w:multiLevelType w:val="multilevel"/>
    <w:tmpl w:val="59F52AF8"/>
    <w:lvl w:ilvl="0">
      <w:start w:val="1"/>
      <w:numFmt w:val="decimal"/>
      <w:pStyle w:val="aa"/>
      <w:lvlText w:val="%1)"/>
      <w:lvlJc w:val="left"/>
      <w:pPr>
        <w:tabs>
          <w:tab w:val="left" w:pos="0"/>
        </w:tabs>
        <w:ind w:left="982" w:hanging="420"/>
      </w:pPr>
    </w:lvl>
    <w:lvl w:ilvl="1">
      <w:start w:val="1"/>
      <w:numFmt w:val="lowerLetter"/>
      <w:pStyle w:val="21"/>
      <w:lvlText w:val="%2)"/>
      <w:lvlJc w:val="left"/>
      <w:pPr>
        <w:tabs>
          <w:tab w:val="left" w:pos="0"/>
        </w:tabs>
        <w:ind w:left="1402" w:hanging="420"/>
      </w:pPr>
    </w:lvl>
    <w:lvl w:ilvl="2">
      <w:start w:val="1"/>
      <w:numFmt w:val="lowerRoman"/>
      <w:pStyle w:val="32"/>
      <w:lvlText w:val="%3."/>
      <w:lvlJc w:val="right"/>
      <w:pPr>
        <w:tabs>
          <w:tab w:val="left" w:pos="0"/>
        </w:tabs>
        <w:ind w:left="1822" w:hanging="420"/>
      </w:pPr>
    </w:lvl>
    <w:lvl w:ilvl="3">
      <w:start w:val="1"/>
      <w:numFmt w:val="decimal"/>
      <w:lvlText w:val="%4."/>
      <w:lvlJc w:val="left"/>
      <w:pPr>
        <w:tabs>
          <w:tab w:val="left" w:pos="0"/>
        </w:tabs>
        <w:ind w:left="2242" w:hanging="420"/>
      </w:pPr>
    </w:lvl>
    <w:lvl w:ilvl="4">
      <w:start w:val="1"/>
      <w:numFmt w:val="lowerLetter"/>
      <w:lvlText w:val="%5)"/>
      <w:lvlJc w:val="left"/>
      <w:pPr>
        <w:tabs>
          <w:tab w:val="left" w:pos="0"/>
        </w:tabs>
        <w:ind w:left="2662" w:hanging="420"/>
      </w:pPr>
    </w:lvl>
    <w:lvl w:ilvl="5">
      <w:start w:val="1"/>
      <w:numFmt w:val="lowerRoman"/>
      <w:lvlText w:val="%6."/>
      <w:lvlJc w:val="right"/>
      <w:pPr>
        <w:tabs>
          <w:tab w:val="left" w:pos="0"/>
        </w:tabs>
        <w:ind w:left="3082" w:hanging="420"/>
      </w:pPr>
    </w:lvl>
    <w:lvl w:ilvl="6">
      <w:start w:val="1"/>
      <w:numFmt w:val="decimal"/>
      <w:lvlText w:val="%7."/>
      <w:lvlJc w:val="left"/>
      <w:pPr>
        <w:tabs>
          <w:tab w:val="left" w:pos="0"/>
        </w:tabs>
        <w:ind w:left="3502" w:hanging="420"/>
      </w:pPr>
    </w:lvl>
    <w:lvl w:ilvl="7">
      <w:start w:val="1"/>
      <w:numFmt w:val="lowerLetter"/>
      <w:lvlText w:val="%8)"/>
      <w:lvlJc w:val="left"/>
      <w:pPr>
        <w:tabs>
          <w:tab w:val="left" w:pos="0"/>
        </w:tabs>
        <w:ind w:left="3922" w:hanging="420"/>
      </w:pPr>
    </w:lvl>
    <w:lvl w:ilvl="8">
      <w:start w:val="1"/>
      <w:numFmt w:val="lowerRoman"/>
      <w:lvlText w:val="%9."/>
      <w:lvlJc w:val="right"/>
      <w:pPr>
        <w:tabs>
          <w:tab w:val="left" w:pos="0"/>
        </w:tabs>
        <w:ind w:left="4342" w:hanging="420"/>
      </w:pPr>
    </w:lvl>
  </w:abstractNum>
  <w:abstractNum w:abstractNumId="32" w15:restartNumberingAfterBreak="0">
    <w:nsid w:val="5B5AF7FA"/>
    <w:multiLevelType w:val="multilevel"/>
    <w:tmpl w:val="5B5AF7FA"/>
    <w:lvl w:ilvl="0">
      <w:start w:val="1"/>
      <w:numFmt w:val="decimal"/>
      <w:pStyle w:val="ab"/>
      <w:lvlText w:val="%1)"/>
      <w:lvlJc w:val="left"/>
      <w:pPr>
        <w:tabs>
          <w:tab w:val="left" w:pos="0"/>
        </w:tabs>
        <w:ind w:left="980" w:hanging="420"/>
      </w:pPr>
      <w:rPr>
        <w:b w:val="0"/>
        <w:bCs w:val="0"/>
        <w:i w:val="0"/>
        <w:iCs w:val="0"/>
        <w:caps w:val="0"/>
        <w:smallCaps w:val="0"/>
        <w:strike w:val="0"/>
        <w:dstrike w:val="0"/>
        <w:vanish w:val="0"/>
        <w:color w:val="000000"/>
        <w:spacing w:val="0"/>
        <w:position w:val="0"/>
        <w:u w:val="none"/>
        <w:vertAlign w:val="baseline"/>
      </w:rPr>
    </w:lvl>
    <w:lvl w:ilvl="1">
      <w:start w:val="1"/>
      <w:numFmt w:val="lowerLetter"/>
      <w:lvlText w:val="%2)"/>
      <w:lvlJc w:val="left"/>
      <w:pPr>
        <w:tabs>
          <w:tab w:val="left" w:pos="0"/>
        </w:tabs>
        <w:ind w:left="1400" w:hanging="420"/>
      </w:pPr>
    </w:lvl>
    <w:lvl w:ilvl="2">
      <w:start w:val="1"/>
      <w:numFmt w:val="lowerRoman"/>
      <w:lvlText w:val="%3."/>
      <w:lvlJc w:val="right"/>
      <w:pPr>
        <w:tabs>
          <w:tab w:val="left" w:pos="0"/>
        </w:tabs>
        <w:ind w:left="1820" w:hanging="420"/>
      </w:pPr>
    </w:lvl>
    <w:lvl w:ilvl="3">
      <w:start w:val="1"/>
      <w:numFmt w:val="decimal"/>
      <w:lvlText w:val="%4."/>
      <w:lvlJc w:val="left"/>
      <w:pPr>
        <w:tabs>
          <w:tab w:val="left" w:pos="0"/>
        </w:tabs>
        <w:ind w:left="2240" w:hanging="420"/>
      </w:pPr>
    </w:lvl>
    <w:lvl w:ilvl="4">
      <w:start w:val="1"/>
      <w:numFmt w:val="lowerLetter"/>
      <w:lvlText w:val="%5)"/>
      <w:lvlJc w:val="left"/>
      <w:pPr>
        <w:tabs>
          <w:tab w:val="left" w:pos="0"/>
        </w:tabs>
        <w:ind w:left="2660" w:hanging="420"/>
      </w:pPr>
    </w:lvl>
    <w:lvl w:ilvl="5">
      <w:start w:val="1"/>
      <w:numFmt w:val="lowerRoman"/>
      <w:lvlText w:val="%6."/>
      <w:lvlJc w:val="right"/>
      <w:pPr>
        <w:tabs>
          <w:tab w:val="left" w:pos="0"/>
        </w:tabs>
        <w:ind w:left="3080" w:hanging="420"/>
      </w:pPr>
    </w:lvl>
    <w:lvl w:ilvl="6">
      <w:start w:val="1"/>
      <w:numFmt w:val="decimal"/>
      <w:lvlText w:val="%7."/>
      <w:lvlJc w:val="left"/>
      <w:pPr>
        <w:tabs>
          <w:tab w:val="left" w:pos="0"/>
        </w:tabs>
        <w:ind w:left="3500" w:hanging="420"/>
      </w:pPr>
    </w:lvl>
    <w:lvl w:ilvl="7">
      <w:start w:val="1"/>
      <w:numFmt w:val="lowerLetter"/>
      <w:lvlText w:val="%8)"/>
      <w:lvlJc w:val="left"/>
      <w:pPr>
        <w:tabs>
          <w:tab w:val="left" w:pos="0"/>
        </w:tabs>
        <w:ind w:left="3920" w:hanging="420"/>
      </w:pPr>
    </w:lvl>
    <w:lvl w:ilvl="8">
      <w:start w:val="1"/>
      <w:numFmt w:val="lowerRoman"/>
      <w:lvlText w:val="%9."/>
      <w:lvlJc w:val="right"/>
      <w:pPr>
        <w:tabs>
          <w:tab w:val="left" w:pos="0"/>
        </w:tabs>
        <w:ind w:left="4340" w:hanging="420"/>
      </w:pPr>
    </w:lvl>
  </w:abstractNum>
  <w:abstractNum w:abstractNumId="33" w15:restartNumberingAfterBreak="0">
    <w:nsid w:val="5D34656E"/>
    <w:multiLevelType w:val="multilevel"/>
    <w:tmpl w:val="5D34656E"/>
    <w:lvl w:ilvl="0">
      <w:start w:val="1"/>
      <w:numFmt w:val="bullet"/>
      <w:pStyle w:val="22"/>
      <w:lvlText w:val=""/>
      <w:lvlJc w:val="left"/>
      <w:pPr>
        <w:tabs>
          <w:tab w:val="left" w:pos="0"/>
        </w:tabs>
        <w:ind w:left="988" w:hanging="420"/>
      </w:pPr>
      <w:rPr>
        <w:rFonts w:ascii="Wingdings" w:hAnsi="Wingdings" w:hint="default"/>
      </w:rPr>
    </w:lvl>
    <w:lvl w:ilvl="1">
      <w:start w:val="1"/>
      <w:numFmt w:val="bullet"/>
      <w:lvlText w:val=""/>
      <w:lvlJc w:val="left"/>
      <w:pPr>
        <w:tabs>
          <w:tab w:val="left" w:pos="0"/>
        </w:tabs>
        <w:ind w:left="1400" w:hanging="420"/>
      </w:pPr>
      <w:rPr>
        <w:rFonts w:ascii="Wingdings" w:hAnsi="Wingdings" w:hint="default"/>
      </w:rPr>
    </w:lvl>
    <w:lvl w:ilvl="2">
      <w:start w:val="1"/>
      <w:numFmt w:val="bullet"/>
      <w:lvlText w:val=""/>
      <w:lvlJc w:val="left"/>
      <w:pPr>
        <w:tabs>
          <w:tab w:val="left" w:pos="0"/>
        </w:tabs>
        <w:ind w:left="1820" w:hanging="420"/>
      </w:pPr>
      <w:rPr>
        <w:rFonts w:ascii="Wingdings" w:hAnsi="Wingdings" w:hint="default"/>
      </w:rPr>
    </w:lvl>
    <w:lvl w:ilvl="3">
      <w:start w:val="1"/>
      <w:numFmt w:val="bullet"/>
      <w:lvlText w:val=""/>
      <w:lvlJc w:val="left"/>
      <w:pPr>
        <w:tabs>
          <w:tab w:val="left" w:pos="0"/>
        </w:tabs>
        <w:ind w:left="2240" w:hanging="420"/>
      </w:pPr>
      <w:rPr>
        <w:rFonts w:ascii="Wingdings" w:hAnsi="Wingdings" w:hint="default"/>
      </w:rPr>
    </w:lvl>
    <w:lvl w:ilvl="4">
      <w:start w:val="1"/>
      <w:numFmt w:val="bullet"/>
      <w:lvlText w:val=""/>
      <w:lvlJc w:val="left"/>
      <w:pPr>
        <w:tabs>
          <w:tab w:val="left" w:pos="0"/>
        </w:tabs>
        <w:ind w:left="2660" w:hanging="420"/>
      </w:pPr>
      <w:rPr>
        <w:rFonts w:ascii="Wingdings" w:hAnsi="Wingdings" w:hint="default"/>
      </w:rPr>
    </w:lvl>
    <w:lvl w:ilvl="5">
      <w:start w:val="1"/>
      <w:numFmt w:val="bullet"/>
      <w:lvlText w:val=""/>
      <w:lvlJc w:val="left"/>
      <w:pPr>
        <w:tabs>
          <w:tab w:val="left" w:pos="0"/>
        </w:tabs>
        <w:ind w:left="3080" w:hanging="420"/>
      </w:pPr>
      <w:rPr>
        <w:rFonts w:ascii="Wingdings" w:hAnsi="Wingdings" w:hint="default"/>
      </w:rPr>
    </w:lvl>
    <w:lvl w:ilvl="6">
      <w:start w:val="1"/>
      <w:numFmt w:val="bullet"/>
      <w:lvlText w:val=""/>
      <w:lvlJc w:val="left"/>
      <w:pPr>
        <w:tabs>
          <w:tab w:val="left" w:pos="0"/>
        </w:tabs>
        <w:ind w:left="3500" w:hanging="420"/>
      </w:pPr>
      <w:rPr>
        <w:rFonts w:ascii="Wingdings" w:hAnsi="Wingdings" w:hint="default"/>
      </w:rPr>
    </w:lvl>
    <w:lvl w:ilvl="7">
      <w:start w:val="1"/>
      <w:numFmt w:val="bullet"/>
      <w:lvlText w:val=""/>
      <w:lvlJc w:val="left"/>
      <w:pPr>
        <w:tabs>
          <w:tab w:val="left" w:pos="0"/>
        </w:tabs>
        <w:ind w:left="3920" w:hanging="420"/>
      </w:pPr>
      <w:rPr>
        <w:rFonts w:ascii="Wingdings" w:hAnsi="Wingdings" w:hint="default"/>
      </w:rPr>
    </w:lvl>
    <w:lvl w:ilvl="8">
      <w:start w:val="1"/>
      <w:numFmt w:val="bullet"/>
      <w:lvlText w:val=""/>
      <w:lvlJc w:val="left"/>
      <w:pPr>
        <w:tabs>
          <w:tab w:val="left" w:pos="0"/>
        </w:tabs>
        <w:ind w:left="4340" w:hanging="420"/>
      </w:pPr>
      <w:rPr>
        <w:rFonts w:ascii="Wingdings" w:hAnsi="Wingdings" w:hint="default"/>
      </w:rPr>
    </w:lvl>
  </w:abstractNum>
  <w:abstractNum w:abstractNumId="34" w15:restartNumberingAfterBreak="0">
    <w:nsid w:val="64253DA1"/>
    <w:multiLevelType w:val="multilevel"/>
    <w:tmpl w:val="64253DA1"/>
    <w:lvl w:ilvl="0">
      <w:start w:val="1"/>
      <w:numFmt w:val="decimal"/>
      <w:suff w:val="nothing"/>
      <w:lvlText w:val="%1"/>
      <w:lvlJc w:val="left"/>
      <w:pPr>
        <w:tabs>
          <w:tab w:val="left" w:pos="0"/>
        </w:tabs>
        <w:ind w:left="596" w:hanging="420"/>
      </w:pPr>
      <w:rPr>
        <w:rFonts w:hint="eastAsia"/>
      </w:rPr>
    </w:lvl>
    <w:lvl w:ilvl="1">
      <w:start w:val="1"/>
      <w:numFmt w:val="lowerLetter"/>
      <w:lvlText w:val="%2)"/>
      <w:lvlJc w:val="left"/>
      <w:pPr>
        <w:tabs>
          <w:tab w:val="left" w:pos="1016"/>
        </w:tabs>
        <w:ind w:left="1016" w:hanging="420"/>
      </w:pPr>
      <w:rPr>
        <w:rFonts w:hint="eastAsia"/>
      </w:rPr>
    </w:lvl>
    <w:lvl w:ilvl="2">
      <w:start w:val="1"/>
      <w:numFmt w:val="lowerRoman"/>
      <w:lvlText w:val="%3."/>
      <w:lvlJc w:val="right"/>
      <w:pPr>
        <w:tabs>
          <w:tab w:val="left" w:pos="1436"/>
        </w:tabs>
        <w:ind w:left="1436" w:hanging="420"/>
      </w:pPr>
      <w:rPr>
        <w:rFonts w:hint="eastAsia"/>
      </w:rPr>
    </w:lvl>
    <w:lvl w:ilvl="3">
      <w:start w:val="1"/>
      <w:numFmt w:val="decimal"/>
      <w:lvlText w:val="%4."/>
      <w:lvlJc w:val="left"/>
      <w:pPr>
        <w:tabs>
          <w:tab w:val="left" w:pos="1856"/>
        </w:tabs>
        <w:ind w:left="1856" w:hanging="420"/>
      </w:pPr>
      <w:rPr>
        <w:rFonts w:hint="eastAsia"/>
      </w:rPr>
    </w:lvl>
    <w:lvl w:ilvl="4">
      <w:start w:val="1"/>
      <w:numFmt w:val="lowerLetter"/>
      <w:lvlText w:val="%5)"/>
      <w:lvlJc w:val="left"/>
      <w:pPr>
        <w:tabs>
          <w:tab w:val="left" w:pos="2276"/>
        </w:tabs>
        <w:ind w:left="2276" w:hanging="420"/>
      </w:pPr>
      <w:rPr>
        <w:rFonts w:hint="eastAsia"/>
      </w:rPr>
    </w:lvl>
    <w:lvl w:ilvl="5">
      <w:start w:val="1"/>
      <w:numFmt w:val="lowerRoman"/>
      <w:lvlText w:val="%6."/>
      <w:lvlJc w:val="right"/>
      <w:pPr>
        <w:tabs>
          <w:tab w:val="left" w:pos="2696"/>
        </w:tabs>
        <w:ind w:left="2696" w:hanging="420"/>
      </w:pPr>
      <w:rPr>
        <w:rFonts w:hint="eastAsia"/>
      </w:rPr>
    </w:lvl>
    <w:lvl w:ilvl="6">
      <w:start w:val="1"/>
      <w:numFmt w:val="decimal"/>
      <w:lvlText w:val="%7."/>
      <w:lvlJc w:val="left"/>
      <w:pPr>
        <w:tabs>
          <w:tab w:val="left" w:pos="3116"/>
        </w:tabs>
        <w:ind w:left="3116" w:hanging="420"/>
      </w:pPr>
      <w:rPr>
        <w:rFonts w:hint="eastAsia"/>
      </w:rPr>
    </w:lvl>
    <w:lvl w:ilvl="7">
      <w:start w:val="1"/>
      <w:numFmt w:val="lowerLetter"/>
      <w:lvlText w:val="%8)"/>
      <w:lvlJc w:val="left"/>
      <w:pPr>
        <w:tabs>
          <w:tab w:val="left" w:pos="3536"/>
        </w:tabs>
        <w:ind w:left="3536" w:hanging="420"/>
      </w:pPr>
      <w:rPr>
        <w:rFonts w:hint="eastAsia"/>
      </w:rPr>
    </w:lvl>
    <w:lvl w:ilvl="8">
      <w:start w:val="1"/>
      <w:numFmt w:val="lowerRoman"/>
      <w:lvlText w:val="%9."/>
      <w:lvlJc w:val="right"/>
      <w:pPr>
        <w:tabs>
          <w:tab w:val="left" w:pos="3956"/>
        </w:tabs>
        <w:ind w:left="3956" w:hanging="420"/>
      </w:pPr>
      <w:rPr>
        <w:rFonts w:hint="eastAsia"/>
      </w:rPr>
    </w:lvl>
  </w:abstractNum>
  <w:abstractNum w:abstractNumId="35" w15:restartNumberingAfterBreak="0">
    <w:nsid w:val="734F656C"/>
    <w:multiLevelType w:val="multilevel"/>
    <w:tmpl w:val="734F656C"/>
    <w:lvl w:ilvl="0">
      <w:start w:val="1"/>
      <w:numFmt w:val="decimal"/>
      <w:suff w:val="nothing"/>
      <w:lvlText w:val="%1"/>
      <w:lvlJc w:val="left"/>
      <w:pPr>
        <w:tabs>
          <w:tab w:val="left" w:pos="0"/>
        </w:tabs>
        <w:ind w:left="630" w:hanging="420"/>
      </w:pPr>
      <w:rPr>
        <w:rFonts w:hint="eastAsia"/>
      </w:r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36" w15:restartNumberingAfterBreak="0">
    <w:nsid w:val="797F14BE"/>
    <w:multiLevelType w:val="singleLevel"/>
    <w:tmpl w:val="797F14BE"/>
    <w:lvl w:ilvl="0">
      <w:start w:val="1"/>
      <w:numFmt w:val="bullet"/>
      <w:pStyle w:val="52"/>
      <w:lvlText w:val=""/>
      <w:lvlJc w:val="left"/>
      <w:pPr>
        <w:tabs>
          <w:tab w:val="left" w:pos="2040"/>
        </w:tabs>
        <w:ind w:left="2040" w:hanging="360"/>
      </w:pPr>
      <w:rPr>
        <w:rFonts w:ascii="Wingdings" w:hAnsi="Wingdings" w:hint="default"/>
      </w:rPr>
    </w:lvl>
  </w:abstractNum>
  <w:num w:numId="1" w16cid:durableId="998122475">
    <w:abstractNumId w:val="14"/>
  </w:num>
  <w:num w:numId="2" w16cid:durableId="1307977386">
    <w:abstractNumId w:val="33"/>
  </w:num>
  <w:num w:numId="3" w16cid:durableId="1886216762">
    <w:abstractNumId w:val="27"/>
  </w:num>
  <w:num w:numId="4" w16cid:durableId="767503965">
    <w:abstractNumId w:val="26"/>
  </w:num>
  <w:num w:numId="5" w16cid:durableId="1367946413">
    <w:abstractNumId w:val="25"/>
  </w:num>
  <w:num w:numId="6" w16cid:durableId="1402748065">
    <w:abstractNumId w:val="5"/>
  </w:num>
  <w:num w:numId="7" w16cid:durableId="711423096">
    <w:abstractNumId w:val="29"/>
  </w:num>
  <w:num w:numId="8" w16cid:durableId="1941251928">
    <w:abstractNumId w:val="36"/>
  </w:num>
  <w:num w:numId="9" w16cid:durableId="438599560">
    <w:abstractNumId w:val="13"/>
  </w:num>
  <w:num w:numId="10" w16cid:durableId="424111416">
    <w:abstractNumId w:val="24"/>
  </w:num>
  <w:num w:numId="11" w16cid:durableId="702873658">
    <w:abstractNumId w:val="19"/>
  </w:num>
  <w:num w:numId="12" w16cid:durableId="430512772">
    <w:abstractNumId w:val="17"/>
  </w:num>
  <w:num w:numId="13" w16cid:durableId="485518260">
    <w:abstractNumId w:val="16"/>
  </w:num>
  <w:num w:numId="14" w16cid:durableId="815148485">
    <w:abstractNumId w:val="30"/>
  </w:num>
  <w:num w:numId="15" w16cid:durableId="778526223">
    <w:abstractNumId w:val="0"/>
  </w:num>
  <w:num w:numId="16" w16cid:durableId="703866318">
    <w:abstractNumId w:val="2"/>
  </w:num>
  <w:num w:numId="17" w16cid:durableId="813718186">
    <w:abstractNumId w:val="4"/>
  </w:num>
  <w:num w:numId="18" w16cid:durableId="829061121">
    <w:abstractNumId w:val="6"/>
  </w:num>
  <w:num w:numId="19" w16cid:durableId="1191381339">
    <w:abstractNumId w:val="21"/>
  </w:num>
  <w:num w:numId="20" w16cid:durableId="748112594">
    <w:abstractNumId w:val="8"/>
  </w:num>
  <w:num w:numId="21" w16cid:durableId="579944359">
    <w:abstractNumId w:val="18"/>
  </w:num>
  <w:num w:numId="22" w16cid:durableId="342979377">
    <w:abstractNumId w:val="11"/>
  </w:num>
  <w:num w:numId="23" w16cid:durableId="1359046211">
    <w:abstractNumId w:val="3"/>
  </w:num>
  <w:num w:numId="24" w16cid:durableId="1694765568">
    <w:abstractNumId w:val="12"/>
  </w:num>
  <w:num w:numId="25" w16cid:durableId="1646424925">
    <w:abstractNumId w:val="31"/>
  </w:num>
  <w:num w:numId="26" w16cid:durableId="1066299531">
    <w:abstractNumId w:val="32"/>
  </w:num>
  <w:num w:numId="27" w16cid:durableId="1227257360">
    <w:abstractNumId w:val="9"/>
  </w:num>
  <w:num w:numId="28" w16cid:durableId="1648701612">
    <w:abstractNumId w:val="7"/>
  </w:num>
  <w:num w:numId="29" w16cid:durableId="965476409">
    <w:abstractNumId w:val="10"/>
  </w:num>
  <w:num w:numId="30" w16cid:durableId="592783812">
    <w:abstractNumId w:val="1"/>
  </w:num>
  <w:num w:numId="31" w16cid:durableId="1218207089">
    <w:abstractNumId w:val="15"/>
  </w:num>
  <w:num w:numId="32" w16cid:durableId="159857544">
    <w:abstractNumId w:val="35"/>
  </w:num>
  <w:num w:numId="33" w16cid:durableId="1169636545">
    <w:abstractNumId w:val="34"/>
  </w:num>
  <w:num w:numId="34" w16cid:durableId="1293563370">
    <w:abstractNumId w:val="20"/>
  </w:num>
  <w:num w:numId="35" w16cid:durableId="778331692">
    <w:abstractNumId w:val="23"/>
  </w:num>
  <w:num w:numId="36" w16cid:durableId="786507226">
    <w:abstractNumId w:val="22"/>
  </w:num>
  <w:num w:numId="37" w16cid:durableId="181852310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trackRevisions/>
  <w:defaultTabStop w:val="420"/>
  <w:drawingGridHorizontalSpacing w:val="105"/>
  <w:drawingGridVerticalSpacing w:val="231"/>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NmJkYTVjZDEyNzFmYTlmYjkzMjJlOGQ3OTI3OTUyY2QifQ=="/>
  </w:docVars>
  <w:rsids>
    <w:rsidRoot w:val="006C5683"/>
    <w:rsid w:val="BE7BA948"/>
    <w:rsid w:val="000015CB"/>
    <w:rsid w:val="000017FA"/>
    <w:rsid w:val="000027F1"/>
    <w:rsid w:val="00003511"/>
    <w:rsid w:val="00004873"/>
    <w:rsid w:val="00004AEC"/>
    <w:rsid w:val="00005B02"/>
    <w:rsid w:val="000060D0"/>
    <w:rsid w:val="00006D88"/>
    <w:rsid w:val="00010C75"/>
    <w:rsid w:val="000145F4"/>
    <w:rsid w:val="0001650A"/>
    <w:rsid w:val="00017A00"/>
    <w:rsid w:val="000200F4"/>
    <w:rsid w:val="00020BF0"/>
    <w:rsid w:val="00021C95"/>
    <w:rsid w:val="00022110"/>
    <w:rsid w:val="000355DB"/>
    <w:rsid w:val="00035638"/>
    <w:rsid w:val="00035D60"/>
    <w:rsid w:val="000379AC"/>
    <w:rsid w:val="00040351"/>
    <w:rsid w:val="0004289B"/>
    <w:rsid w:val="00043266"/>
    <w:rsid w:val="00044738"/>
    <w:rsid w:val="00045A4A"/>
    <w:rsid w:val="000518A9"/>
    <w:rsid w:val="0005491F"/>
    <w:rsid w:val="00055B0A"/>
    <w:rsid w:val="00055C0E"/>
    <w:rsid w:val="000562DD"/>
    <w:rsid w:val="0006047C"/>
    <w:rsid w:val="00061424"/>
    <w:rsid w:val="00062150"/>
    <w:rsid w:val="00063076"/>
    <w:rsid w:val="00063A10"/>
    <w:rsid w:val="00065D87"/>
    <w:rsid w:val="00065F3F"/>
    <w:rsid w:val="00066E2A"/>
    <w:rsid w:val="000675EA"/>
    <w:rsid w:val="00070E31"/>
    <w:rsid w:val="00073781"/>
    <w:rsid w:val="0007403B"/>
    <w:rsid w:val="000761F4"/>
    <w:rsid w:val="00076C4E"/>
    <w:rsid w:val="000775F2"/>
    <w:rsid w:val="00077C1C"/>
    <w:rsid w:val="0008483B"/>
    <w:rsid w:val="00086008"/>
    <w:rsid w:val="00086ED9"/>
    <w:rsid w:val="00087CC7"/>
    <w:rsid w:val="00090EAE"/>
    <w:rsid w:val="00092DD1"/>
    <w:rsid w:val="0009300C"/>
    <w:rsid w:val="000942A1"/>
    <w:rsid w:val="00094482"/>
    <w:rsid w:val="00094AC5"/>
    <w:rsid w:val="00094CE9"/>
    <w:rsid w:val="00096521"/>
    <w:rsid w:val="000A06B5"/>
    <w:rsid w:val="000A1509"/>
    <w:rsid w:val="000A1C1D"/>
    <w:rsid w:val="000A3668"/>
    <w:rsid w:val="000A4BA3"/>
    <w:rsid w:val="000A636C"/>
    <w:rsid w:val="000A65DB"/>
    <w:rsid w:val="000B054C"/>
    <w:rsid w:val="000B67F3"/>
    <w:rsid w:val="000C0489"/>
    <w:rsid w:val="000C27F8"/>
    <w:rsid w:val="000C2925"/>
    <w:rsid w:val="000C2ED1"/>
    <w:rsid w:val="000C36E3"/>
    <w:rsid w:val="000C41A6"/>
    <w:rsid w:val="000C49EB"/>
    <w:rsid w:val="000C4EC9"/>
    <w:rsid w:val="000C5C2B"/>
    <w:rsid w:val="000C7449"/>
    <w:rsid w:val="000D05BA"/>
    <w:rsid w:val="000D3422"/>
    <w:rsid w:val="000D649C"/>
    <w:rsid w:val="000E06EB"/>
    <w:rsid w:val="000E2F6C"/>
    <w:rsid w:val="000E5A5F"/>
    <w:rsid w:val="000E5C46"/>
    <w:rsid w:val="000E7652"/>
    <w:rsid w:val="000F0838"/>
    <w:rsid w:val="000F18A9"/>
    <w:rsid w:val="000F5162"/>
    <w:rsid w:val="000F5CC5"/>
    <w:rsid w:val="000F5E31"/>
    <w:rsid w:val="000F5F2D"/>
    <w:rsid w:val="000F6D23"/>
    <w:rsid w:val="0010331A"/>
    <w:rsid w:val="0010394D"/>
    <w:rsid w:val="00104157"/>
    <w:rsid w:val="001052B1"/>
    <w:rsid w:val="001061B4"/>
    <w:rsid w:val="00107D53"/>
    <w:rsid w:val="00107EB0"/>
    <w:rsid w:val="0011106F"/>
    <w:rsid w:val="00113686"/>
    <w:rsid w:val="00113B47"/>
    <w:rsid w:val="00115F02"/>
    <w:rsid w:val="001166FC"/>
    <w:rsid w:val="00116B2C"/>
    <w:rsid w:val="00122DBE"/>
    <w:rsid w:val="00122F14"/>
    <w:rsid w:val="001230F7"/>
    <w:rsid w:val="00123716"/>
    <w:rsid w:val="001264C4"/>
    <w:rsid w:val="00126858"/>
    <w:rsid w:val="00126BBC"/>
    <w:rsid w:val="00127026"/>
    <w:rsid w:val="00127E5A"/>
    <w:rsid w:val="00130483"/>
    <w:rsid w:val="00130521"/>
    <w:rsid w:val="001314E7"/>
    <w:rsid w:val="00131A80"/>
    <w:rsid w:val="00132428"/>
    <w:rsid w:val="001343B6"/>
    <w:rsid w:val="00134697"/>
    <w:rsid w:val="00134C01"/>
    <w:rsid w:val="00136AEC"/>
    <w:rsid w:val="001379AF"/>
    <w:rsid w:val="00140435"/>
    <w:rsid w:val="00140FE1"/>
    <w:rsid w:val="001413BF"/>
    <w:rsid w:val="00141882"/>
    <w:rsid w:val="00141A1B"/>
    <w:rsid w:val="00144851"/>
    <w:rsid w:val="001500F5"/>
    <w:rsid w:val="00150D74"/>
    <w:rsid w:val="00151BCC"/>
    <w:rsid w:val="00154382"/>
    <w:rsid w:val="00154962"/>
    <w:rsid w:val="00154B08"/>
    <w:rsid w:val="001569BD"/>
    <w:rsid w:val="0016088B"/>
    <w:rsid w:val="001608B6"/>
    <w:rsid w:val="001620E0"/>
    <w:rsid w:val="00162E69"/>
    <w:rsid w:val="001635E6"/>
    <w:rsid w:val="001659CA"/>
    <w:rsid w:val="00167FEB"/>
    <w:rsid w:val="00171DEE"/>
    <w:rsid w:val="0017394E"/>
    <w:rsid w:val="00174CFF"/>
    <w:rsid w:val="0018016B"/>
    <w:rsid w:val="001824A0"/>
    <w:rsid w:val="00182DA1"/>
    <w:rsid w:val="0018349F"/>
    <w:rsid w:val="00183BFA"/>
    <w:rsid w:val="0018428F"/>
    <w:rsid w:val="00184350"/>
    <w:rsid w:val="001843F3"/>
    <w:rsid w:val="0018549E"/>
    <w:rsid w:val="001860D3"/>
    <w:rsid w:val="001914F1"/>
    <w:rsid w:val="00191B0F"/>
    <w:rsid w:val="00192555"/>
    <w:rsid w:val="001932DD"/>
    <w:rsid w:val="0019369C"/>
    <w:rsid w:val="00194FEA"/>
    <w:rsid w:val="00195297"/>
    <w:rsid w:val="001965F1"/>
    <w:rsid w:val="0019688B"/>
    <w:rsid w:val="0019695C"/>
    <w:rsid w:val="001969A0"/>
    <w:rsid w:val="001A102D"/>
    <w:rsid w:val="001A16C8"/>
    <w:rsid w:val="001A2318"/>
    <w:rsid w:val="001A3552"/>
    <w:rsid w:val="001A40BB"/>
    <w:rsid w:val="001A51FD"/>
    <w:rsid w:val="001A5C59"/>
    <w:rsid w:val="001A6998"/>
    <w:rsid w:val="001A6AD1"/>
    <w:rsid w:val="001A7128"/>
    <w:rsid w:val="001A7216"/>
    <w:rsid w:val="001A797B"/>
    <w:rsid w:val="001B1008"/>
    <w:rsid w:val="001B12D5"/>
    <w:rsid w:val="001B37C0"/>
    <w:rsid w:val="001B47E7"/>
    <w:rsid w:val="001C3AD2"/>
    <w:rsid w:val="001C3FAF"/>
    <w:rsid w:val="001D1DCD"/>
    <w:rsid w:val="001D22A3"/>
    <w:rsid w:val="001D2A82"/>
    <w:rsid w:val="001D2F7C"/>
    <w:rsid w:val="001D38D1"/>
    <w:rsid w:val="001D3D19"/>
    <w:rsid w:val="001D6978"/>
    <w:rsid w:val="001D794F"/>
    <w:rsid w:val="001E1F04"/>
    <w:rsid w:val="001E2C66"/>
    <w:rsid w:val="001E3A30"/>
    <w:rsid w:val="001E53F4"/>
    <w:rsid w:val="001E5464"/>
    <w:rsid w:val="001E609A"/>
    <w:rsid w:val="001E6B73"/>
    <w:rsid w:val="001E7A5D"/>
    <w:rsid w:val="001E7D7C"/>
    <w:rsid w:val="001F20D4"/>
    <w:rsid w:val="001F5680"/>
    <w:rsid w:val="001F78BB"/>
    <w:rsid w:val="00201D97"/>
    <w:rsid w:val="0020226C"/>
    <w:rsid w:val="0020377D"/>
    <w:rsid w:val="00204419"/>
    <w:rsid w:val="00204DEC"/>
    <w:rsid w:val="00205CE6"/>
    <w:rsid w:val="002070C4"/>
    <w:rsid w:val="002073AB"/>
    <w:rsid w:val="002100D0"/>
    <w:rsid w:val="002100F4"/>
    <w:rsid w:val="002111EC"/>
    <w:rsid w:val="002126A5"/>
    <w:rsid w:val="00216F17"/>
    <w:rsid w:val="002171F6"/>
    <w:rsid w:val="002205BB"/>
    <w:rsid w:val="00220AD9"/>
    <w:rsid w:val="002251B8"/>
    <w:rsid w:val="0022630B"/>
    <w:rsid w:val="00232170"/>
    <w:rsid w:val="00236FE2"/>
    <w:rsid w:val="002442D8"/>
    <w:rsid w:val="00244979"/>
    <w:rsid w:val="0024536B"/>
    <w:rsid w:val="00246E8E"/>
    <w:rsid w:val="002478CB"/>
    <w:rsid w:val="00247BA2"/>
    <w:rsid w:val="00250F84"/>
    <w:rsid w:val="00251762"/>
    <w:rsid w:val="002527B0"/>
    <w:rsid w:val="00253881"/>
    <w:rsid w:val="002546DA"/>
    <w:rsid w:val="00254FC7"/>
    <w:rsid w:val="002563D1"/>
    <w:rsid w:val="00256808"/>
    <w:rsid w:val="002579BB"/>
    <w:rsid w:val="00260505"/>
    <w:rsid w:val="002624AB"/>
    <w:rsid w:val="002641FB"/>
    <w:rsid w:val="00264F1A"/>
    <w:rsid w:val="00265C84"/>
    <w:rsid w:val="00267C7A"/>
    <w:rsid w:val="002712D5"/>
    <w:rsid w:val="00274604"/>
    <w:rsid w:val="00275A7B"/>
    <w:rsid w:val="00275F53"/>
    <w:rsid w:val="00276053"/>
    <w:rsid w:val="00276521"/>
    <w:rsid w:val="00277361"/>
    <w:rsid w:val="0028141F"/>
    <w:rsid w:val="0028145D"/>
    <w:rsid w:val="00283027"/>
    <w:rsid w:val="00286E2B"/>
    <w:rsid w:val="00287754"/>
    <w:rsid w:val="00291058"/>
    <w:rsid w:val="00291CE4"/>
    <w:rsid w:val="0029281A"/>
    <w:rsid w:val="00292F16"/>
    <w:rsid w:val="0029564A"/>
    <w:rsid w:val="00296E9D"/>
    <w:rsid w:val="0029708A"/>
    <w:rsid w:val="0029791C"/>
    <w:rsid w:val="002A1A37"/>
    <w:rsid w:val="002A283D"/>
    <w:rsid w:val="002A41E8"/>
    <w:rsid w:val="002A472D"/>
    <w:rsid w:val="002A7241"/>
    <w:rsid w:val="002B1EB2"/>
    <w:rsid w:val="002B209F"/>
    <w:rsid w:val="002B4EB1"/>
    <w:rsid w:val="002B6A0E"/>
    <w:rsid w:val="002C20D2"/>
    <w:rsid w:val="002C2236"/>
    <w:rsid w:val="002C244A"/>
    <w:rsid w:val="002C3899"/>
    <w:rsid w:val="002C4CCE"/>
    <w:rsid w:val="002D0511"/>
    <w:rsid w:val="002D1468"/>
    <w:rsid w:val="002D3711"/>
    <w:rsid w:val="002D6E9A"/>
    <w:rsid w:val="002D7843"/>
    <w:rsid w:val="002E2099"/>
    <w:rsid w:val="002E2807"/>
    <w:rsid w:val="002E2834"/>
    <w:rsid w:val="002E2921"/>
    <w:rsid w:val="002E3519"/>
    <w:rsid w:val="002E51B7"/>
    <w:rsid w:val="002E646F"/>
    <w:rsid w:val="002E7118"/>
    <w:rsid w:val="002E7B1C"/>
    <w:rsid w:val="002F11E5"/>
    <w:rsid w:val="002F165B"/>
    <w:rsid w:val="002F2F4A"/>
    <w:rsid w:val="00303E1C"/>
    <w:rsid w:val="003057D9"/>
    <w:rsid w:val="00305A66"/>
    <w:rsid w:val="003066BF"/>
    <w:rsid w:val="00312064"/>
    <w:rsid w:val="00312722"/>
    <w:rsid w:val="0031310F"/>
    <w:rsid w:val="00320E76"/>
    <w:rsid w:val="00321D5A"/>
    <w:rsid w:val="00325368"/>
    <w:rsid w:val="00330C9E"/>
    <w:rsid w:val="00331378"/>
    <w:rsid w:val="0033176D"/>
    <w:rsid w:val="0033338D"/>
    <w:rsid w:val="0033425C"/>
    <w:rsid w:val="00334C79"/>
    <w:rsid w:val="00335A27"/>
    <w:rsid w:val="00335B0B"/>
    <w:rsid w:val="003365DB"/>
    <w:rsid w:val="003403E4"/>
    <w:rsid w:val="003404BA"/>
    <w:rsid w:val="003410C7"/>
    <w:rsid w:val="00344970"/>
    <w:rsid w:val="00346259"/>
    <w:rsid w:val="003478F1"/>
    <w:rsid w:val="003504DC"/>
    <w:rsid w:val="0035081D"/>
    <w:rsid w:val="00351012"/>
    <w:rsid w:val="00351229"/>
    <w:rsid w:val="0035158F"/>
    <w:rsid w:val="003546A2"/>
    <w:rsid w:val="00355AE1"/>
    <w:rsid w:val="00357827"/>
    <w:rsid w:val="0036283F"/>
    <w:rsid w:val="00364935"/>
    <w:rsid w:val="00365B87"/>
    <w:rsid w:val="00366DC6"/>
    <w:rsid w:val="0036797B"/>
    <w:rsid w:val="003718D3"/>
    <w:rsid w:val="00371A5A"/>
    <w:rsid w:val="003748AD"/>
    <w:rsid w:val="00377A00"/>
    <w:rsid w:val="00380033"/>
    <w:rsid w:val="0038016C"/>
    <w:rsid w:val="00380A89"/>
    <w:rsid w:val="00382E2D"/>
    <w:rsid w:val="00382EE2"/>
    <w:rsid w:val="00384C59"/>
    <w:rsid w:val="003918A5"/>
    <w:rsid w:val="00393FA9"/>
    <w:rsid w:val="003967C1"/>
    <w:rsid w:val="00396F92"/>
    <w:rsid w:val="00396FB1"/>
    <w:rsid w:val="003A11B6"/>
    <w:rsid w:val="003A23C5"/>
    <w:rsid w:val="003A2807"/>
    <w:rsid w:val="003A29A8"/>
    <w:rsid w:val="003A69BD"/>
    <w:rsid w:val="003B2D01"/>
    <w:rsid w:val="003C20E2"/>
    <w:rsid w:val="003C284E"/>
    <w:rsid w:val="003C30DF"/>
    <w:rsid w:val="003C532C"/>
    <w:rsid w:val="003C5917"/>
    <w:rsid w:val="003C5D58"/>
    <w:rsid w:val="003D0533"/>
    <w:rsid w:val="003D1BCB"/>
    <w:rsid w:val="003D258F"/>
    <w:rsid w:val="003D3777"/>
    <w:rsid w:val="003D428F"/>
    <w:rsid w:val="003D73B8"/>
    <w:rsid w:val="003E2663"/>
    <w:rsid w:val="003E332C"/>
    <w:rsid w:val="003E37A7"/>
    <w:rsid w:val="003E4400"/>
    <w:rsid w:val="003E4ADE"/>
    <w:rsid w:val="003E568D"/>
    <w:rsid w:val="003E6FC6"/>
    <w:rsid w:val="003E7DD2"/>
    <w:rsid w:val="003F0670"/>
    <w:rsid w:val="003F1948"/>
    <w:rsid w:val="003F1B79"/>
    <w:rsid w:val="003F35D1"/>
    <w:rsid w:val="003F4A23"/>
    <w:rsid w:val="003F55CF"/>
    <w:rsid w:val="003F5B73"/>
    <w:rsid w:val="003F646F"/>
    <w:rsid w:val="003F66AC"/>
    <w:rsid w:val="00400128"/>
    <w:rsid w:val="0040029A"/>
    <w:rsid w:val="004029A6"/>
    <w:rsid w:val="00402F04"/>
    <w:rsid w:val="00404969"/>
    <w:rsid w:val="0040573B"/>
    <w:rsid w:val="00407177"/>
    <w:rsid w:val="00407DAD"/>
    <w:rsid w:val="00413B34"/>
    <w:rsid w:val="00413DD2"/>
    <w:rsid w:val="0041507C"/>
    <w:rsid w:val="00415193"/>
    <w:rsid w:val="00416E40"/>
    <w:rsid w:val="00420CE9"/>
    <w:rsid w:val="00421F60"/>
    <w:rsid w:val="004238DA"/>
    <w:rsid w:val="004278EE"/>
    <w:rsid w:val="004304A1"/>
    <w:rsid w:val="00430759"/>
    <w:rsid w:val="004308FB"/>
    <w:rsid w:val="004309DD"/>
    <w:rsid w:val="00430D70"/>
    <w:rsid w:val="00431277"/>
    <w:rsid w:val="00432341"/>
    <w:rsid w:val="004328D0"/>
    <w:rsid w:val="00434697"/>
    <w:rsid w:val="00436F66"/>
    <w:rsid w:val="004408C5"/>
    <w:rsid w:val="00442383"/>
    <w:rsid w:val="00443E4D"/>
    <w:rsid w:val="00445517"/>
    <w:rsid w:val="00445936"/>
    <w:rsid w:val="00445A95"/>
    <w:rsid w:val="00445E71"/>
    <w:rsid w:val="0044767F"/>
    <w:rsid w:val="00451554"/>
    <w:rsid w:val="00452A34"/>
    <w:rsid w:val="004530B6"/>
    <w:rsid w:val="0045352A"/>
    <w:rsid w:val="00457EC8"/>
    <w:rsid w:val="00461747"/>
    <w:rsid w:val="00461FCE"/>
    <w:rsid w:val="00464E3A"/>
    <w:rsid w:val="004654FC"/>
    <w:rsid w:val="00466872"/>
    <w:rsid w:val="004707C8"/>
    <w:rsid w:val="00471610"/>
    <w:rsid w:val="004716CA"/>
    <w:rsid w:val="004722D5"/>
    <w:rsid w:val="00472487"/>
    <w:rsid w:val="0047596E"/>
    <w:rsid w:val="0047663E"/>
    <w:rsid w:val="004768AA"/>
    <w:rsid w:val="00477219"/>
    <w:rsid w:val="0047798F"/>
    <w:rsid w:val="00481172"/>
    <w:rsid w:val="004870C4"/>
    <w:rsid w:val="004870F6"/>
    <w:rsid w:val="00487CD6"/>
    <w:rsid w:val="004915A6"/>
    <w:rsid w:val="00492AD7"/>
    <w:rsid w:val="0049306C"/>
    <w:rsid w:val="00493A43"/>
    <w:rsid w:val="00494724"/>
    <w:rsid w:val="004968E5"/>
    <w:rsid w:val="004977B4"/>
    <w:rsid w:val="004A0030"/>
    <w:rsid w:val="004A0AB8"/>
    <w:rsid w:val="004A2F26"/>
    <w:rsid w:val="004A357A"/>
    <w:rsid w:val="004A5686"/>
    <w:rsid w:val="004A6498"/>
    <w:rsid w:val="004A6E76"/>
    <w:rsid w:val="004B4632"/>
    <w:rsid w:val="004B68DD"/>
    <w:rsid w:val="004C10D9"/>
    <w:rsid w:val="004C1449"/>
    <w:rsid w:val="004C6D45"/>
    <w:rsid w:val="004C6D48"/>
    <w:rsid w:val="004C744C"/>
    <w:rsid w:val="004C77B2"/>
    <w:rsid w:val="004D11E3"/>
    <w:rsid w:val="004D26EE"/>
    <w:rsid w:val="004D3335"/>
    <w:rsid w:val="004D6193"/>
    <w:rsid w:val="004E0C23"/>
    <w:rsid w:val="004E1795"/>
    <w:rsid w:val="004E2669"/>
    <w:rsid w:val="004E29FB"/>
    <w:rsid w:val="004E2A77"/>
    <w:rsid w:val="004F0A7D"/>
    <w:rsid w:val="004F1A79"/>
    <w:rsid w:val="004F205C"/>
    <w:rsid w:val="004F4551"/>
    <w:rsid w:val="004F588F"/>
    <w:rsid w:val="004F6DA6"/>
    <w:rsid w:val="0050380D"/>
    <w:rsid w:val="005041DC"/>
    <w:rsid w:val="00505A8B"/>
    <w:rsid w:val="005064BA"/>
    <w:rsid w:val="00507E7D"/>
    <w:rsid w:val="005113B1"/>
    <w:rsid w:val="0051659D"/>
    <w:rsid w:val="0051715A"/>
    <w:rsid w:val="00517E7F"/>
    <w:rsid w:val="00522031"/>
    <w:rsid w:val="00522FD9"/>
    <w:rsid w:val="00523874"/>
    <w:rsid w:val="00524325"/>
    <w:rsid w:val="00524528"/>
    <w:rsid w:val="0052453B"/>
    <w:rsid w:val="0052457C"/>
    <w:rsid w:val="0052578C"/>
    <w:rsid w:val="00527316"/>
    <w:rsid w:val="005274AC"/>
    <w:rsid w:val="00527AEA"/>
    <w:rsid w:val="00530782"/>
    <w:rsid w:val="00530C1E"/>
    <w:rsid w:val="00533CE0"/>
    <w:rsid w:val="00542415"/>
    <w:rsid w:val="00542A52"/>
    <w:rsid w:val="00544B50"/>
    <w:rsid w:val="0054671B"/>
    <w:rsid w:val="00551018"/>
    <w:rsid w:val="005548D4"/>
    <w:rsid w:val="0055618B"/>
    <w:rsid w:val="00556E9B"/>
    <w:rsid w:val="00560838"/>
    <w:rsid w:val="005616ED"/>
    <w:rsid w:val="0056354C"/>
    <w:rsid w:val="005650DD"/>
    <w:rsid w:val="00565791"/>
    <w:rsid w:val="0056723E"/>
    <w:rsid w:val="00570399"/>
    <w:rsid w:val="0057405A"/>
    <w:rsid w:val="00574E81"/>
    <w:rsid w:val="00576909"/>
    <w:rsid w:val="005800AF"/>
    <w:rsid w:val="005814E4"/>
    <w:rsid w:val="005841CE"/>
    <w:rsid w:val="00584B9C"/>
    <w:rsid w:val="00585A00"/>
    <w:rsid w:val="0058669B"/>
    <w:rsid w:val="005878D7"/>
    <w:rsid w:val="00592EF6"/>
    <w:rsid w:val="00593FB1"/>
    <w:rsid w:val="005947BE"/>
    <w:rsid w:val="005975A8"/>
    <w:rsid w:val="005A0B93"/>
    <w:rsid w:val="005A1E11"/>
    <w:rsid w:val="005A2234"/>
    <w:rsid w:val="005A2D4F"/>
    <w:rsid w:val="005A3C6F"/>
    <w:rsid w:val="005A3C80"/>
    <w:rsid w:val="005A4946"/>
    <w:rsid w:val="005A6598"/>
    <w:rsid w:val="005B07F6"/>
    <w:rsid w:val="005B1420"/>
    <w:rsid w:val="005B179C"/>
    <w:rsid w:val="005B226C"/>
    <w:rsid w:val="005B2864"/>
    <w:rsid w:val="005B3FCB"/>
    <w:rsid w:val="005B402C"/>
    <w:rsid w:val="005B42CE"/>
    <w:rsid w:val="005B518B"/>
    <w:rsid w:val="005B5C2D"/>
    <w:rsid w:val="005B61B6"/>
    <w:rsid w:val="005B65E7"/>
    <w:rsid w:val="005C0877"/>
    <w:rsid w:val="005C3A33"/>
    <w:rsid w:val="005C3ECC"/>
    <w:rsid w:val="005C3ED5"/>
    <w:rsid w:val="005C5206"/>
    <w:rsid w:val="005C569E"/>
    <w:rsid w:val="005C58E1"/>
    <w:rsid w:val="005C733F"/>
    <w:rsid w:val="005D2327"/>
    <w:rsid w:val="005D301C"/>
    <w:rsid w:val="005D3193"/>
    <w:rsid w:val="005D5406"/>
    <w:rsid w:val="005D5FFB"/>
    <w:rsid w:val="005D6FD4"/>
    <w:rsid w:val="005D78E6"/>
    <w:rsid w:val="005E0EC1"/>
    <w:rsid w:val="005E14EB"/>
    <w:rsid w:val="005E3912"/>
    <w:rsid w:val="005E4B08"/>
    <w:rsid w:val="005F03D4"/>
    <w:rsid w:val="005F1CB9"/>
    <w:rsid w:val="005F2989"/>
    <w:rsid w:val="005F2A1C"/>
    <w:rsid w:val="005F31F4"/>
    <w:rsid w:val="005F349B"/>
    <w:rsid w:val="005F3ED4"/>
    <w:rsid w:val="0060196E"/>
    <w:rsid w:val="0060202F"/>
    <w:rsid w:val="00602C7C"/>
    <w:rsid w:val="00604F33"/>
    <w:rsid w:val="00606B81"/>
    <w:rsid w:val="00607C19"/>
    <w:rsid w:val="006100FA"/>
    <w:rsid w:val="00613C80"/>
    <w:rsid w:val="00615E12"/>
    <w:rsid w:val="00617512"/>
    <w:rsid w:val="006203E7"/>
    <w:rsid w:val="00621EA9"/>
    <w:rsid w:val="006220D5"/>
    <w:rsid w:val="00623B5A"/>
    <w:rsid w:val="006244FE"/>
    <w:rsid w:val="00625737"/>
    <w:rsid w:val="006258C9"/>
    <w:rsid w:val="00625EB5"/>
    <w:rsid w:val="00626027"/>
    <w:rsid w:val="00626D79"/>
    <w:rsid w:val="00632225"/>
    <w:rsid w:val="006327AB"/>
    <w:rsid w:val="0063529A"/>
    <w:rsid w:val="006359A8"/>
    <w:rsid w:val="0063730A"/>
    <w:rsid w:val="00640179"/>
    <w:rsid w:val="00643EDE"/>
    <w:rsid w:val="00650A31"/>
    <w:rsid w:val="00650D2F"/>
    <w:rsid w:val="0065203D"/>
    <w:rsid w:val="00652509"/>
    <w:rsid w:val="00655FCA"/>
    <w:rsid w:val="0065616E"/>
    <w:rsid w:val="0065684A"/>
    <w:rsid w:val="0066186B"/>
    <w:rsid w:val="00661A90"/>
    <w:rsid w:val="00661D01"/>
    <w:rsid w:val="00663927"/>
    <w:rsid w:val="00663C73"/>
    <w:rsid w:val="00664975"/>
    <w:rsid w:val="00665526"/>
    <w:rsid w:val="0066571C"/>
    <w:rsid w:val="00665BBE"/>
    <w:rsid w:val="00666FD6"/>
    <w:rsid w:val="00670CC0"/>
    <w:rsid w:val="00671873"/>
    <w:rsid w:val="006738BE"/>
    <w:rsid w:val="0067435A"/>
    <w:rsid w:val="0067445D"/>
    <w:rsid w:val="00674AB3"/>
    <w:rsid w:val="006755AB"/>
    <w:rsid w:val="00677694"/>
    <w:rsid w:val="006806B0"/>
    <w:rsid w:val="006817A0"/>
    <w:rsid w:val="006827C6"/>
    <w:rsid w:val="00683272"/>
    <w:rsid w:val="00683B4A"/>
    <w:rsid w:val="006843CC"/>
    <w:rsid w:val="006867F0"/>
    <w:rsid w:val="00687BCE"/>
    <w:rsid w:val="00687CE4"/>
    <w:rsid w:val="00691283"/>
    <w:rsid w:val="00691729"/>
    <w:rsid w:val="00693FB1"/>
    <w:rsid w:val="006A058F"/>
    <w:rsid w:val="006A761F"/>
    <w:rsid w:val="006B0F5E"/>
    <w:rsid w:val="006B628A"/>
    <w:rsid w:val="006B6298"/>
    <w:rsid w:val="006B76F1"/>
    <w:rsid w:val="006B7C69"/>
    <w:rsid w:val="006C2A23"/>
    <w:rsid w:val="006C30FC"/>
    <w:rsid w:val="006C5683"/>
    <w:rsid w:val="006C69C1"/>
    <w:rsid w:val="006C75FC"/>
    <w:rsid w:val="006D089E"/>
    <w:rsid w:val="006D0D8D"/>
    <w:rsid w:val="006D25B0"/>
    <w:rsid w:val="006E32DE"/>
    <w:rsid w:val="006E4E42"/>
    <w:rsid w:val="006E5B5E"/>
    <w:rsid w:val="006E7320"/>
    <w:rsid w:val="006F0758"/>
    <w:rsid w:val="006F27FD"/>
    <w:rsid w:val="006F4C74"/>
    <w:rsid w:val="006F7A23"/>
    <w:rsid w:val="006F7EA4"/>
    <w:rsid w:val="006F7ED4"/>
    <w:rsid w:val="007006B5"/>
    <w:rsid w:val="00701191"/>
    <w:rsid w:val="00702DE8"/>
    <w:rsid w:val="0070452E"/>
    <w:rsid w:val="007045F9"/>
    <w:rsid w:val="00705002"/>
    <w:rsid w:val="0070525A"/>
    <w:rsid w:val="00705A42"/>
    <w:rsid w:val="00705C10"/>
    <w:rsid w:val="007069E3"/>
    <w:rsid w:val="0070712B"/>
    <w:rsid w:val="0070728F"/>
    <w:rsid w:val="00710486"/>
    <w:rsid w:val="007106EC"/>
    <w:rsid w:val="00711336"/>
    <w:rsid w:val="007116B6"/>
    <w:rsid w:val="00713FAF"/>
    <w:rsid w:val="0071520B"/>
    <w:rsid w:val="0071615B"/>
    <w:rsid w:val="007176BA"/>
    <w:rsid w:val="00717D82"/>
    <w:rsid w:val="00717DFC"/>
    <w:rsid w:val="00721722"/>
    <w:rsid w:val="00723C2D"/>
    <w:rsid w:val="007256BE"/>
    <w:rsid w:val="00727134"/>
    <w:rsid w:val="00730C9F"/>
    <w:rsid w:val="00731EBC"/>
    <w:rsid w:val="00732EA7"/>
    <w:rsid w:val="00733791"/>
    <w:rsid w:val="00735E86"/>
    <w:rsid w:val="00737AA3"/>
    <w:rsid w:val="00737D84"/>
    <w:rsid w:val="007412B8"/>
    <w:rsid w:val="00742844"/>
    <w:rsid w:val="007444B3"/>
    <w:rsid w:val="00752614"/>
    <w:rsid w:val="00756C64"/>
    <w:rsid w:val="0075788D"/>
    <w:rsid w:val="00757EF5"/>
    <w:rsid w:val="007622AE"/>
    <w:rsid w:val="00762893"/>
    <w:rsid w:val="007628F9"/>
    <w:rsid w:val="0076471F"/>
    <w:rsid w:val="007660B0"/>
    <w:rsid w:val="0076610D"/>
    <w:rsid w:val="007668B2"/>
    <w:rsid w:val="00770365"/>
    <w:rsid w:val="007704B8"/>
    <w:rsid w:val="00770FAA"/>
    <w:rsid w:val="00772942"/>
    <w:rsid w:val="0077295F"/>
    <w:rsid w:val="0077442B"/>
    <w:rsid w:val="00774773"/>
    <w:rsid w:val="0077724D"/>
    <w:rsid w:val="00777370"/>
    <w:rsid w:val="00777E67"/>
    <w:rsid w:val="00780BCF"/>
    <w:rsid w:val="00781212"/>
    <w:rsid w:val="007828B7"/>
    <w:rsid w:val="00783F16"/>
    <w:rsid w:val="00784045"/>
    <w:rsid w:val="00785979"/>
    <w:rsid w:val="00785CC4"/>
    <w:rsid w:val="00785EE7"/>
    <w:rsid w:val="0079036C"/>
    <w:rsid w:val="00791E8C"/>
    <w:rsid w:val="00793B23"/>
    <w:rsid w:val="007956E7"/>
    <w:rsid w:val="007A28D9"/>
    <w:rsid w:val="007A28E5"/>
    <w:rsid w:val="007A2B66"/>
    <w:rsid w:val="007A353C"/>
    <w:rsid w:val="007A49D6"/>
    <w:rsid w:val="007A4EA0"/>
    <w:rsid w:val="007A6670"/>
    <w:rsid w:val="007B24F4"/>
    <w:rsid w:val="007B32AD"/>
    <w:rsid w:val="007B47A9"/>
    <w:rsid w:val="007B5D75"/>
    <w:rsid w:val="007B6439"/>
    <w:rsid w:val="007B7701"/>
    <w:rsid w:val="007B7978"/>
    <w:rsid w:val="007B7BAA"/>
    <w:rsid w:val="007C038F"/>
    <w:rsid w:val="007C139C"/>
    <w:rsid w:val="007C16E1"/>
    <w:rsid w:val="007C1751"/>
    <w:rsid w:val="007C2180"/>
    <w:rsid w:val="007C22FB"/>
    <w:rsid w:val="007C27BC"/>
    <w:rsid w:val="007C2EE8"/>
    <w:rsid w:val="007C3182"/>
    <w:rsid w:val="007C51F2"/>
    <w:rsid w:val="007C543B"/>
    <w:rsid w:val="007C55A4"/>
    <w:rsid w:val="007C6489"/>
    <w:rsid w:val="007D0255"/>
    <w:rsid w:val="007D494D"/>
    <w:rsid w:val="007D5069"/>
    <w:rsid w:val="007D519F"/>
    <w:rsid w:val="007D5B2F"/>
    <w:rsid w:val="007D7461"/>
    <w:rsid w:val="007E210F"/>
    <w:rsid w:val="007E2BFA"/>
    <w:rsid w:val="007E2FDB"/>
    <w:rsid w:val="007E39E7"/>
    <w:rsid w:val="007E578F"/>
    <w:rsid w:val="007E5EB1"/>
    <w:rsid w:val="007E6ACB"/>
    <w:rsid w:val="007F101A"/>
    <w:rsid w:val="007F1250"/>
    <w:rsid w:val="007F2C52"/>
    <w:rsid w:val="007F3638"/>
    <w:rsid w:val="007F3F88"/>
    <w:rsid w:val="00802F98"/>
    <w:rsid w:val="00804D2C"/>
    <w:rsid w:val="00805F83"/>
    <w:rsid w:val="00806091"/>
    <w:rsid w:val="008068AF"/>
    <w:rsid w:val="00810FE4"/>
    <w:rsid w:val="0081273B"/>
    <w:rsid w:val="00812B9F"/>
    <w:rsid w:val="008135DF"/>
    <w:rsid w:val="008136F1"/>
    <w:rsid w:val="008138CF"/>
    <w:rsid w:val="0081486E"/>
    <w:rsid w:val="0081704B"/>
    <w:rsid w:val="0082303E"/>
    <w:rsid w:val="00825D7C"/>
    <w:rsid w:val="0082600C"/>
    <w:rsid w:val="00827414"/>
    <w:rsid w:val="008306EF"/>
    <w:rsid w:val="00831E99"/>
    <w:rsid w:val="008343AC"/>
    <w:rsid w:val="008373DD"/>
    <w:rsid w:val="00837433"/>
    <w:rsid w:val="0084164C"/>
    <w:rsid w:val="008422A5"/>
    <w:rsid w:val="008467F1"/>
    <w:rsid w:val="008468BB"/>
    <w:rsid w:val="00846DAB"/>
    <w:rsid w:val="008506FF"/>
    <w:rsid w:val="00851238"/>
    <w:rsid w:val="00851B19"/>
    <w:rsid w:val="00851D86"/>
    <w:rsid w:val="00852A98"/>
    <w:rsid w:val="00853F52"/>
    <w:rsid w:val="00854284"/>
    <w:rsid w:val="008544A7"/>
    <w:rsid w:val="00854E6C"/>
    <w:rsid w:val="00855D95"/>
    <w:rsid w:val="008566D6"/>
    <w:rsid w:val="00860AA9"/>
    <w:rsid w:val="00862EA3"/>
    <w:rsid w:val="00863612"/>
    <w:rsid w:val="0086391D"/>
    <w:rsid w:val="00863D69"/>
    <w:rsid w:val="0086420F"/>
    <w:rsid w:val="00864DCD"/>
    <w:rsid w:val="00865A3C"/>
    <w:rsid w:val="00866C37"/>
    <w:rsid w:val="0087049A"/>
    <w:rsid w:val="00870B8C"/>
    <w:rsid w:val="00871210"/>
    <w:rsid w:val="008718F4"/>
    <w:rsid w:val="0087190C"/>
    <w:rsid w:val="00871B10"/>
    <w:rsid w:val="0087359A"/>
    <w:rsid w:val="008748A3"/>
    <w:rsid w:val="008825CC"/>
    <w:rsid w:val="0088299D"/>
    <w:rsid w:val="00884AE4"/>
    <w:rsid w:val="008865A4"/>
    <w:rsid w:val="00887103"/>
    <w:rsid w:val="008913A9"/>
    <w:rsid w:val="00892367"/>
    <w:rsid w:val="00892AD7"/>
    <w:rsid w:val="008931E4"/>
    <w:rsid w:val="00893884"/>
    <w:rsid w:val="00894352"/>
    <w:rsid w:val="00894724"/>
    <w:rsid w:val="00894B01"/>
    <w:rsid w:val="0089509A"/>
    <w:rsid w:val="00895264"/>
    <w:rsid w:val="00897536"/>
    <w:rsid w:val="00897AC9"/>
    <w:rsid w:val="008A1116"/>
    <w:rsid w:val="008A1EF5"/>
    <w:rsid w:val="008A2D10"/>
    <w:rsid w:val="008A6971"/>
    <w:rsid w:val="008A768E"/>
    <w:rsid w:val="008A76B7"/>
    <w:rsid w:val="008B0B3B"/>
    <w:rsid w:val="008C2305"/>
    <w:rsid w:val="008C26DE"/>
    <w:rsid w:val="008C46D5"/>
    <w:rsid w:val="008C4E0D"/>
    <w:rsid w:val="008C6FFB"/>
    <w:rsid w:val="008D069D"/>
    <w:rsid w:val="008D0790"/>
    <w:rsid w:val="008D1006"/>
    <w:rsid w:val="008D1FA4"/>
    <w:rsid w:val="008D3557"/>
    <w:rsid w:val="008D434B"/>
    <w:rsid w:val="008D4CC3"/>
    <w:rsid w:val="008D5A8D"/>
    <w:rsid w:val="008D5F54"/>
    <w:rsid w:val="008D6811"/>
    <w:rsid w:val="008D6FED"/>
    <w:rsid w:val="008E02E0"/>
    <w:rsid w:val="008E1F05"/>
    <w:rsid w:val="008E64AD"/>
    <w:rsid w:val="008E6A45"/>
    <w:rsid w:val="008F108B"/>
    <w:rsid w:val="008F12F4"/>
    <w:rsid w:val="008F1896"/>
    <w:rsid w:val="008F238C"/>
    <w:rsid w:val="008F28C7"/>
    <w:rsid w:val="008F625F"/>
    <w:rsid w:val="008F7317"/>
    <w:rsid w:val="0090152E"/>
    <w:rsid w:val="00901CBF"/>
    <w:rsid w:val="0090248C"/>
    <w:rsid w:val="00902B65"/>
    <w:rsid w:val="009031FC"/>
    <w:rsid w:val="00905E51"/>
    <w:rsid w:val="009060CA"/>
    <w:rsid w:val="00907930"/>
    <w:rsid w:val="00910384"/>
    <w:rsid w:val="009115E2"/>
    <w:rsid w:val="00912870"/>
    <w:rsid w:val="00912B91"/>
    <w:rsid w:val="009142CD"/>
    <w:rsid w:val="009145CB"/>
    <w:rsid w:val="00920A3F"/>
    <w:rsid w:val="009220A2"/>
    <w:rsid w:val="009226EB"/>
    <w:rsid w:val="00922E46"/>
    <w:rsid w:val="00924ACD"/>
    <w:rsid w:val="009254D3"/>
    <w:rsid w:val="009269B5"/>
    <w:rsid w:val="009273CA"/>
    <w:rsid w:val="0092743C"/>
    <w:rsid w:val="009303E1"/>
    <w:rsid w:val="00930761"/>
    <w:rsid w:val="00936DE3"/>
    <w:rsid w:val="00937040"/>
    <w:rsid w:val="00943303"/>
    <w:rsid w:val="009438C6"/>
    <w:rsid w:val="00943B2C"/>
    <w:rsid w:val="00945648"/>
    <w:rsid w:val="00945CB6"/>
    <w:rsid w:val="00946EA8"/>
    <w:rsid w:val="00947BC4"/>
    <w:rsid w:val="009507F6"/>
    <w:rsid w:val="00950A5E"/>
    <w:rsid w:val="0095156D"/>
    <w:rsid w:val="00952B2D"/>
    <w:rsid w:val="00953302"/>
    <w:rsid w:val="00954BF0"/>
    <w:rsid w:val="0095624B"/>
    <w:rsid w:val="00957E24"/>
    <w:rsid w:val="009644FB"/>
    <w:rsid w:val="00964BAF"/>
    <w:rsid w:val="00965B50"/>
    <w:rsid w:val="00965E7E"/>
    <w:rsid w:val="00965F6B"/>
    <w:rsid w:val="009670AF"/>
    <w:rsid w:val="009707C0"/>
    <w:rsid w:val="00970D4D"/>
    <w:rsid w:val="00971736"/>
    <w:rsid w:val="0097210C"/>
    <w:rsid w:val="00983838"/>
    <w:rsid w:val="00985522"/>
    <w:rsid w:val="009857E8"/>
    <w:rsid w:val="00985B4D"/>
    <w:rsid w:val="00986672"/>
    <w:rsid w:val="009872D7"/>
    <w:rsid w:val="00987652"/>
    <w:rsid w:val="00993BC2"/>
    <w:rsid w:val="00994493"/>
    <w:rsid w:val="00994E33"/>
    <w:rsid w:val="00997707"/>
    <w:rsid w:val="009A3547"/>
    <w:rsid w:val="009A7C0F"/>
    <w:rsid w:val="009B217B"/>
    <w:rsid w:val="009B26DD"/>
    <w:rsid w:val="009B6D28"/>
    <w:rsid w:val="009C0313"/>
    <w:rsid w:val="009C056C"/>
    <w:rsid w:val="009C1BA0"/>
    <w:rsid w:val="009C1F97"/>
    <w:rsid w:val="009C7330"/>
    <w:rsid w:val="009D1289"/>
    <w:rsid w:val="009D1ECF"/>
    <w:rsid w:val="009D5175"/>
    <w:rsid w:val="009D69AE"/>
    <w:rsid w:val="009E07AC"/>
    <w:rsid w:val="009E0B04"/>
    <w:rsid w:val="009E25E5"/>
    <w:rsid w:val="009E37B5"/>
    <w:rsid w:val="009E5E74"/>
    <w:rsid w:val="009E63D0"/>
    <w:rsid w:val="009E646A"/>
    <w:rsid w:val="009E6B20"/>
    <w:rsid w:val="009E6C63"/>
    <w:rsid w:val="009F105F"/>
    <w:rsid w:val="009F1451"/>
    <w:rsid w:val="009F2204"/>
    <w:rsid w:val="009F6036"/>
    <w:rsid w:val="009F6A26"/>
    <w:rsid w:val="00A00432"/>
    <w:rsid w:val="00A01B36"/>
    <w:rsid w:val="00A01BBB"/>
    <w:rsid w:val="00A0365C"/>
    <w:rsid w:val="00A03AFF"/>
    <w:rsid w:val="00A05E82"/>
    <w:rsid w:val="00A06D0E"/>
    <w:rsid w:val="00A077B3"/>
    <w:rsid w:val="00A12143"/>
    <w:rsid w:val="00A1214F"/>
    <w:rsid w:val="00A12409"/>
    <w:rsid w:val="00A12544"/>
    <w:rsid w:val="00A15196"/>
    <w:rsid w:val="00A157B1"/>
    <w:rsid w:val="00A17F65"/>
    <w:rsid w:val="00A224FA"/>
    <w:rsid w:val="00A22DEA"/>
    <w:rsid w:val="00A2335F"/>
    <w:rsid w:val="00A24656"/>
    <w:rsid w:val="00A24EEB"/>
    <w:rsid w:val="00A251C9"/>
    <w:rsid w:val="00A44DF5"/>
    <w:rsid w:val="00A44FDF"/>
    <w:rsid w:val="00A46B90"/>
    <w:rsid w:val="00A50871"/>
    <w:rsid w:val="00A52ACE"/>
    <w:rsid w:val="00A551C7"/>
    <w:rsid w:val="00A61521"/>
    <w:rsid w:val="00A619C6"/>
    <w:rsid w:val="00A630AD"/>
    <w:rsid w:val="00A64FEF"/>
    <w:rsid w:val="00A65874"/>
    <w:rsid w:val="00A676F2"/>
    <w:rsid w:val="00A70839"/>
    <w:rsid w:val="00A71239"/>
    <w:rsid w:val="00A72563"/>
    <w:rsid w:val="00A72AC1"/>
    <w:rsid w:val="00A733E5"/>
    <w:rsid w:val="00A73F1F"/>
    <w:rsid w:val="00A75F5C"/>
    <w:rsid w:val="00A77BE4"/>
    <w:rsid w:val="00A80FE9"/>
    <w:rsid w:val="00A8393D"/>
    <w:rsid w:val="00A83EAE"/>
    <w:rsid w:val="00A86A12"/>
    <w:rsid w:val="00A877BD"/>
    <w:rsid w:val="00A910AE"/>
    <w:rsid w:val="00A92002"/>
    <w:rsid w:val="00A9395B"/>
    <w:rsid w:val="00A94254"/>
    <w:rsid w:val="00A95764"/>
    <w:rsid w:val="00A95E27"/>
    <w:rsid w:val="00A96C63"/>
    <w:rsid w:val="00AA02E0"/>
    <w:rsid w:val="00AA04A6"/>
    <w:rsid w:val="00AA28FD"/>
    <w:rsid w:val="00AA2D4B"/>
    <w:rsid w:val="00AA575F"/>
    <w:rsid w:val="00AA6C00"/>
    <w:rsid w:val="00AB1183"/>
    <w:rsid w:val="00AB3CF2"/>
    <w:rsid w:val="00AB53EF"/>
    <w:rsid w:val="00AB665A"/>
    <w:rsid w:val="00AB70B6"/>
    <w:rsid w:val="00AB77CE"/>
    <w:rsid w:val="00AC0A54"/>
    <w:rsid w:val="00AC1428"/>
    <w:rsid w:val="00AC511C"/>
    <w:rsid w:val="00AC6DC9"/>
    <w:rsid w:val="00AC7542"/>
    <w:rsid w:val="00AD022E"/>
    <w:rsid w:val="00AD2B0A"/>
    <w:rsid w:val="00AD2D38"/>
    <w:rsid w:val="00AD486D"/>
    <w:rsid w:val="00AD5B3B"/>
    <w:rsid w:val="00AD6415"/>
    <w:rsid w:val="00AD7268"/>
    <w:rsid w:val="00AE031F"/>
    <w:rsid w:val="00AE18C2"/>
    <w:rsid w:val="00AE2146"/>
    <w:rsid w:val="00AE460D"/>
    <w:rsid w:val="00AE7B39"/>
    <w:rsid w:val="00AF1BE2"/>
    <w:rsid w:val="00AF34CF"/>
    <w:rsid w:val="00AF5D42"/>
    <w:rsid w:val="00AF60B7"/>
    <w:rsid w:val="00AF67D8"/>
    <w:rsid w:val="00B0151D"/>
    <w:rsid w:val="00B029AD"/>
    <w:rsid w:val="00B02EDF"/>
    <w:rsid w:val="00B0430B"/>
    <w:rsid w:val="00B04F23"/>
    <w:rsid w:val="00B052CE"/>
    <w:rsid w:val="00B06D50"/>
    <w:rsid w:val="00B07D2E"/>
    <w:rsid w:val="00B10038"/>
    <w:rsid w:val="00B12ED4"/>
    <w:rsid w:val="00B13F4A"/>
    <w:rsid w:val="00B1472F"/>
    <w:rsid w:val="00B20A1E"/>
    <w:rsid w:val="00B20D19"/>
    <w:rsid w:val="00B2100C"/>
    <w:rsid w:val="00B21451"/>
    <w:rsid w:val="00B24A04"/>
    <w:rsid w:val="00B256AB"/>
    <w:rsid w:val="00B26A0A"/>
    <w:rsid w:val="00B27100"/>
    <w:rsid w:val="00B27310"/>
    <w:rsid w:val="00B275F6"/>
    <w:rsid w:val="00B27E0B"/>
    <w:rsid w:val="00B33629"/>
    <w:rsid w:val="00B35A59"/>
    <w:rsid w:val="00B36AB3"/>
    <w:rsid w:val="00B36B66"/>
    <w:rsid w:val="00B379C2"/>
    <w:rsid w:val="00B4070C"/>
    <w:rsid w:val="00B41025"/>
    <w:rsid w:val="00B41D4A"/>
    <w:rsid w:val="00B42061"/>
    <w:rsid w:val="00B43FA7"/>
    <w:rsid w:val="00B459AB"/>
    <w:rsid w:val="00B464EF"/>
    <w:rsid w:val="00B46601"/>
    <w:rsid w:val="00B50605"/>
    <w:rsid w:val="00B531D0"/>
    <w:rsid w:val="00B5340E"/>
    <w:rsid w:val="00B549CB"/>
    <w:rsid w:val="00B56E46"/>
    <w:rsid w:val="00B61378"/>
    <w:rsid w:val="00B619F3"/>
    <w:rsid w:val="00B62564"/>
    <w:rsid w:val="00B629E4"/>
    <w:rsid w:val="00B64AE5"/>
    <w:rsid w:val="00B6694B"/>
    <w:rsid w:val="00B67C18"/>
    <w:rsid w:val="00B724E5"/>
    <w:rsid w:val="00B725A0"/>
    <w:rsid w:val="00B73171"/>
    <w:rsid w:val="00B74174"/>
    <w:rsid w:val="00B762A5"/>
    <w:rsid w:val="00B76670"/>
    <w:rsid w:val="00B77EB9"/>
    <w:rsid w:val="00B800C9"/>
    <w:rsid w:val="00B835A2"/>
    <w:rsid w:val="00B83F45"/>
    <w:rsid w:val="00B92F96"/>
    <w:rsid w:val="00B92FEC"/>
    <w:rsid w:val="00B93019"/>
    <w:rsid w:val="00B93201"/>
    <w:rsid w:val="00B94B5B"/>
    <w:rsid w:val="00B95498"/>
    <w:rsid w:val="00B95E85"/>
    <w:rsid w:val="00B96BDF"/>
    <w:rsid w:val="00B97138"/>
    <w:rsid w:val="00BA0306"/>
    <w:rsid w:val="00BA10EE"/>
    <w:rsid w:val="00BA3858"/>
    <w:rsid w:val="00BA5399"/>
    <w:rsid w:val="00BB089C"/>
    <w:rsid w:val="00BB0D86"/>
    <w:rsid w:val="00BB1D4C"/>
    <w:rsid w:val="00BB3E88"/>
    <w:rsid w:val="00BB47AA"/>
    <w:rsid w:val="00BB50D5"/>
    <w:rsid w:val="00BB772F"/>
    <w:rsid w:val="00BC25DD"/>
    <w:rsid w:val="00BC31AF"/>
    <w:rsid w:val="00BC328B"/>
    <w:rsid w:val="00BC5502"/>
    <w:rsid w:val="00BC6E83"/>
    <w:rsid w:val="00BD0140"/>
    <w:rsid w:val="00BD0260"/>
    <w:rsid w:val="00BD0311"/>
    <w:rsid w:val="00BD1987"/>
    <w:rsid w:val="00BD34AC"/>
    <w:rsid w:val="00BD4CCA"/>
    <w:rsid w:val="00BD593D"/>
    <w:rsid w:val="00BD6684"/>
    <w:rsid w:val="00BD6A10"/>
    <w:rsid w:val="00BD7AE2"/>
    <w:rsid w:val="00BE1CDD"/>
    <w:rsid w:val="00BE1E10"/>
    <w:rsid w:val="00BE26FA"/>
    <w:rsid w:val="00BE29B7"/>
    <w:rsid w:val="00BE3A64"/>
    <w:rsid w:val="00BE4A4C"/>
    <w:rsid w:val="00BE4B7D"/>
    <w:rsid w:val="00BE6A28"/>
    <w:rsid w:val="00BE7546"/>
    <w:rsid w:val="00BF046F"/>
    <w:rsid w:val="00BF10BD"/>
    <w:rsid w:val="00BF138C"/>
    <w:rsid w:val="00BF17AA"/>
    <w:rsid w:val="00BF3057"/>
    <w:rsid w:val="00BF404D"/>
    <w:rsid w:val="00BF44BD"/>
    <w:rsid w:val="00BF5049"/>
    <w:rsid w:val="00C000CC"/>
    <w:rsid w:val="00C004F9"/>
    <w:rsid w:val="00C00603"/>
    <w:rsid w:val="00C00D57"/>
    <w:rsid w:val="00C029C8"/>
    <w:rsid w:val="00C03454"/>
    <w:rsid w:val="00C0422B"/>
    <w:rsid w:val="00C04D4C"/>
    <w:rsid w:val="00C06534"/>
    <w:rsid w:val="00C1148B"/>
    <w:rsid w:val="00C1208B"/>
    <w:rsid w:val="00C120B2"/>
    <w:rsid w:val="00C12883"/>
    <w:rsid w:val="00C14A03"/>
    <w:rsid w:val="00C14DF2"/>
    <w:rsid w:val="00C15865"/>
    <w:rsid w:val="00C169D2"/>
    <w:rsid w:val="00C16AF0"/>
    <w:rsid w:val="00C2162F"/>
    <w:rsid w:val="00C21B61"/>
    <w:rsid w:val="00C21D46"/>
    <w:rsid w:val="00C22937"/>
    <w:rsid w:val="00C22D66"/>
    <w:rsid w:val="00C233BD"/>
    <w:rsid w:val="00C2453A"/>
    <w:rsid w:val="00C319CC"/>
    <w:rsid w:val="00C32A6A"/>
    <w:rsid w:val="00C333FD"/>
    <w:rsid w:val="00C35740"/>
    <w:rsid w:val="00C36796"/>
    <w:rsid w:val="00C36910"/>
    <w:rsid w:val="00C369E6"/>
    <w:rsid w:val="00C4298C"/>
    <w:rsid w:val="00C43920"/>
    <w:rsid w:val="00C4446E"/>
    <w:rsid w:val="00C47DF7"/>
    <w:rsid w:val="00C510B1"/>
    <w:rsid w:val="00C53A77"/>
    <w:rsid w:val="00C551CB"/>
    <w:rsid w:val="00C55EE7"/>
    <w:rsid w:val="00C56341"/>
    <w:rsid w:val="00C5768A"/>
    <w:rsid w:val="00C61895"/>
    <w:rsid w:val="00C6231F"/>
    <w:rsid w:val="00C6428E"/>
    <w:rsid w:val="00C64FFD"/>
    <w:rsid w:val="00C67FBF"/>
    <w:rsid w:val="00C7000F"/>
    <w:rsid w:val="00C71FD9"/>
    <w:rsid w:val="00C731F1"/>
    <w:rsid w:val="00C801A8"/>
    <w:rsid w:val="00C81736"/>
    <w:rsid w:val="00C8243A"/>
    <w:rsid w:val="00C83E3B"/>
    <w:rsid w:val="00C844B4"/>
    <w:rsid w:val="00C84DF5"/>
    <w:rsid w:val="00C857D9"/>
    <w:rsid w:val="00C866DC"/>
    <w:rsid w:val="00C86965"/>
    <w:rsid w:val="00C9084A"/>
    <w:rsid w:val="00C90B36"/>
    <w:rsid w:val="00C92622"/>
    <w:rsid w:val="00C92CE1"/>
    <w:rsid w:val="00C94465"/>
    <w:rsid w:val="00C9713D"/>
    <w:rsid w:val="00CA2C78"/>
    <w:rsid w:val="00CA3181"/>
    <w:rsid w:val="00CA44EA"/>
    <w:rsid w:val="00CA4565"/>
    <w:rsid w:val="00CA4604"/>
    <w:rsid w:val="00CA6A1B"/>
    <w:rsid w:val="00CA6DC2"/>
    <w:rsid w:val="00CA7F1B"/>
    <w:rsid w:val="00CB3D76"/>
    <w:rsid w:val="00CB454A"/>
    <w:rsid w:val="00CB54AC"/>
    <w:rsid w:val="00CB6F6D"/>
    <w:rsid w:val="00CC1710"/>
    <w:rsid w:val="00CC1EC9"/>
    <w:rsid w:val="00CC3DD8"/>
    <w:rsid w:val="00CC5370"/>
    <w:rsid w:val="00CC5A8E"/>
    <w:rsid w:val="00CC6A19"/>
    <w:rsid w:val="00CD0778"/>
    <w:rsid w:val="00CD0B10"/>
    <w:rsid w:val="00CD0FBF"/>
    <w:rsid w:val="00CD3A4E"/>
    <w:rsid w:val="00CD3B0D"/>
    <w:rsid w:val="00CD5AD1"/>
    <w:rsid w:val="00CD6E6A"/>
    <w:rsid w:val="00CE1405"/>
    <w:rsid w:val="00CE7DF8"/>
    <w:rsid w:val="00CF0AB4"/>
    <w:rsid w:val="00CF231D"/>
    <w:rsid w:val="00D01FD0"/>
    <w:rsid w:val="00D0292B"/>
    <w:rsid w:val="00D03296"/>
    <w:rsid w:val="00D05CCE"/>
    <w:rsid w:val="00D06616"/>
    <w:rsid w:val="00D06634"/>
    <w:rsid w:val="00D078EE"/>
    <w:rsid w:val="00D125C1"/>
    <w:rsid w:val="00D12C4A"/>
    <w:rsid w:val="00D137A8"/>
    <w:rsid w:val="00D178F4"/>
    <w:rsid w:val="00D21EB3"/>
    <w:rsid w:val="00D21F52"/>
    <w:rsid w:val="00D22A1F"/>
    <w:rsid w:val="00D2392D"/>
    <w:rsid w:val="00D23D19"/>
    <w:rsid w:val="00D24102"/>
    <w:rsid w:val="00D248EF"/>
    <w:rsid w:val="00D25746"/>
    <w:rsid w:val="00D25C9C"/>
    <w:rsid w:val="00D2611B"/>
    <w:rsid w:val="00D26883"/>
    <w:rsid w:val="00D30438"/>
    <w:rsid w:val="00D30F20"/>
    <w:rsid w:val="00D31EB4"/>
    <w:rsid w:val="00D327F7"/>
    <w:rsid w:val="00D331F0"/>
    <w:rsid w:val="00D34594"/>
    <w:rsid w:val="00D34F41"/>
    <w:rsid w:val="00D37F71"/>
    <w:rsid w:val="00D417E9"/>
    <w:rsid w:val="00D43017"/>
    <w:rsid w:val="00D448A5"/>
    <w:rsid w:val="00D5034E"/>
    <w:rsid w:val="00D5520D"/>
    <w:rsid w:val="00D5583C"/>
    <w:rsid w:val="00D61ED3"/>
    <w:rsid w:val="00D641F1"/>
    <w:rsid w:val="00D6542F"/>
    <w:rsid w:val="00D66256"/>
    <w:rsid w:val="00D66E6F"/>
    <w:rsid w:val="00D71625"/>
    <w:rsid w:val="00D72C2F"/>
    <w:rsid w:val="00D77D10"/>
    <w:rsid w:val="00D80739"/>
    <w:rsid w:val="00D82954"/>
    <w:rsid w:val="00D84B0A"/>
    <w:rsid w:val="00D84CEF"/>
    <w:rsid w:val="00D84EB1"/>
    <w:rsid w:val="00D86E7B"/>
    <w:rsid w:val="00D92A1A"/>
    <w:rsid w:val="00D93708"/>
    <w:rsid w:val="00D93F54"/>
    <w:rsid w:val="00D94437"/>
    <w:rsid w:val="00DA2817"/>
    <w:rsid w:val="00DA3799"/>
    <w:rsid w:val="00DA4494"/>
    <w:rsid w:val="00DA4D02"/>
    <w:rsid w:val="00DA5F8A"/>
    <w:rsid w:val="00DA76B3"/>
    <w:rsid w:val="00DB030F"/>
    <w:rsid w:val="00DB0808"/>
    <w:rsid w:val="00DB0977"/>
    <w:rsid w:val="00DB1132"/>
    <w:rsid w:val="00DB236C"/>
    <w:rsid w:val="00DB362A"/>
    <w:rsid w:val="00DB65DD"/>
    <w:rsid w:val="00DC0774"/>
    <w:rsid w:val="00DC0CC4"/>
    <w:rsid w:val="00DC5A4F"/>
    <w:rsid w:val="00DC6F6B"/>
    <w:rsid w:val="00DC7B01"/>
    <w:rsid w:val="00DD0B0C"/>
    <w:rsid w:val="00DD143A"/>
    <w:rsid w:val="00DD3AB0"/>
    <w:rsid w:val="00DD49BD"/>
    <w:rsid w:val="00DD56F6"/>
    <w:rsid w:val="00DD6720"/>
    <w:rsid w:val="00DD764A"/>
    <w:rsid w:val="00DE02FC"/>
    <w:rsid w:val="00DE39AA"/>
    <w:rsid w:val="00DE524C"/>
    <w:rsid w:val="00DE5CF4"/>
    <w:rsid w:val="00DE7F64"/>
    <w:rsid w:val="00DF2847"/>
    <w:rsid w:val="00DF2C3B"/>
    <w:rsid w:val="00DF3774"/>
    <w:rsid w:val="00DF38A4"/>
    <w:rsid w:val="00DF4C2F"/>
    <w:rsid w:val="00DF67DE"/>
    <w:rsid w:val="00DF684F"/>
    <w:rsid w:val="00DF7F70"/>
    <w:rsid w:val="00E023EF"/>
    <w:rsid w:val="00E02BDD"/>
    <w:rsid w:val="00E03442"/>
    <w:rsid w:val="00E03647"/>
    <w:rsid w:val="00E056FE"/>
    <w:rsid w:val="00E05B67"/>
    <w:rsid w:val="00E07325"/>
    <w:rsid w:val="00E107E2"/>
    <w:rsid w:val="00E1169D"/>
    <w:rsid w:val="00E130AB"/>
    <w:rsid w:val="00E13F50"/>
    <w:rsid w:val="00E17BDF"/>
    <w:rsid w:val="00E2104A"/>
    <w:rsid w:val="00E23E76"/>
    <w:rsid w:val="00E24C0D"/>
    <w:rsid w:val="00E27B60"/>
    <w:rsid w:val="00E32EF7"/>
    <w:rsid w:val="00E34EFD"/>
    <w:rsid w:val="00E357F3"/>
    <w:rsid w:val="00E3792C"/>
    <w:rsid w:val="00E404A2"/>
    <w:rsid w:val="00E4256A"/>
    <w:rsid w:val="00E42656"/>
    <w:rsid w:val="00E42BE9"/>
    <w:rsid w:val="00E44043"/>
    <w:rsid w:val="00E441C4"/>
    <w:rsid w:val="00E458FD"/>
    <w:rsid w:val="00E4700C"/>
    <w:rsid w:val="00E47BA5"/>
    <w:rsid w:val="00E50874"/>
    <w:rsid w:val="00E5092D"/>
    <w:rsid w:val="00E50997"/>
    <w:rsid w:val="00E50B32"/>
    <w:rsid w:val="00E52305"/>
    <w:rsid w:val="00E52380"/>
    <w:rsid w:val="00E5771A"/>
    <w:rsid w:val="00E60096"/>
    <w:rsid w:val="00E6305B"/>
    <w:rsid w:val="00E63957"/>
    <w:rsid w:val="00E64D72"/>
    <w:rsid w:val="00E663F2"/>
    <w:rsid w:val="00E66432"/>
    <w:rsid w:val="00E667F5"/>
    <w:rsid w:val="00E66B86"/>
    <w:rsid w:val="00E66FD7"/>
    <w:rsid w:val="00E776E1"/>
    <w:rsid w:val="00E8524B"/>
    <w:rsid w:val="00E901AF"/>
    <w:rsid w:val="00E90F5D"/>
    <w:rsid w:val="00E943C2"/>
    <w:rsid w:val="00E94E1B"/>
    <w:rsid w:val="00E96383"/>
    <w:rsid w:val="00E969F0"/>
    <w:rsid w:val="00E9745D"/>
    <w:rsid w:val="00EA1435"/>
    <w:rsid w:val="00EA17D7"/>
    <w:rsid w:val="00EA2453"/>
    <w:rsid w:val="00EA4379"/>
    <w:rsid w:val="00EA732E"/>
    <w:rsid w:val="00EA7B97"/>
    <w:rsid w:val="00EA7D53"/>
    <w:rsid w:val="00EB0F7C"/>
    <w:rsid w:val="00EB5ADC"/>
    <w:rsid w:val="00EB6CFE"/>
    <w:rsid w:val="00EB7B95"/>
    <w:rsid w:val="00EC0698"/>
    <w:rsid w:val="00EC0EF0"/>
    <w:rsid w:val="00EC27BE"/>
    <w:rsid w:val="00EC48A7"/>
    <w:rsid w:val="00EC5957"/>
    <w:rsid w:val="00EC768D"/>
    <w:rsid w:val="00ED03FE"/>
    <w:rsid w:val="00ED26BE"/>
    <w:rsid w:val="00ED3D1B"/>
    <w:rsid w:val="00ED4508"/>
    <w:rsid w:val="00ED76E3"/>
    <w:rsid w:val="00EE3211"/>
    <w:rsid w:val="00EE32F0"/>
    <w:rsid w:val="00EE58AD"/>
    <w:rsid w:val="00EE66E2"/>
    <w:rsid w:val="00EE7B04"/>
    <w:rsid w:val="00EF1370"/>
    <w:rsid w:val="00EF2142"/>
    <w:rsid w:val="00EF62C9"/>
    <w:rsid w:val="00EF7CE1"/>
    <w:rsid w:val="00F01D80"/>
    <w:rsid w:val="00F037A0"/>
    <w:rsid w:val="00F042F9"/>
    <w:rsid w:val="00F05358"/>
    <w:rsid w:val="00F05E2F"/>
    <w:rsid w:val="00F068BA"/>
    <w:rsid w:val="00F06D58"/>
    <w:rsid w:val="00F070F6"/>
    <w:rsid w:val="00F07927"/>
    <w:rsid w:val="00F113E1"/>
    <w:rsid w:val="00F160A1"/>
    <w:rsid w:val="00F16370"/>
    <w:rsid w:val="00F17F98"/>
    <w:rsid w:val="00F220F1"/>
    <w:rsid w:val="00F23AF1"/>
    <w:rsid w:val="00F23D1D"/>
    <w:rsid w:val="00F245AF"/>
    <w:rsid w:val="00F24D02"/>
    <w:rsid w:val="00F25CAA"/>
    <w:rsid w:val="00F260BD"/>
    <w:rsid w:val="00F2619D"/>
    <w:rsid w:val="00F27408"/>
    <w:rsid w:val="00F36EFB"/>
    <w:rsid w:val="00F37B58"/>
    <w:rsid w:val="00F40693"/>
    <w:rsid w:val="00F40E41"/>
    <w:rsid w:val="00F418FB"/>
    <w:rsid w:val="00F41C3B"/>
    <w:rsid w:val="00F439D6"/>
    <w:rsid w:val="00F43FF7"/>
    <w:rsid w:val="00F44108"/>
    <w:rsid w:val="00F449C9"/>
    <w:rsid w:val="00F464FD"/>
    <w:rsid w:val="00F47B0C"/>
    <w:rsid w:val="00F47C06"/>
    <w:rsid w:val="00F50FF1"/>
    <w:rsid w:val="00F5168B"/>
    <w:rsid w:val="00F549B8"/>
    <w:rsid w:val="00F5698D"/>
    <w:rsid w:val="00F63FA4"/>
    <w:rsid w:val="00F64D64"/>
    <w:rsid w:val="00F65803"/>
    <w:rsid w:val="00F662E7"/>
    <w:rsid w:val="00F6707C"/>
    <w:rsid w:val="00F67C3A"/>
    <w:rsid w:val="00F7172B"/>
    <w:rsid w:val="00F77669"/>
    <w:rsid w:val="00F82765"/>
    <w:rsid w:val="00F8322D"/>
    <w:rsid w:val="00F83961"/>
    <w:rsid w:val="00F8435F"/>
    <w:rsid w:val="00F87EB1"/>
    <w:rsid w:val="00F900D5"/>
    <w:rsid w:val="00F915FA"/>
    <w:rsid w:val="00F9522A"/>
    <w:rsid w:val="00F96355"/>
    <w:rsid w:val="00F96713"/>
    <w:rsid w:val="00FA1566"/>
    <w:rsid w:val="00FA2A2E"/>
    <w:rsid w:val="00FA3F4E"/>
    <w:rsid w:val="00FA50E5"/>
    <w:rsid w:val="00FA5E30"/>
    <w:rsid w:val="00FA74A9"/>
    <w:rsid w:val="00FB19A4"/>
    <w:rsid w:val="00FB2A5F"/>
    <w:rsid w:val="00FB2B55"/>
    <w:rsid w:val="00FB2FED"/>
    <w:rsid w:val="00FB37B3"/>
    <w:rsid w:val="00FB3F76"/>
    <w:rsid w:val="00FB49C6"/>
    <w:rsid w:val="00FB5385"/>
    <w:rsid w:val="00FB6923"/>
    <w:rsid w:val="00FB6A50"/>
    <w:rsid w:val="00FB72AF"/>
    <w:rsid w:val="00FB766F"/>
    <w:rsid w:val="00FB7C99"/>
    <w:rsid w:val="00FC1F04"/>
    <w:rsid w:val="00FC2768"/>
    <w:rsid w:val="00FC3A36"/>
    <w:rsid w:val="00FC430B"/>
    <w:rsid w:val="00FC570D"/>
    <w:rsid w:val="00FD01E1"/>
    <w:rsid w:val="00FD30EA"/>
    <w:rsid w:val="00FD3786"/>
    <w:rsid w:val="00FD6977"/>
    <w:rsid w:val="00FD76C4"/>
    <w:rsid w:val="00FD77CE"/>
    <w:rsid w:val="00FE0ECC"/>
    <w:rsid w:val="00FE10A3"/>
    <w:rsid w:val="00FE12AE"/>
    <w:rsid w:val="00FE3093"/>
    <w:rsid w:val="00FE3540"/>
    <w:rsid w:val="00FE3F12"/>
    <w:rsid w:val="00FE45B9"/>
    <w:rsid w:val="00FE6808"/>
    <w:rsid w:val="00FE7BA4"/>
    <w:rsid w:val="00FE7BB2"/>
    <w:rsid w:val="00FE7E09"/>
    <w:rsid w:val="00FF124D"/>
    <w:rsid w:val="00FF1D23"/>
    <w:rsid w:val="00FF1F23"/>
    <w:rsid w:val="00FF2CC4"/>
    <w:rsid w:val="00FF4870"/>
    <w:rsid w:val="00FF5D17"/>
    <w:rsid w:val="0435220B"/>
    <w:rsid w:val="06677F89"/>
    <w:rsid w:val="06B331CE"/>
    <w:rsid w:val="0822201E"/>
    <w:rsid w:val="088A61B1"/>
    <w:rsid w:val="089E411E"/>
    <w:rsid w:val="0CF24064"/>
    <w:rsid w:val="0F733A6B"/>
    <w:rsid w:val="10685029"/>
    <w:rsid w:val="10F04ED1"/>
    <w:rsid w:val="121C4E44"/>
    <w:rsid w:val="152E621D"/>
    <w:rsid w:val="15537304"/>
    <w:rsid w:val="16B637AD"/>
    <w:rsid w:val="1AD56698"/>
    <w:rsid w:val="1BF86185"/>
    <w:rsid w:val="1C5841A4"/>
    <w:rsid w:val="1EBA191C"/>
    <w:rsid w:val="20523600"/>
    <w:rsid w:val="28B52B84"/>
    <w:rsid w:val="291A4BB0"/>
    <w:rsid w:val="29F814B7"/>
    <w:rsid w:val="2A0F09FE"/>
    <w:rsid w:val="2AB34861"/>
    <w:rsid w:val="2AFB6D6E"/>
    <w:rsid w:val="2E1317E0"/>
    <w:rsid w:val="2F7470EF"/>
    <w:rsid w:val="31226782"/>
    <w:rsid w:val="325338CA"/>
    <w:rsid w:val="371511B8"/>
    <w:rsid w:val="383D40B1"/>
    <w:rsid w:val="394A5BAB"/>
    <w:rsid w:val="3BCD5235"/>
    <w:rsid w:val="3D7F307A"/>
    <w:rsid w:val="3E2033CE"/>
    <w:rsid w:val="3E907C2F"/>
    <w:rsid w:val="427B36EE"/>
    <w:rsid w:val="46A6600E"/>
    <w:rsid w:val="475573AE"/>
    <w:rsid w:val="476B7238"/>
    <w:rsid w:val="48911D8A"/>
    <w:rsid w:val="4AF75DD6"/>
    <w:rsid w:val="4B531CC0"/>
    <w:rsid w:val="4C561BFF"/>
    <w:rsid w:val="4C573A84"/>
    <w:rsid w:val="4CBB2F66"/>
    <w:rsid w:val="4CCC0113"/>
    <w:rsid w:val="4D425101"/>
    <w:rsid w:val="4DF951F0"/>
    <w:rsid w:val="50D44BB1"/>
    <w:rsid w:val="52086ED1"/>
    <w:rsid w:val="523A2E65"/>
    <w:rsid w:val="542C2760"/>
    <w:rsid w:val="544B2490"/>
    <w:rsid w:val="54A6749B"/>
    <w:rsid w:val="56EF4D14"/>
    <w:rsid w:val="571B1411"/>
    <w:rsid w:val="5E7128C8"/>
    <w:rsid w:val="623146A6"/>
    <w:rsid w:val="628D60ED"/>
    <w:rsid w:val="62AC6CA7"/>
    <w:rsid w:val="63AE1EC8"/>
    <w:rsid w:val="66115C86"/>
    <w:rsid w:val="665C3E5E"/>
    <w:rsid w:val="67D4620F"/>
    <w:rsid w:val="69984B6E"/>
    <w:rsid w:val="6A150B77"/>
    <w:rsid w:val="6B68349D"/>
    <w:rsid w:val="6D8E6C32"/>
    <w:rsid w:val="6DAD4F9F"/>
    <w:rsid w:val="701F58F4"/>
    <w:rsid w:val="71275A62"/>
    <w:rsid w:val="7130216F"/>
    <w:rsid w:val="714D6FE6"/>
    <w:rsid w:val="71A5623A"/>
    <w:rsid w:val="742B1498"/>
    <w:rsid w:val="745E6FF3"/>
    <w:rsid w:val="780628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707F36D"/>
  <w15:docId w15:val="{862571D9-FA8F-4B80-B9D2-CFAEE1496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qFormat="1"/>
    <w:lsdException w:name="table of figures" w:semiHidden="1" w:uiPriority="99" w:unhideWhenUsed="1"/>
    <w:lsdException w:name="envelope address" w:qFormat="1"/>
    <w:lsdException w:name="envelope return" w:qFormat="1"/>
    <w:lsdException w:name="footnote reference" w:qFormat="1"/>
    <w:lsdException w:name="annotation reference" w:uiPriority="99" w:qFormat="1"/>
    <w:lsdException w:name="line number" w:qFormat="1"/>
    <w:lsdException w:name="page number" w:qFormat="1"/>
    <w:lsdException w:name="endnote reference" w:qFormat="1"/>
    <w:lsdException w:name="endnote text" w:qFormat="1"/>
    <w:lsdException w:name="table of authorities" w:semiHidden="1" w:uiPriority="99" w:unhideWhenUsed="1"/>
    <w:lsdException w:name="macro" w:semiHidden="1" w:uiPriority="99" w:unhideWhenUsed="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uiPriority="99"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iPriority="99"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c">
    <w:name w:val="Normal"/>
    <w:qFormat/>
    <w:rsid w:val="00BF5049"/>
    <w:pPr>
      <w:shd w:val="clear" w:color="auto" w:fill="FFFFFF"/>
      <w:tabs>
        <w:tab w:val="left" w:pos="426"/>
      </w:tabs>
      <w:adjustRightInd w:val="0"/>
      <w:snapToGrid w:val="0"/>
      <w:spacing w:line="360" w:lineRule="auto"/>
      <w:jc w:val="both"/>
    </w:pPr>
    <w:rPr>
      <w:rFonts w:ascii="宋体" w:cs="宋体"/>
      <w:sz w:val="21"/>
      <w:szCs w:val="24"/>
    </w:rPr>
  </w:style>
  <w:style w:type="paragraph" w:styleId="13">
    <w:name w:val="heading 1"/>
    <w:basedOn w:val="33"/>
    <w:next w:val="ac"/>
    <w:qFormat/>
    <w:rsid w:val="00BF5049"/>
    <w:pPr>
      <w:keepNext w:val="0"/>
      <w:keepLines w:val="0"/>
      <w:spacing w:before="340" w:after="330" w:line="300" w:lineRule="auto"/>
      <w:jc w:val="center"/>
      <w:outlineLvl w:val="0"/>
    </w:pPr>
    <w:rPr>
      <w:kern w:val="44"/>
      <w:szCs w:val="28"/>
    </w:rPr>
  </w:style>
  <w:style w:type="paragraph" w:styleId="23">
    <w:name w:val="heading 2"/>
    <w:basedOn w:val="33"/>
    <w:next w:val="40"/>
    <w:link w:val="24"/>
    <w:qFormat/>
    <w:rsid w:val="00BF5049"/>
    <w:pPr>
      <w:textAlignment w:val="baseline"/>
      <w:outlineLvl w:val="1"/>
    </w:pPr>
    <w:rPr>
      <w:bCs w:val="0"/>
      <w:kern w:val="0"/>
      <w:szCs w:val="20"/>
    </w:rPr>
  </w:style>
  <w:style w:type="paragraph" w:styleId="33">
    <w:name w:val="heading 3"/>
    <w:basedOn w:val="40"/>
    <w:next w:val="ac"/>
    <w:link w:val="34"/>
    <w:qFormat/>
    <w:rsid w:val="00BF5049"/>
    <w:pPr>
      <w:widowControl w:val="0"/>
      <w:shd w:val="clear" w:color="auto" w:fill="auto"/>
      <w:adjustRightInd/>
      <w:snapToGrid/>
      <w:spacing w:before="260" w:after="260"/>
      <w:outlineLvl w:val="2"/>
    </w:pPr>
    <w:rPr>
      <w:szCs w:val="21"/>
    </w:rPr>
  </w:style>
  <w:style w:type="paragraph" w:styleId="40">
    <w:name w:val="heading 4"/>
    <w:basedOn w:val="ac"/>
    <w:next w:val="ac"/>
    <w:link w:val="43"/>
    <w:qFormat/>
    <w:rsid w:val="00BF5049"/>
    <w:pPr>
      <w:keepNext/>
      <w:keepLines/>
      <w:numPr>
        <w:ilvl w:val="3"/>
        <w:numId w:val="1"/>
      </w:numPr>
      <w:tabs>
        <w:tab w:val="left" w:pos="0"/>
      </w:tabs>
      <w:spacing w:before="280" w:after="290" w:line="376" w:lineRule="auto"/>
      <w:outlineLvl w:val="3"/>
    </w:pPr>
    <w:rPr>
      <w:rFonts w:ascii="Arial" w:eastAsia="黑体" w:hAnsi="Arial" w:cs="Times New Roman"/>
      <w:b/>
      <w:bCs/>
      <w:kern w:val="2"/>
      <w:sz w:val="28"/>
      <w:szCs w:val="28"/>
    </w:rPr>
  </w:style>
  <w:style w:type="paragraph" w:styleId="5">
    <w:name w:val="heading 5"/>
    <w:basedOn w:val="ac"/>
    <w:next w:val="ad"/>
    <w:link w:val="53"/>
    <w:qFormat/>
    <w:rsid w:val="00BF5049"/>
    <w:pPr>
      <w:keepNext/>
      <w:keepLines/>
      <w:numPr>
        <w:ilvl w:val="4"/>
        <w:numId w:val="1"/>
      </w:numPr>
      <w:spacing w:before="280" w:after="290" w:line="376" w:lineRule="auto"/>
      <w:jc w:val="center"/>
      <w:outlineLvl w:val="4"/>
    </w:pPr>
    <w:rPr>
      <w:rFonts w:ascii="Times New Roman" w:cs="Times New Roman"/>
      <w:b/>
      <w:kern w:val="2"/>
      <w:sz w:val="24"/>
      <w:szCs w:val="20"/>
    </w:rPr>
  </w:style>
  <w:style w:type="paragraph" w:styleId="6">
    <w:name w:val="heading 6"/>
    <w:basedOn w:val="ac"/>
    <w:next w:val="ad"/>
    <w:qFormat/>
    <w:rsid w:val="00BF5049"/>
    <w:pPr>
      <w:keepNext/>
      <w:keepLines/>
      <w:numPr>
        <w:ilvl w:val="5"/>
        <w:numId w:val="1"/>
      </w:numPr>
      <w:spacing w:before="240" w:after="64" w:line="319" w:lineRule="auto"/>
      <w:outlineLvl w:val="5"/>
    </w:pPr>
    <w:rPr>
      <w:rFonts w:ascii="Arial" w:eastAsia="黑体" w:hAnsi="Arial" w:cs="Times New Roman"/>
      <w:b/>
      <w:kern w:val="2"/>
      <w:sz w:val="24"/>
      <w:szCs w:val="20"/>
    </w:rPr>
  </w:style>
  <w:style w:type="paragraph" w:styleId="7">
    <w:name w:val="heading 7"/>
    <w:basedOn w:val="ac"/>
    <w:next w:val="ad"/>
    <w:link w:val="70"/>
    <w:qFormat/>
    <w:rsid w:val="00BF5049"/>
    <w:pPr>
      <w:keepNext/>
      <w:keepLines/>
      <w:numPr>
        <w:ilvl w:val="6"/>
        <w:numId w:val="1"/>
      </w:numPr>
      <w:spacing w:before="240" w:after="64" w:line="319" w:lineRule="auto"/>
      <w:outlineLvl w:val="6"/>
    </w:pPr>
    <w:rPr>
      <w:rFonts w:ascii="Times New Roman" w:cs="Times New Roman"/>
      <w:b/>
      <w:kern w:val="2"/>
      <w:sz w:val="24"/>
      <w:szCs w:val="20"/>
    </w:rPr>
  </w:style>
  <w:style w:type="paragraph" w:styleId="8">
    <w:name w:val="heading 8"/>
    <w:basedOn w:val="ac"/>
    <w:next w:val="ad"/>
    <w:link w:val="80"/>
    <w:qFormat/>
    <w:rsid w:val="00BF5049"/>
    <w:pPr>
      <w:keepNext/>
      <w:keepLines/>
      <w:numPr>
        <w:ilvl w:val="7"/>
        <w:numId w:val="1"/>
      </w:numPr>
      <w:spacing w:before="240" w:after="64" w:line="319" w:lineRule="auto"/>
      <w:outlineLvl w:val="7"/>
    </w:pPr>
    <w:rPr>
      <w:rFonts w:ascii="Arial" w:eastAsia="黑体" w:hAnsi="Arial" w:cs="Times New Roman"/>
      <w:kern w:val="2"/>
      <w:sz w:val="24"/>
      <w:szCs w:val="20"/>
    </w:rPr>
  </w:style>
  <w:style w:type="paragraph" w:styleId="9">
    <w:name w:val="heading 9"/>
    <w:basedOn w:val="ac"/>
    <w:next w:val="ad"/>
    <w:link w:val="90"/>
    <w:qFormat/>
    <w:rsid w:val="00BF5049"/>
    <w:pPr>
      <w:keepNext/>
      <w:keepLines/>
      <w:numPr>
        <w:ilvl w:val="8"/>
        <w:numId w:val="1"/>
      </w:numPr>
      <w:spacing w:before="240" w:after="64" w:line="319" w:lineRule="auto"/>
      <w:outlineLvl w:val="8"/>
    </w:pPr>
    <w:rPr>
      <w:rFonts w:ascii="Arial" w:eastAsia="黑体" w:hAnsi="Arial" w:cs="Times New Roman"/>
      <w:kern w:val="2"/>
      <w:szCs w:val="20"/>
    </w:rPr>
  </w:style>
  <w:style w:type="character" w:default="1" w:styleId="ae">
    <w:name w:val="Default Paragraph Font"/>
    <w:uiPriority w:val="1"/>
    <w:semiHidden/>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paragraph" w:styleId="ad">
    <w:name w:val="Normal Indent"/>
    <w:basedOn w:val="ac"/>
    <w:link w:val="af1"/>
    <w:qFormat/>
    <w:rsid w:val="00BF5049"/>
    <w:pPr>
      <w:ind w:firstLine="420"/>
    </w:pPr>
    <w:rPr>
      <w:rFonts w:ascii="Times New Roman" w:cs="Times New Roman"/>
      <w:kern w:val="2"/>
      <w:szCs w:val="20"/>
    </w:rPr>
  </w:style>
  <w:style w:type="paragraph" w:styleId="35">
    <w:name w:val="List 3"/>
    <w:basedOn w:val="ac"/>
    <w:qFormat/>
    <w:rsid w:val="00BF5049"/>
    <w:pPr>
      <w:widowControl w:val="0"/>
      <w:shd w:val="clear" w:color="auto" w:fill="auto"/>
      <w:tabs>
        <w:tab w:val="clear" w:pos="426"/>
      </w:tabs>
      <w:adjustRightInd/>
      <w:snapToGrid/>
      <w:spacing w:line="240" w:lineRule="auto"/>
      <w:ind w:leftChars="400" w:left="600" w:hangingChars="200" w:hanging="200"/>
    </w:pPr>
    <w:rPr>
      <w:rFonts w:ascii="Times New Roman" w:cs="Times New Roman"/>
      <w:kern w:val="2"/>
    </w:rPr>
  </w:style>
  <w:style w:type="paragraph" w:styleId="TOC7">
    <w:name w:val="toc 7"/>
    <w:basedOn w:val="ac"/>
    <w:next w:val="ac"/>
    <w:qFormat/>
    <w:rsid w:val="00BF5049"/>
    <w:pPr>
      <w:ind w:left="1260"/>
      <w:jc w:val="left"/>
    </w:pPr>
    <w:rPr>
      <w:szCs w:val="21"/>
    </w:rPr>
  </w:style>
  <w:style w:type="paragraph" w:styleId="22">
    <w:name w:val="List Number 2"/>
    <w:basedOn w:val="ac"/>
    <w:qFormat/>
    <w:rsid w:val="00BF5049"/>
    <w:pPr>
      <w:numPr>
        <w:numId w:val="2"/>
      </w:numPr>
      <w:tabs>
        <w:tab w:val="left" w:pos="820"/>
      </w:tabs>
      <w:spacing w:afterLines="50"/>
    </w:pPr>
    <w:rPr>
      <w:sz w:val="24"/>
      <w:szCs w:val="20"/>
    </w:rPr>
  </w:style>
  <w:style w:type="paragraph" w:styleId="af2">
    <w:name w:val="Note Heading"/>
    <w:basedOn w:val="ac"/>
    <w:next w:val="ac"/>
    <w:qFormat/>
    <w:rsid w:val="00BF5049"/>
    <w:pPr>
      <w:widowControl w:val="0"/>
      <w:shd w:val="clear" w:color="auto" w:fill="auto"/>
      <w:tabs>
        <w:tab w:val="clear" w:pos="426"/>
      </w:tabs>
      <w:adjustRightInd/>
      <w:snapToGrid/>
      <w:spacing w:line="240" w:lineRule="auto"/>
      <w:jc w:val="center"/>
    </w:pPr>
    <w:rPr>
      <w:rFonts w:ascii="Times New Roman" w:cs="Times New Roman"/>
      <w:kern w:val="2"/>
    </w:rPr>
  </w:style>
  <w:style w:type="paragraph" w:styleId="42">
    <w:name w:val="List Bullet 4"/>
    <w:basedOn w:val="ac"/>
    <w:qFormat/>
    <w:rsid w:val="00BF5049"/>
    <w:pPr>
      <w:widowControl w:val="0"/>
      <w:numPr>
        <w:numId w:val="3"/>
      </w:numPr>
      <w:shd w:val="clear" w:color="auto" w:fill="auto"/>
      <w:tabs>
        <w:tab w:val="clear" w:pos="426"/>
      </w:tabs>
      <w:adjustRightInd/>
      <w:snapToGrid/>
      <w:spacing w:line="240" w:lineRule="auto"/>
    </w:pPr>
    <w:rPr>
      <w:rFonts w:ascii="Times New Roman" w:cs="Times New Roman"/>
      <w:kern w:val="2"/>
    </w:rPr>
  </w:style>
  <w:style w:type="paragraph" w:styleId="81">
    <w:name w:val="index 8"/>
    <w:basedOn w:val="ac"/>
    <w:next w:val="ac"/>
    <w:qFormat/>
    <w:rsid w:val="00BF5049"/>
    <w:pPr>
      <w:widowControl w:val="0"/>
      <w:shd w:val="clear" w:color="auto" w:fill="auto"/>
      <w:tabs>
        <w:tab w:val="clear" w:pos="426"/>
      </w:tabs>
      <w:adjustRightInd/>
      <w:snapToGrid/>
      <w:spacing w:line="240" w:lineRule="auto"/>
      <w:ind w:left="1680" w:hanging="210"/>
      <w:jc w:val="left"/>
    </w:pPr>
    <w:rPr>
      <w:rFonts w:ascii="Times New Roman" w:cs="Times New Roman"/>
      <w:kern w:val="2"/>
      <w:sz w:val="20"/>
      <w:szCs w:val="20"/>
    </w:rPr>
  </w:style>
  <w:style w:type="paragraph" w:styleId="af3">
    <w:name w:val="E-mail Signature"/>
    <w:basedOn w:val="ac"/>
    <w:qFormat/>
    <w:rsid w:val="00BF5049"/>
    <w:pPr>
      <w:widowControl w:val="0"/>
      <w:shd w:val="clear" w:color="auto" w:fill="auto"/>
      <w:tabs>
        <w:tab w:val="clear" w:pos="426"/>
      </w:tabs>
      <w:adjustRightInd/>
      <w:snapToGrid/>
      <w:spacing w:line="240" w:lineRule="auto"/>
    </w:pPr>
    <w:rPr>
      <w:rFonts w:ascii="Times New Roman" w:cs="Times New Roman"/>
      <w:kern w:val="2"/>
    </w:rPr>
  </w:style>
  <w:style w:type="paragraph" w:styleId="a8">
    <w:name w:val="List Number"/>
    <w:basedOn w:val="ac"/>
    <w:qFormat/>
    <w:rsid w:val="00BF5049"/>
    <w:pPr>
      <w:widowControl w:val="0"/>
      <w:numPr>
        <w:numId w:val="4"/>
      </w:numPr>
      <w:shd w:val="clear" w:color="auto" w:fill="auto"/>
      <w:tabs>
        <w:tab w:val="clear" w:pos="426"/>
      </w:tabs>
      <w:adjustRightInd/>
      <w:snapToGrid/>
      <w:spacing w:line="240" w:lineRule="auto"/>
    </w:pPr>
    <w:rPr>
      <w:rFonts w:ascii="Times New Roman" w:cs="Times New Roman"/>
      <w:kern w:val="2"/>
    </w:rPr>
  </w:style>
  <w:style w:type="paragraph" w:styleId="af4">
    <w:name w:val="caption"/>
    <w:basedOn w:val="ac"/>
    <w:next w:val="ac"/>
    <w:qFormat/>
    <w:rsid w:val="00BF5049"/>
    <w:rPr>
      <w:rFonts w:ascii="Arial" w:eastAsia="黑体" w:hAnsi="Arial" w:cs="Arial"/>
      <w:sz w:val="20"/>
      <w:szCs w:val="20"/>
    </w:rPr>
  </w:style>
  <w:style w:type="paragraph" w:styleId="54">
    <w:name w:val="index 5"/>
    <w:basedOn w:val="ac"/>
    <w:next w:val="ac"/>
    <w:qFormat/>
    <w:rsid w:val="00BF5049"/>
    <w:pPr>
      <w:widowControl w:val="0"/>
      <w:shd w:val="clear" w:color="auto" w:fill="auto"/>
      <w:tabs>
        <w:tab w:val="clear" w:pos="426"/>
      </w:tabs>
      <w:adjustRightInd/>
      <w:snapToGrid/>
      <w:spacing w:line="240" w:lineRule="auto"/>
      <w:ind w:left="1050" w:hanging="210"/>
      <w:jc w:val="left"/>
    </w:pPr>
    <w:rPr>
      <w:rFonts w:ascii="Times New Roman" w:cs="Times New Roman"/>
      <w:kern w:val="2"/>
      <w:sz w:val="20"/>
      <w:szCs w:val="20"/>
    </w:rPr>
  </w:style>
  <w:style w:type="paragraph" w:styleId="af5">
    <w:name w:val="List Bullet"/>
    <w:basedOn w:val="ac"/>
    <w:qFormat/>
    <w:rsid w:val="00BF5049"/>
    <w:pPr>
      <w:tabs>
        <w:tab w:val="left" w:pos="360"/>
      </w:tabs>
      <w:ind w:left="200" w:hangingChars="200" w:hanging="200"/>
    </w:pPr>
    <w:rPr>
      <w:szCs w:val="20"/>
    </w:rPr>
  </w:style>
  <w:style w:type="paragraph" w:styleId="af6">
    <w:name w:val="envelope address"/>
    <w:basedOn w:val="ac"/>
    <w:qFormat/>
    <w:rsid w:val="00BF5049"/>
    <w:pPr>
      <w:framePr w:w="7920" w:h="1980" w:hRule="exact" w:hSpace="180" w:wrap="around" w:hAnchor="page" w:xAlign="center" w:yAlign="bottom"/>
      <w:widowControl w:val="0"/>
      <w:shd w:val="clear" w:color="auto" w:fill="auto"/>
      <w:tabs>
        <w:tab w:val="clear" w:pos="426"/>
      </w:tabs>
      <w:adjustRightInd/>
      <w:spacing w:line="240" w:lineRule="auto"/>
      <w:ind w:leftChars="1400" w:left="1400"/>
    </w:pPr>
    <w:rPr>
      <w:rFonts w:ascii="Arial" w:hAnsi="Arial" w:cs="Arial"/>
      <w:kern w:val="2"/>
      <w:sz w:val="24"/>
    </w:rPr>
  </w:style>
  <w:style w:type="paragraph" w:styleId="af7">
    <w:name w:val="Document Map"/>
    <w:basedOn w:val="ac"/>
    <w:qFormat/>
    <w:rsid w:val="00BF5049"/>
    <w:pPr>
      <w:shd w:val="clear" w:color="auto" w:fill="000080"/>
    </w:pPr>
    <w:rPr>
      <w:rFonts w:ascii="Times New Roman" w:cs="Times New Roman"/>
      <w:kern w:val="2"/>
    </w:rPr>
  </w:style>
  <w:style w:type="paragraph" w:styleId="af8">
    <w:name w:val="toa heading"/>
    <w:basedOn w:val="ac"/>
    <w:next w:val="ac"/>
    <w:qFormat/>
    <w:rsid w:val="00BF5049"/>
    <w:pPr>
      <w:spacing w:before="120"/>
    </w:pPr>
    <w:rPr>
      <w:rFonts w:ascii="Arial" w:hAnsi="Arial"/>
      <w:sz w:val="24"/>
      <w:szCs w:val="20"/>
    </w:rPr>
  </w:style>
  <w:style w:type="paragraph" w:styleId="af9">
    <w:name w:val="annotation text"/>
    <w:basedOn w:val="ac"/>
    <w:link w:val="14"/>
    <w:qFormat/>
    <w:rsid w:val="00BF5049"/>
    <w:pPr>
      <w:autoSpaceDE w:val="0"/>
      <w:autoSpaceDN w:val="0"/>
      <w:jc w:val="left"/>
      <w:textAlignment w:val="baseline"/>
    </w:pPr>
    <w:rPr>
      <w:rFonts w:cs="Times New Roman"/>
      <w:sz w:val="34"/>
      <w:szCs w:val="20"/>
    </w:rPr>
  </w:style>
  <w:style w:type="paragraph" w:styleId="60">
    <w:name w:val="index 6"/>
    <w:basedOn w:val="ac"/>
    <w:next w:val="ac"/>
    <w:qFormat/>
    <w:rsid w:val="00BF5049"/>
    <w:pPr>
      <w:widowControl w:val="0"/>
      <w:shd w:val="clear" w:color="auto" w:fill="auto"/>
      <w:tabs>
        <w:tab w:val="clear" w:pos="426"/>
      </w:tabs>
      <w:adjustRightInd/>
      <w:snapToGrid/>
      <w:spacing w:line="240" w:lineRule="auto"/>
      <w:ind w:left="1260" w:hanging="210"/>
      <w:jc w:val="left"/>
    </w:pPr>
    <w:rPr>
      <w:rFonts w:ascii="Times New Roman" w:cs="Times New Roman"/>
      <w:kern w:val="2"/>
      <w:sz w:val="20"/>
      <w:szCs w:val="20"/>
    </w:rPr>
  </w:style>
  <w:style w:type="paragraph" w:styleId="afa">
    <w:name w:val="Salutation"/>
    <w:basedOn w:val="ac"/>
    <w:next w:val="ac"/>
    <w:qFormat/>
    <w:rsid w:val="00BF5049"/>
    <w:pPr>
      <w:widowControl w:val="0"/>
      <w:shd w:val="clear" w:color="auto" w:fill="auto"/>
      <w:tabs>
        <w:tab w:val="clear" w:pos="426"/>
      </w:tabs>
      <w:adjustRightInd/>
      <w:snapToGrid/>
      <w:spacing w:line="240" w:lineRule="auto"/>
    </w:pPr>
    <w:rPr>
      <w:rFonts w:ascii="Times New Roman" w:cs="Times New Roman"/>
      <w:kern w:val="2"/>
    </w:rPr>
  </w:style>
  <w:style w:type="paragraph" w:styleId="36">
    <w:name w:val="Body Text 3"/>
    <w:basedOn w:val="ac"/>
    <w:link w:val="37"/>
    <w:qFormat/>
    <w:rsid w:val="00BF5049"/>
    <w:pPr>
      <w:spacing w:after="120"/>
    </w:pPr>
    <w:rPr>
      <w:rFonts w:ascii="Times New Roman" w:cs="Times New Roman"/>
      <w:kern w:val="2"/>
      <w:sz w:val="16"/>
      <w:szCs w:val="16"/>
    </w:rPr>
  </w:style>
  <w:style w:type="paragraph" w:styleId="afb">
    <w:name w:val="Closing"/>
    <w:basedOn w:val="ac"/>
    <w:qFormat/>
    <w:rsid w:val="00BF5049"/>
    <w:pPr>
      <w:widowControl w:val="0"/>
      <w:shd w:val="clear" w:color="auto" w:fill="auto"/>
      <w:tabs>
        <w:tab w:val="clear" w:pos="426"/>
      </w:tabs>
      <w:adjustRightInd/>
      <w:snapToGrid/>
      <w:spacing w:line="240" w:lineRule="auto"/>
      <w:ind w:leftChars="2100" w:left="2100"/>
    </w:pPr>
    <w:rPr>
      <w:rFonts w:ascii="Times New Roman" w:cs="Times New Roman"/>
      <w:kern w:val="2"/>
    </w:rPr>
  </w:style>
  <w:style w:type="paragraph" w:styleId="31">
    <w:name w:val="List Bullet 3"/>
    <w:basedOn w:val="ac"/>
    <w:qFormat/>
    <w:rsid w:val="00BF5049"/>
    <w:pPr>
      <w:widowControl w:val="0"/>
      <w:numPr>
        <w:numId w:val="5"/>
      </w:numPr>
      <w:shd w:val="clear" w:color="auto" w:fill="auto"/>
      <w:tabs>
        <w:tab w:val="clear" w:pos="426"/>
      </w:tabs>
      <w:adjustRightInd/>
      <w:snapToGrid/>
      <w:spacing w:line="240" w:lineRule="auto"/>
    </w:pPr>
    <w:rPr>
      <w:rFonts w:ascii="Times New Roman" w:cs="Times New Roman"/>
      <w:kern w:val="2"/>
    </w:rPr>
  </w:style>
  <w:style w:type="paragraph" w:styleId="afc">
    <w:name w:val="Body Text"/>
    <w:basedOn w:val="ac"/>
    <w:qFormat/>
    <w:rsid w:val="00BF5049"/>
    <w:rPr>
      <w:rFonts w:cs="Times New Roman"/>
      <w:b/>
      <w:bCs/>
      <w:sz w:val="24"/>
    </w:rPr>
  </w:style>
  <w:style w:type="paragraph" w:styleId="afd">
    <w:name w:val="Body Text Indent"/>
    <w:basedOn w:val="ac"/>
    <w:link w:val="afe"/>
    <w:qFormat/>
    <w:rsid w:val="00BF5049"/>
    <w:pPr>
      <w:ind w:firstLineChars="200" w:firstLine="200"/>
    </w:pPr>
    <w:rPr>
      <w:rFonts w:ascii="Times New Roman" w:cs="Times New Roman"/>
      <w:kern w:val="2"/>
    </w:rPr>
  </w:style>
  <w:style w:type="paragraph" w:styleId="3">
    <w:name w:val="List Number 3"/>
    <w:basedOn w:val="ac"/>
    <w:qFormat/>
    <w:rsid w:val="00BF5049"/>
    <w:pPr>
      <w:widowControl w:val="0"/>
      <w:numPr>
        <w:numId w:val="6"/>
      </w:numPr>
      <w:shd w:val="clear" w:color="auto" w:fill="auto"/>
      <w:tabs>
        <w:tab w:val="clear" w:pos="426"/>
      </w:tabs>
      <w:adjustRightInd/>
      <w:snapToGrid/>
      <w:spacing w:line="240" w:lineRule="auto"/>
    </w:pPr>
    <w:rPr>
      <w:rFonts w:ascii="Times New Roman" w:cs="Times New Roman"/>
      <w:kern w:val="2"/>
    </w:rPr>
  </w:style>
  <w:style w:type="paragraph" w:styleId="25">
    <w:name w:val="List 2"/>
    <w:basedOn w:val="ac"/>
    <w:qFormat/>
    <w:rsid w:val="00BF5049"/>
    <w:pPr>
      <w:widowControl w:val="0"/>
      <w:shd w:val="clear" w:color="auto" w:fill="auto"/>
      <w:tabs>
        <w:tab w:val="clear" w:pos="426"/>
      </w:tabs>
      <w:adjustRightInd/>
      <w:snapToGrid/>
      <w:spacing w:line="240" w:lineRule="auto"/>
      <w:ind w:leftChars="200" w:left="400" w:hangingChars="200" w:hanging="200"/>
    </w:pPr>
    <w:rPr>
      <w:rFonts w:ascii="Times New Roman" w:cs="Times New Roman"/>
      <w:kern w:val="2"/>
    </w:rPr>
  </w:style>
  <w:style w:type="paragraph" w:styleId="aff">
    <w:name w:val="List Continue"/>
    <w:basedOn w:val="ac"/>
    <w:qFormat/>
    <w:rsid w:val="00BF5049"/>
    <w:pPr>
      <w:widowControl w:val="0"/>
      <w:shd w:val="clear" w:color="auto" w:fill="auto"/>
      <w:tabs>
        <w:tab w:val="clear" w:pos="426"/>
      </w:tabs>
      <w:adjustRightInd/>
      <w:snapToGrid/>
      <w:spacing w:after="120" w:line="240" w:lineRule="auto"/>
      <w:ind w:leftChars="200" w:left="200"/>
    </w:pPr>
    <w:rPr>
      <w:rFonts w:ascii="Times New Roman" w:cs="Times New Roman"/>
      <w:kern w:val="2"/>
    </w:rPr>
  </w:style>
  <w:style w:type="paragraph" w:styleId="aff0">
    <w:name w:val="Block Text"/>
    <w:basedOn w:val="ac"/>
    <w:qFormat/>
    <w:rsid w:val="00BF5049"/>
    <w:pPr>
      <w:widowControl w:val="0"/>
      <w:shd w:val="clear" w:color="auto" w:fill="auto"/>
      <w:tabs>
        <w:tab w:val="clear" w:pos="426"/>
      </w:tabs>
      <w:adjustRightInd/>
      <w:snapToGrid/>
      <w:spacing w:after="120" w:line="240" w:lineRule="auto"/>
      <w:ind w:leftChars="700" w:left="700" w:rightChars="700" w:right="700"/>
    </w:pPr>
    <w:rPr>
      <w:rFonts w:ascii="Times New Roman" w:cs="Times New Roman"/>
      <w:kern w:val="2"/>
    </w:rPr>
  </w:style>
  <w:style w:type="paragraph" w:styleId="20">
    <w:name w:val="List Bullet 2"/>
    <w:basedOn w:val="ac"/>
    <w:qFormat/>
    <w:rsid w:val="00BF5049"/>
    <w:pPr>
      <w:widowControl w:val="0"/>
      <w:numPr>
        <w:numId w:val="7"/>
      </w:numPr>
      <w:shd w:val="clear" w:color="auto" w:fill="auto"/>
      <w:tabs>
        <w:tab w:val="clear" w:pos="426"/>
      </w:tabs>
      <w:adjustRightInd/>
      <w:snapToGrid/>
      <w:spacing w:line="240" w:lineRule="auto"/>
    </w:pPr>
    <w:rPr>
      <w:rFonts w:ascii="Times New Roman" w:cs="Times New Roman"/>
      <w:kern w:val="2"/>
    </w:rPr>
  </w:style>
  <w:style w:type="paragraph" w:styleId="HTML">
    <w:name w:val="HTML Address"/>
    <w:basedOn w:val="ac"/>
    <w:qFormat/>
    <w:rsid w:val="00BF5049"/>
    <w:pPr>
      <w:widowControl w:val="0"/>
      <w:shd w:val="clear" w:color="auto" w:fill="auto"/>
      <w:tabs>
        <w:tab w:val="clear" w:pos="426"/>
      </w:tabs>
      <w:adjustRightInd/>
      <w:snapToGrid/>
      <w:spacing w:line="240" w:lineRule="auto"/>
    </w:pPr>
    <w:rPr>
      <w:rFonts w:ascii="Times New Roman" w:cs="Times New Roman"/>
      <w:i/>
      <w:iCs/>
      <w:kern w:val="2"/>
    </w:rPr>
  </w:style>
  <w:style w:type="paragraph" w:styleId="44">
    <w:name w:val="index 4"/>
    <w:basedOn w:val="ac"/>
    <w:next w:val="ac"/>
    <w:qFormat/>
    <w:rsid w:val="00BF5049"/>
    <w:pPr>
      <w:widowControl w:val="0"/>
      <w:shd w:val="clear" w:color="auto" w:fill="auto"/>
      <w:tabs>
        <w:tab w:val="clear" w:pos="426"/>
      </w:tabs>
      <w:adjustRightInd/>
      <w:snapToGrid/>
      <w:spacing w:line="240" w:lineRule="auto"/>
      <w:ind w:left="840" w:hanging="210"/>
      <w:jc w:val="left"/>
    </w:pPr>
    <w:rPr>
      <w:rFonts w:ascii="Times New Roman" w:cs="Times New Roman"/>
      <w:kern w:val="2"/>
      <w:sz w:val="20"/>
      <w:szCs w:val="20"/>
    </w:rPr>
  </w:style>
  <w:style w:type="paragraph" w:styleId="TOC5">
    <w:name w:val="toc 5"/>
    <w:basedOn w:val="ac"/>
    <w:next w:val="ac"/>
    <w:qFormat/>
    <w:rsid w:val="00BF5049"/>
    <w:pPr>
      <w:ind w:left="840"/>
      <w:jc w:val="left"/>
    </w:pPr>
    <w:rPr>
      <w:szCs w:val="21"/>
    </w:rPr>
  </w:style>
  <w:style w:type="paragraph" w:styleId="TOC3">
    <w:name w:val="toc 3"/>
    <w:basedOn w:val="ac"/>
    <w:next w:val="ac"/>
    <w:uiPriority w:val="39"/>
    <w:qFormat/>
    <w:rsid w:val="00BF5049"/>
    <w:pPr>
      <w:ind w:left="420"/>
      <w:jc w:val="left"/>
    </w:pPr>
    <w:rPr>
      <w:i/>
      <w:iCs/>
    </w:rPr>
  </w:style>
  <w:style w:type="paragraph" w:styleId="aff1">
    <w:name w:val="Plain Text"/>
    <w:basedOn w:val="ac"/>
    <w:link w:val="aff2"/>
    <w:uiPriority w:val="99"/>
    <w:qFormat/>
    <w:rsid w:val="00BF5049"/>
    <w:rPr>
      <w:rFonts w:cs="Times New Roman"/>
      <w:kern w:val="2"/>
      <w:szCs w:val="20"/>
    </w:rPr>
  </w:style>
  <w:style w:type="paragraph" w:styleId="52">
    <w:name w:val="List Bullet 5"/>
    <w:basedOn w:val="ac"/>
    <w:qFormat/>
    <w:rsid w:val="00BF5049"/>
    <w:pPr>
      <w:widowControl w:val="0"/>
      <w:numPr>
        <w:numId w:val="8"/>
      </w:numPr>
      <w:shd w:val="clear" w:color="auto" w:fill="auto"/>
      <w:tabs>
        <w:tab w:val="clear" w:pos="426"/>
      </w:tabs>
      <w:adjustRightInd/>
      <w:snapToGrid/>
      <w:spacing w:line="240" w:lineRule="auto"/>
    </w:pPr>
    <w:rPr>
      <w:rFonts w:ascii="Times New Roman" w:cs="Times New Roman"/>
      <w:kern w:val="2"/>
    </w:rPr>
  </w:style>
  <w:style w:type="paragraph" w:styleId="4">
    <w:name w:val="List Number 4"/>
    <w:basedOn w:val="ac"/>
    <w:qFormat/>
    <w:rsid w:val="00BF5049"/>
    <w:pPr>
      <w:widowControl w:val="0"/>
      <w:numPr>
        <w:numId w:val="9"/>
      </w:numPr>
      <w:shd w:val="clear" w:color="auto" w:fill="auto"/>
      <w:tabs>
        <w:tab w:val="clear" w:pos="426"/>
      </w:tabs>
      <w:adjustRightInd/>
      <w:snapToGrid/>
      <w:spacing w:line="240" w:lineRule="auto"/>
    </w:pPr>
    <w:rPr>
      <w:rFonts w:ascii="Times New Roman" w:cs="Times New Roman"/>
      <w:kern w:val="2"/>
    </w:rPr>
  </w:style>
  <w:style w:type="paragraph" w:styleId="TOC8">
    <w:name w:val="toc 8"/>
    <w:basedOn w:val="ac"/>
    <w:next w:val="ac"/>
    <w:qFormat/>
    <w:rsid w:val="00BF5049"/>
    <w:pPr>
      <w:ind w:left="1470"/>
      <w:jc w:val="left"/>
    </w:pPr>
    <w:rPr>
      <w:szCs w:val="21"/>
    </w:rPr>
  </w:style>
  <w:style w:type="paragraph" w:styleId="38">
    <w:name w:val="index 3"/>
    <w:basedOn w:val="ac"/>
    <w:next w:val="ac"/>
    <w:qFormat/>
    <w:rsid w:val="00BF5049"/>
    <w:pPr>
      <w:widowControl w:val="0"/>
      <w:shd w:val="clear" w:color="auto" w:fill="auto"/>
      <w:tabs>
        <w:tab w:val="clear" w:pos="426"/>
      </w:tabs>
      <w:adjustRightInd/>
      <w:snapToGrid/>
      <w:spacing w:line="240" w:lineRule="auto"/>
      <w:ind w:left="630" w:hanging="210"/>
      <w:jc w:val="left"/>
    </w:pPr>
    <w:rPr>
      <w:rFonts w:ascii="Times New Roman" w:cs="Times New Roman"/>
      <w:kern w:val="2"/>
      <w:sz w:val="20"/>
      <w:szCs w:val="20"/>
    </w:rPr>
  </w:style>
  <w:style w:type="paragraph" w:styleId="aff3">
    <w:name w:val="Date"/>
    <w:basedOn w:val="ac"/>
    <w:next w:val="ac"/>
    <w:qFormat/>
    <w:rsid w:val="00BF5049"/>
    <w:rPr>
      <w:rFonts w:cs="Times New Roman"/>
      <w:kern w:val="2"/>
      <w:sz w:val="32"/>
      <w:szCs w:val="20"/>
    </w:rPr>
  </w:style>
  <w:style w:type="paragraph" w:styleId="26">
    <w:name w:val="Body Text Indent 2"/>
    <w:basedOn w:val="ac"/>
    <w:link w:val="27"/>
    <w:qFormat/>
    <w:rsid w:val="00BF5049"/>
    <w:pPr>
      <w:spacing w:beforeLines="50" w:afterLines="50" w:line="120" w:lineRule="auto"/>
      <w:ind w:firstLineChars="400" w:firstLine="400"/>
      <w:jc w:val="left"/>
    </w:pPr>
    <w:rPr>
      <w:rFonts w:cs="Times New Roman"/>
      <w:kern w:val="2"/>
    </w:rPr>
  </w:style>
  <w:style w:type="paragraph" w:styleId="aff4">
    <w:name w:val="endnote text"/>
    <w:basedOn w:val="ac"/>
    <w:qFormat/>
    <w:rsid w:val="00BF5049"/>
    <w:pPr>
      <w:widowControl w:val="0"/>
      <w:shd w:val="clear" w:color="auto" w:fill="auto"/>
      <w:tabs>
        <w:tab w:val="clear" w:pos="426"/>
      </w:tabs>
      <w:adjustRightInd/>
      <w:spacing w:line="240" w:lineRule="auto"/>
      <w:jc w:val="left"/>
    </w:pPr>
    <w:rPr>
      <w:rFonts w:ascii="Times New Roman" w:cs="Times New Roman"/>
      <w:kern w:val="2"/>
    </w:rPr>
  </w:style>
  <w:style w:type="paragraph" w:styleId="55">
    <w:name w:val="List Continue 5"/>
    <w:basedOn w:val="ac"/>
    <w:qFormat/>
    <w:rsid w:val="00BF5049"/>
    <w:pPr>
      <w:widowControl w:val="0"/>
      <w:shd w:val="clear" w:color="auto" w:fill="auto"/>
      <w:tabs>
        <w:tab w:val="clear" w:pos="426"/>
      </w:tabs>
      <w:adjustRightInd/>
      <w:snapToGrid/>
      <w:spacing w:after="120" w:line="240" w:lineRule="auto"/>
      <w:ind w:leftChars="1000" w:left="1000"/>
    </w:pPr>
    <w:rPr>
      <w:rFonts w:ascii="Times New Roman" w:cs="Times New Roman"/>
      <w:kern w:val="2"/>
    </w:rPr>
  </w:style>
  <w:style w:type="paragraph" w:styleId="aff5">
    <w:name w:val="Balloon Text"/>
    <w:basedOn w:val="ac"/>
    <w:link w:val="15"/>
    <w:uiPriority w:val="99"/>
    <w:qFormat/>
    <w:rsid w:val="00BF5049"/>
    <w:rPr>
      <w:rFonts w:ascii="Times New Roman" w:cs="Times New Roman"/>
      <w:kern w:val="2"/>
      <w:sz w:val="18"/>
      <w:szCs w:val="18"/>
    </w:rPr>
  </w:style>
  <w:style w:type="paragraph" w:styleId="aff6">
    <w:name w:val="footer"/>
    <w:basedOn w:val="ac"/>
    <w:link w:val="16"/>
    <w:qFormat/>
    <w:rsid w:val="00BF5049"/>
    <w:pPr>
      <w:tabs>
        <w:tab w:val="center" w:pos="4153"/>
        <w:tab w:val="right" w:pos="8306"/>
      </w:tabs>
      <w:jc w:val="left"/>
    </w:pPr>
    <w:rPr>
      <w:rFonts w:ascii="Times New Roman" w:cs="Times New Roman"/>
      <w:kern w:val="2"/>
      <w:sz w:val="18"/>
      <w:szCs w:val="18"/>
    </w:rPr>
  </w:style>
  <w:style w:type="paragraph" w:styleId="aff7">
    <w:name w:val="envelope return"/>
    <w:basedOn w:val="ac"/>
    <w:qFormat/>
    <w:rsid w:val="00BF5049"/>
    <w:pPr>
      <w:widowControl w:val="0"/>
      <w:shd w:val="clear" w:color="auto" w:fill="auto"/>
      <w:tabs>
        <w:tab w:val="clear" w:pos="426"/>
      </w:tabs>
      <w:adjustRightInd/>
      <w:spacing w:line="240" w:lineRule="auto"/>
    </w:pPr>
    <w:rPr>
      <w:rFonts w:ascii="Arial" w:hAnsi="Arial" w:cs="Arial"/>
      <w:kern w:val="2"/>
    </w:rPr>
  </w:style>
  <w:style w:type="paragraph" w:styleId="aff8">
    <w:name w:val="header"/>
    <w:basedOn w:val="ac"/>
    <w:link w:val="17"/>
    <w:qFormat/>
    <w:rsid w:val="00BF5049"/>
    <w:pPr>
      <w:pBdr>
        <w:bottom w:val="single" w:sz="6" w:space="1" w:color="auto"/>
      </w:pBdr>
      <w:tabs>
        <w:tab w:val="center" w:pos="4153"/>
        <w:tab w:val="right" w:pos="8306"/>
      </w:tabs>
      <w:jc w:val="center"/>
    </w:pPr>
    <w:rPr>
      <w:rFonts w:ascii="Times New Roman" w:cs="Times New Roman"/>
      <w:kern w:val="2"/>
      <w:sz w:val="18"/>
      <w:szCs w:val="18"/>
    </w:rPr>
  </w:style>
  <w:style w:type="paragraph" w:styleId="aff9">
    <w:name w:val="Signature"/>
    <w:basedOn w:val="ac"/>
    <w:qFormat/>
    <w:rsid w:val="00BF5049"/>
    <w:pPr>
      <w:widowControl w:val="0"/>
      <w:shd w:val="clear" w:color="auto" w:fill="auto"/>
      <w:tabs>
        <w:tab w:val="clear" w:pos="426"/>
      </w:tabs>
      <w:adjustRightInd/>
      <w:snapToGrid/>
      <w:spacing w:line="240" w:lineRule="auto"/>
      <w:ind w:leftChars="2100" w:left="2100"/>
    </w:pPr>
    <w:rPr>
      <w:rFonts w:ascii="Times New Roman" w:cs="Times New Roman"/>
      <w:kern w:val="2"/>
    </w:rPr>
  </w:style>
  <w:style w:type="paragraph" w:styleId="TOC1">
    <w:name w:val="toc 1"/>
    <w:basedOn w:val="ac"/>
    <w:next w:val="ac"/>
    <w:uiPriority w:val="39"/>
    <w:qFormat/>
    <w:rsid w:val="00BF5049"/>
    <w:pPr>
      <w:tabs>
        <w:tab w:val="right" w:leader="dot" w:pos="8789"/>
      </w:tabs>
      <w:adjustRightInd/>
      <w:snapToGrid/>
      <w:spacing w:before="120" w:after="120"/>
      <w:jc w:val="left"/>
    </w:pPr>
    <w:rPr>
      <w:b/>
      <w:bCs/>
      <w:caps/>
      <w:sz w:val="28"/>
    </w:rPr>
  </w:style>
  <w:style w:type="paragraph" w:styleId="45">
    <w:name w:val="List Continue 4"/>
    <w:basedOn w:val="ac"/>
    <w:qFormat/>
    <w:rsid w:val="00BF5049"/>
    <w:pPr>
      <w:widowControl w:val="0"/>
      <w:shd w:val="clear" w:color="auto" w:fill="auto"/>
      <w:tabs>
        <w:tab w:val="clear" w:pos="426"/>
      </w:tabs>
      <w:adjustRightInd/>
      <w:snapToGrid/>
      <w:spacing w:after="120" w:line="240" w:lineRule="auto"/>
      <w:ind w:leftChars="800" w:left="800"/>
    </w:pPr>
    <w:rPr>
      <w:rFonts w:ascii="Times New Roman" w:cs="Times New Roman"/>
      <w:kern w:val="2"/>
    </w:rPr>
  </w:style>
  <w:style w:type="paragraph" w:styleId="TOC4">
    <w:name w:val="toc 4"/>
    <w:basedOn w:val="ac"/>
    <w:next w:val="ac"/>
    <w:qFormat/>
    <w:rsid w:val="00BF5049"/>
    <w:pPr>
      <w:ind w:left="630"/>
      <w:jc w:val="left"/>
    </w:pPr>
    <w:rPr>
      <w:szCs w:val="21"/>
    </w:rPr>
  </w:style>
  <w:style w:type="paragraph" w:styleId="affa">
    <w:name w:val="index heading"/>
    <w:basedOn w:val="ac"/>
    <w:next w:val="18"/>
    <w:qFormat/>
    <w:rsid w:val="00BF5049"/>
    <w:pPr>
      <w:widowControl w:val="0"/>
      <w:shd w:val="clear" w:color="auto" w:fill="auto"/>
      <w:tabs>
        <w:tab w:val="clear" w:pos="426"/>
      </w:tabs>
      <w:adjustRightInd/>
      <w:snapToGrid/>
      <w:spacing w:before="120" w:after="120" w:line="240" w:lineRule="auto"/>
      <w:jc w:val="left"/>
    </w:pPr>
    <w:rPr>
      <w:rFonts w:ascii="Times New Roman" w:cs="Times New Roman"/>
      <w:b/>
      <w:bCs/>
      <w:i/>
      <w:iCs/>
      <w:kern w:val="2"/>
      <w:sz w:val="20"/>
      <w:szCs w:val="20"/>
    </w:rPr>
  </w:style>
  <w:style w:type="paragraph" w:styleId="18">
    <w:name w:val="index 1"/>
    <w:basedOn w:val="ac"/>
    <w:next w:val="ac"/>
    <w:qFormat/>
    <w:rsid w:val="00BF5049"/>
    <w:rPr>
      <w:b/>
      <w:color w:val="0000FF"/>
      <w:sz w:val="24"/>
    </w:rPr>
  </w:style>
  <w:style w:type="paragraph" w:styleId="affb">
    <w:name w:val="Subtitle"/>
    <w:basedOn w:val="ac"/>
    <w:next w:val="ac"/>
    <w:qFormat/>
    <w:rsid w:val="00BF5049"/>
    <w:pPr>
      <w:spacing w:before="240" w:after="60" w:line="312" w:lineRule="auto"/>
      <w:jc w:val="center"/>
      <w:outlineLvl w:val="1"/>
    </w:pPr>
    <w:rPr>
      <w:rFonts w:ascii="Cambria" w:hAnsi="Cambria" w:cs="Times New Roman"/>
      <w:b/>
      <w:bCs/>
      <w:kern w:val="28"/>
      <w:sz w:val="28"/>
      <w:szCs w:val="32"/>
    </w:rPr>
  </w:style>
  <w:style w:type="paragraph" w:styleId="51">
    <w:name w:val="List Number 5"/>
    <w:basedOn w:val="ac"/>
    <w:qFormat/>
    <w:rsid w:val="00BF5049"/>
    <w:pPr>
      <w:widowControl w:val="0"/>
      <w:numPr>
        <w:numId w:val="10"/>
      </w:numPr>
      <w:shd w:val="clear" w:color="auto" w:fill="auto"/>
      <w:tabs>
        <w:tab w:val="clear" w:pos="426"/>
      </w:tabs>
      <w:adjustRightInd/>
      <w:snapToGrid/>
      <w:spacing w:line="240" w:lineRule="auto"/>
    </w:pPr>
    <w:rPr>
      <w:rFonts w:ascii="Times New Roman" w:cs="Times New Roman"/>
      <w:kern w:val="2"/>
    </w:rPr>
  </w:style>
  <w:style w:type="paragraph" w:styleId="affc">
    <w:name w:val="List"/>
    <w:basedOn w:val="ac"/>
    <w:qFormat/>
    <w:rsid w:val="00BF5049"/>
    <w:pPr>
      <w:widowControl w:val="0"/>
      <w:shd w:val="clear" w:color="auto" w:fill="auto"/>
      <w:tabs>
        <w:tab w:val="clear" w:pos="426"/>
      </w:tabs>
      <w:adjustRightInd/>
      <w:snapToGrid/>
      <w:spacing w:line="240" w:lineRule="auto"/>
      <w:ind w:left="200" w:hangingChars="200" w:hanging="200"/>
    </w:pPr>
    <w:rPr>
      <w:rFonts w:ascii="Times New Roman" w:cs="Times New Roman"/>
      <w:kern w:val="2"/>
    </w:rPr>
  </w:style>
  <w:style w:type="paragraph" w:styleId="affd">
    <w:name w:val="footnote text"/>
    <w:basedOn w:val="ac"/>
    <w:link w:val="affe"/>
    <w:qFormat/>
    <w:rsid w:val="00BF5049"/>
    <w:pPr>
      <w:widowControl w:val="0"/>
      <w:shd w:val="clear" w:color="auto" w:fill="auto"/>
      <w:tabs>
        <w:tab w:val="clear" w:pos="426"/>
      </w:tabs>
      <w:adjustRightInd/>
      <w:spacing w:line="240" w:lineRule="auto"/>
      <w:jc w:val="left"/>
    </w:pPr>
    <w:rPr>
      <w:rFonts w:ascii="Times New Roman" w:cs="Times New Roman"/>
      <w:kern w:val="2"/>
      <w:sz w:val="18"/>
    </w:rPr>
  </w:style>
  <w:style w:type="paragraph" w:styleId="TOC6">
    <w:name w:val="toc 6"/>
    <w:basedOn w:val="ac"/>
    <w:next w:val="ac"/>
    <w:qFormat/>
    <w:rsid w:val="00BF5049"/>
    <w:pPr>
      <w:ind w:left="1050"/>
      <w:jc w:val="left"/>
    </w:pPr>
    <w:rPr>
      <w:szCs w:val="21"/>
    </w:rPr>
  </w:style>
  <w:style w:type="paragraph" w:styleId="56">
    <w:name w:val="List 5"/>
    <w:basedOn w:val="ac"/>
    <w:qFormat/>
    <w:rsid w:val="00BF5049"/>
    <w:pPr>
      <w:widowControl w:val="0"/>
      <w:shd w:val="clear" w:color="auto" w:fill="auto"/>
      <w:tabs>
        <w:tab w:val="clear" w:pos="426"/>
      </w:tabs>
      <w:adjustRightInd/>
      <w:snapToGrid/>
      <w:spacing w:line="240" w:lineRule="auto"/>
      <w:ind w:leftChars="800" w:left="1000" w:hangingChars="200" w:hanging="200"/>
    </w:pPr>
    <w:rPr>
      <w:rFonts w:ascii="Times New Roman" w:cs="Times New Roman"/>
      <w:kern w:val="2"/>
    </w:rPr>
  </w:style>
  <w:style w:type="paragraph" w:styleId="39">
    <w:name w:val="Body Text Indent 3"/>
    <w:basedOn w:val="ac"/>
    <w:link w:val="3a"/>
    <w:qFormat/>
    <w:rsid w:val="00BF5049"/>
    <w:pPr>
      <w:ind w:firstLineChars="200" w:firstLine="200"/>
    </w:pPr>
    <w:rPr>
      <w:rFonts w:cs="Times New Roman"/>
      <w:b/>
      <w:bCs/>
      <w:kern w:val="2"/>
      <w:sz w:val="24"/>
    </w:rPr>
  </w:style>
  <w:style w:type="paragraph" w:styleId="71">
    <w:name w:val="index 7"/>
    <w:basedOn w:val="ac"/>
    <w:next w:val="ac"/>
    <w:qFormat/>
    <w:rsid w:val="00BF5049"/>
    <w:pPr>
      <w:widowControl w:val="0"/>
      <w:shd w:val="clear" w:color="auto" w:fill="auto"/>
      <w:tabs>
        <w:tab w:val="clear" w:pos="426"/>
      </w:tabs>
      <w:adjustRightInd/>
      <w:snapToGrid/>
      <w:spacing w:line="240" w:lineRule="auto"/>
      <w:ind w:left="1470" w:hanging="210"/>
      <w:jc w:val="left"/>
    </w:pPr>
    <w:rPr>
      <w:rFonts w:ascii="Times New Roman" w:cs="Times New Roman"/>
      <w:kern w:val="2"/>
      <w:sz w:val="20"/>
      <w:szCs w:val="20"/>
    </w:rPr>
  </w:style>
  <w:style w:type="paragraph" w:styleId="91">
    <w:name w:val="index 9"/>
    <w:basedOn w:val="ac"/>
    <w:next w:val="ac"/>
    <w:qFormat/>
    <w:rsid w:val="00BF5049"/>
    <w:pPr>
      <w:widowControl w:val="0"/>
      <w:shd w:val="clear" w:color="auto" w:fill="auto"/>
      <w:tabs>
        <w:tab w:val="clear" w:pos="426"/>
      </w:tabs>
      <w:adjustRightInd/>
      <w:snapToGrid/>
      <w:spacing w:line="240" w:lineRule="auto"/>
      <w:ind w:left="1890" w:hanging="210"/>
      <w:jc w:val="left"/>
    </w:pPr>
    <w:rPr>
      <w:rFonts w:ascii="Times New Roman" w:cs="Times New Roman"/>
      <w:kern w:val="2"/>
      <w:sz w:val="20"/>
      <w:szCs w:val="20"/>
    </w:rPr>
  </w:style>
  <w:style w:type="paragraph" w:styleId="TOC2">
    <w:name w:val="toc 2"/>
    <w:basedOn w:val="ac"/>
    <w:next w:val="ac"/>
    <w:uiPriority w:val="39"/>
    <w:qFormat/>
    <w:rsid w:val="00BF5049"/>
    <w:pPr>
      <w:tabs>
        <w:tab w:val="clear" w:pos="426"/>
        <w:tab w:val="right" w:leader="dot" w:pos="8789"/>
      </w:tabs>
      <w:adjustRightInd/>
      <w:snapToGrid/>
      <w:spacing w:line="300" w:lineRule="auto"/>
      <w:ind w:leftChars="50" w:left="50"/>
    </w:pPr>
    <w:rPr>
      <w:smallCaps/>
      <w:sz w:val="28"/>
    </w:rPr>
  </w:style>
  <w:style w:type="paragraph" w:styleId="TOC9">
    <w:name w:val="toc 9"/>
    <w:basedOn w:val="ac"/>
    <w:next w:val="ac"/>
    <w:qFormat/>
    <w:rsid w:val="00BF5049"/>
    <w:pPr>
      <w:ind w:left="1680"/>
      <w:jc w:val="left"/>
    </w:pPr>
    <w:rPr>
      <w:szCs w:val="21"/>
    </w:rPr>
  </w:style>
  <w:style w:type="paragraph" w:styleId="28">
    <w:name w:val="Body Text 2"/>
    <w:basedOn w:val="ac"/>
    <w:link w:val="29"/>
    <w:qFormat/>
    <w:rsid w:val="00BF5049"/>
    <w:rPr>
      <w:rFonts w:ascii="Times New Roman" w:cs="Times New Roman"/>
      <w:kern w:val="2"/>
      <w:sz w:val="24"/>
    </w:rPr>
  </w:style>
  <w:style w:type="paragraph" w:styleId="46">
    <w:name w:val="List 4"/>
    <w:basedOn w:val="ac"/>
    <w:qFormat/>
    <w:rsid w:val="00BF5049"/>
    <w:pPr>
      <w:widowControl w:val="0"/>
      <w:shd w:val="clear" w:color="auto" w:fill="auto"/>
      <w:tabs>
        <w:tab w:val="clear" w:pos="426"/>
      </w:tabs>
      <w:adjustRightInd/>
      <w:snapToGrid/>
      <w:spacing w:line="240" w:lineRule="auto"/>
      <w:ind w:leftChars="600" w:left="800" w:hangingChars="200" w:hanging="200"/>
    </w:pPr>
    <w:rPr>
      <w:rFonts w:ascii="Times New Roman" w:cs="Times New Roman"/>
      <w:kern w:val="2"/>
    </w:rPr>
  </w:style>
  <w:style w:type="paragraph" w:styleId="2a">
    <w:name w:val="List Continue 2"/>
    <w:basedOn w:val="ac"/>
    <w:qFormat/>
    <w:rsid w:val="00BF5049"/>
    <w:pPr>
      <w:widowControl w:val="0"/>
      <w:shd w:val="clear" w:color="auto" w:fill="auto"/>
      <w:tabs>
        <w:tab w:val="clear" w:pos="426"/>
      </w:tabs>
      <w:adjustRightInd/>
      <w:snapToGrid/>
      <w:spacing w:after="120" w:line="240" w:lineRule="auto"/>
      <w:ind w:leftChars="400" w:left="400"/>
    </w:pPr>
    <w:rPr>
      <w:rFonts w:ascii="Times New Roman" w:cs="Times New Roman"/>
      <w:kern w:val="2"/>
    </w:rPr>
  </w:style>
  <w:style w:type="paragraph" w:styleId="afff">
    <w:name w:val="Message Header"/>
    <w:basedOn w:val="ac"/>
    <w:qFormat/>
    <w:rsid w:val="00BF5049"/>
    <w:pPr>
      <w:widowControl w:val="0"/>
      <w:pBdr>
        <w:top w:val="single" w:sz="6" w:space="1" w:color="auto"/>
        <w:left w:val="single" w:sz="6" w:space="1" w:color="auto"/>
        <w:bottom w:val="single" w:sz="6" w:space="1" w:color="auto"/>
        <w:right w:val="single" w:sz="6" w:space="1" w:color="auto"/>
      </w:pBdr>
      <w:shd w:val="pct20" w:color="auto" w:fill="auto"/>
      <w:tabs>
        <w:tab w:val="clear" w:pos="426"/>
      </w:tabs>
      <w:adjustRightInd/>
      <w:snapToGrid/>
      <w:spacing w:line="240" w:lineRule="auto"/>
      <w:ind w:leftChars="500" w:left="1000" w:hangingChars="500" w:hanging="500"/>
    </w:pPr>
    <w:rPr>
      <w:rFonts w:ascii="Arial" w:hAnsi="Arial" w:cs="Times New Roman"/>
      <w:kern w:val="2"/>
      <w:sz w:val="24"/>
    </w:rPr>
  </w:style>
  <w:style w:type="paragraph" w:styleId="HTML0">
    <w:name w:val="HTML Preformatted"/>
    <w:basedOn w:val="ac"/>
    <w:link w:val="HTML1"/>
    <w:qFormat/>
    <w:rsid w:val="00BF5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cs="Times New Roman"/>
      <w:color w:val="000000"/>
      <w:sz w:val="20"/>
      <w:szCs w:val="20"/>
    </w:rPr>
  </w:style>
  <w:style w:type="paragraph" w:styleId="afff0">
    <w:name w:val="Normal (Web)"/>
    <w:basedOn w:val="ac"/>
    <w:qFormat/>
    <w:rsid w:val="00BF5049"/>
    <w:rPr>
      <w:sz w:val="24"/>
    </w:rPr>
  </w:style>
  <w:style w:type="paragraph" w:styleId="3b">
    <w:name w:val="List Continue 3"/>
    <w:basedOn w:val="ac"/>
    <w:qFormat/>
    <w:rsid w:val="00BF5049"/>
    <w:pPr>
      <w:widowControl w:val="0"/>
      <w:shd w:val="clear" w:color="auto" w:fill="auto"/>
      <w:tabs>
        <w:tab w:val="clear" w:pos="426"/>
      </w:tabs>
      <w:adjustRightInd/>
      <w:snapToGrid/>
      <w:spacing w:after="120" w:line="240" w:lineRule="auto"/>
      <w:ind w:leftChars="600" w:left="600"/>
    </w:pPr>
    <w:rPr>
      <w:rFonts w:ascii="Times New Roman" w:cs="Times New Roman"/>
      <w:kern w:val="2"/>
    </w:rPr>
  </w:style>
  <w:style w:type="paragraph" w:styleId="2b">
    <w:name w:val="index 2"/>
    <w:basedOn w:val="ac"/>
    <w:next w:val="ac"/>
    <w:qFormat/>
    <w:rsid w:val="00BF5049"/>
    <w:pPr>
      <w:widowControl w:val="0"/>
      <w:shd w:val="clear" w:color="auto" w:fill="auto"/>
      <w:tabs>
        <w:tab w:val="clear" w:pos="426"/>
      </w:tabs>
      <w:adjustRightInd/>
      <w:snapToGrid/>
      <w:spacing w:line="240" w:lineRule="auto"/>
      <w:ind w:left="420" w:hanging="210"/>
      <w:jc w:val="left"/>
    </w:pPr>
    <w:rPr>
      <w:rFonts w:ascii="Times New Roman" w:cs="Times New Roman"/>
      <w:kern w:val="2"/>
      <w:sz w:val="20"/>
      <w:szCs w:val="20"/>
    </w:rPr>
  </w:style>
  <w:style w:type="paragraph" w:styleId="afff1">
    <w:name w:val="Title"/>
    <w:basedOn w:val="ac"/>
    <w:link w:val="afff2"/>
    <w:qFormat/>
    <w:rsid w:val="00BF5049"/>
    <w:pPr>
      <w:spacing w:before="240" w:after="60"/>
      <w:jc w:val="center"/>
      <w:outlineLvl w:val="0"/>
    </w:pPr>
    <w:rPr>
      <w:rFonts w:ascii="Arial" w:hAnsi="Arial" w:cs="Times New Roman"/>
      <w:b/>
      <w:bCs/>
      <w:kern w:val="2"/>
      <w:sz w:val="36"/>
      <w:szCs w:val="32"/>
    </w:rPr>
  </w:style>
  <w:style w:type="paragraph" w:styleId="afff3">
    <w:name w:val="annotation subject"/>
    <w:basedOn w:val="af9"/>
    <w:next w:val="af9"/>
    <w:link w:val="afff4"/>
    <w:qFormat/>
    <w:rsid w:val="00BF5049"/>
    <w:pPr>
      <w:autoSpaceDE/>
      <w:autoSpaceDN/>
      <w:adjustRightInd/>
      <w:textAlignment w:val="auto"/>
    </w:pPr>
    <w:rPr>
      <w:rFonts w:ascii="Times New Roman"/>
      <w:b/>
      <w:bCs/>
      <w:kern w:val="2"/>
      <w:sz w:val="21"/>
      <w:szCs w:val="24"/>
    </w:rPr>
  </w:style>
  <w:style w:type="paragraph" w:styleId="afff5">
    <w:name w:val="Body Text First Indent"/>
    <w:basedOn w:val="afc"/>
    <w:qFormat/>
    <w:rsid w:val="00BF5049"/>
    <w:pPr>
      <w:widowControl w:val="0"/>
      <w:shd w:val="clear" w:color="auto" w:fill="auto"/>
      <w:tabs>
        <w:tab w:val="clear" w:pos="426"/>
      </w:tabs>
      <w:adjustRightInd/>
      <w:snapToGrid/>
      <w:spacing w:after="120" w:line="240" w:lineRule="auto"/>
      <w:ind w:firstLineChars="100" w:firstLine="100"/>
    </w:pPr>
    <w:rPr>
      <w:kern w:val="2"/>
      <w:sz w:val="21"/>
    </w:rPr>
  </w:style>
  <w:style w:type="paragraph" w:styleId="2c">
    <w:name w:val="Body Text First Indent 2"/>
    <w:basedOn w:val="afd"/>
    <w:qFormat/>
    <w:rsid w:val="00BF5049"/>
    <w:pPr>
      <w:widowControl w:val="0"/>
      <w:shd w:val="clear" w:color="auto" w:fill="auto"/>
      <w:tabs>
        <w:tab w:val="clear" w:pos="426"/>
      </w:tabs>
      <w:adjustRightInd/>
      <w:snapToGrid/>
      <w:spacing w:after="120" w:line="240" w:lineRule="auto"/>
      <w:ind w:leftChars="200" w:left="200"/>
    </w:pPr>
  </w:style>
  <w:style w:type="table" w:styleId="afff6">
    <w:name w:val="Table Grid"/>
    <w:basedOn w:val="af"/>
    <w:qFormat/>
    <w:rsid w:val="00BF504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7">
    <w:name w:val="Strong"/>
    <w:qFormat/>
    <w:rsid w:val="00BF5049"/>
    <w:rPr>
      <w:b/>
      <w:bCs/>
    </w:rPr>
  </w:style>
  <w:style w:type="character" w:styleId="afff8">
    <w:name w:val="endnote reference"/>
    <w:qFormat/>
    <w:rsid w:val="00BF5049"/>
    <w:rPr>
      <w:vertAlign w:val="superscript"/>
    </w:rPr>
  </w:style>
  <w:style w:type="character" w:styleId="afff9">
    <w:name w:val="page number"/>
    <w:qFormat/>
    <w:rsid w:val="00BF5049"/>
  </w:style>
  <w:style w:type="character" w:styleId="afffa">
    <w:name w:val="FollowedHyperlink"/>
    <w:uiPriority w:val="99"/>
    <w:qFormat/>
    <w:rsid w:val="00BF5049"/>
    <w:rPr>
      <w:color w:val="800080"/>
      <w:u w:val="single"/>
    </w:rPr>
  </w:style>
  <w:style w:type="character" w:styleId="afffb">
    <w:name w:val="Emphasis"/>
    <w:qFormat/>
    <w:rsid w:val="00BF5049"/>
    <w:rPr>
      <w:i/>
      <w:iCs/>
    </w:rPr>
  </w:style>
  <w:style w:type="character" w:styleId="afffc">
    <w:name w:val="line number"/>
    <w:qFormat/>
    <w:rsid w:val="00BF5049"/>
  </w:style>
  <w:style w:type="character" w:styleId="HTML2">
    <w:name w:val="HTML Definition"/>
    <w:qFormat/>
    <w:rsid w:val="00BF5049"/>
    <w:rPr>
      <w:i/>
      <w:iCs/>
    </w:rPr>
  </w:style>
  <w:style w:type="character" w:styleId="HTML3">
    <w:name w:val="HTML Typewriter"/>
    <w:qFormat/>
    <w:rsid w:val="00BF5049"/>
    <w:rPr>
      <w:rFonts w:ascii="Courier New" w:hAnsi="Courier New" w:cs="Courier New"/>
      <w:sz w:val="20"/>
      <w:szCs w:val="20"/>
      <w:lang w:bidi="ar-SA"/>
    </w:rPr>
  </w:style>
  <w:style w:type="character" w:styleId="HTML4">
    <w:name w:val="HTML Acronym"/>
    <w:qFormat/>
    <w:rsid w:val="00BF5049"/>
  </w:style>
  <w:style w:type="character" w:styleId="HTML5">
    <w:name w:val="HTML Variable"/>
    <w:qFormat/>
    <w:rsid w:val="00BF5049"/>
    <w:rPr>
      <w:i/>
      <w:iCs/>
    </w:rPr>
  </w:style>
  <w:style w:type="character" w:styleId="afffd">
    <w:name w:val="Hyperlink"/>
    <w:uiPriority w:val="99"/>
    <w:qFormat/>
    <w:rsid w:val="00BF5049"/>
    <w:rPr>
      <w:color w:val="0000FF"/>
      <w:u w:val="single"/>
    </w:rPr>
  </w:style>
  <w:style w:type="character" w:styleId="HTML6">
    <w:name w:val="HTML Code"/>
    <w:qFormat/>
    <w:rsid w:val="00BF5049"/>
    <w:rPr>
      <w:rFonts w:ascii="Courier New" w:hAnsi="Courier New" w:cs="Courier New"/>
      <w:sz w:val="20"/>
      <w:szCs w:val="20"/>
      <w:lang w:bidi="ar-SA"/>
    </w:rPr>
  </w:style>
  <w:style w:type="character" w:styleId="afffe">
    <w:name w:val="annotation reference"/>
    <w:uiPriority w:val="99"/>
    <w:qFormat/>
    <w:rsid w:val="00BF5049"/>
    <w:rPr>
      <w:sz w:val="21"/>
      <w:szCs w:val="21"/>
    </w:rPr>
  </w:style>
  <w:style w:type="character" w:styleId="HTML7">
    <w:name w:val="HTML Cite"/>
    <w:qFormat/>
    <w:rsid w:val="00BF5049"/>
    <w:rPr>
      <w:i/>
      <w:iCs/>
    </w:rPr>
  </w:style>
  <w:style w:type="character" w:styleId="affff">
    <w:name w:val="footnote reference"/>
    <w:qFormat/>
    <w:rsid w:val="00BF5049"/>
    <w:rPr>
      <w:vertAlign w:val="superscript"/>
    </w:rPr>
  </w:style>
  <w:style w:type="character" w:styleId="HTML8">
    <w:name w:val="HTML Keyboard"/>
    <w:qFormat/>
    <w:rsid w:val="00BF5049"/>
    <w:rPr>
      <w:rFonts w:ascii="Courier New" w:hAnsi="Courier New" w:cs="Courier New"/>
      <w:sz w:val="20"/>
      <w:szCs w:val="20"/>
      <w:lang w:bidi="ar-SA"/>
    </w:rPr>
  </w:style>
  <w:style w:type="character" w:styleId="HTML9">
    <w:name w:val="HTML Sample"/>
    <w:qFormat/>
    <w:rsid w:val="00BF5049"/>
    <w:rPr>
      <w:rFonts w:ascii="Courier New" w:hAnsi="Courier New" w:cs="Courier New"/>
      <w:lang w:bidi="ar-SA"/>
    </w:rPr>
  </w:style>
  <w:style w:type="paragraph" w:customStyle="1" w:styleId="affff0">
    <w:name w:val="文档正文"/>
    <w:basedOn w:val="ac"/>
    <w:uiPriority w:val="99"/>
    <w:qFormat/>
    <w:rsid w:val="00BF5049"/>
    <w:pPr>
      <w:spacing w:line="480" w:lineRule="atLeast"/>
      <w:ind w:firstLineChars="200" w:firstLine="200"/>
      <w:textAlignment w:val="baseline"/>
    </w:pPr>
    <w:rPr>
      <w:rFonts w:ascii="长城仿宋" w:hAnsi="长城仿宋"/>
      <w:szCs w:val="20"/>
    </w:rPr>
  </w:style>
  <w:style w:type="character" w:customStyle="1" w:styleId="34">
    <w:name w:val="标题 3 字符"/>
    <w:link w:val="33"/>
    <w:qFormat/>
    <w:rsid w:val="00BF5049"/>
    <w:rPr>
      <w:rFonts w:ascii="宋体" w:cs="宋体"/>
      <w:bCs/>
      <w:kern w:val="2"/>
      <w:sz w:val="21"/>
      <w:szCs w:val="21"/>
    </w:rPr>
  </w:style>
  <w:style w:type="character" w:customStyle="1" w:styleId="24">
    <w:name w:val="标题 2 字符"/>
    <w:link w:val="23"/>
    <w:qFormat/>
    <w:rsid w:val="00BF5049"/>
    <w:rPr>
      <w:rFonts w:ascii="宋体" w:cs="宋体"/>
      <w:sz w:val="21"/>
    </w:rPr>
  </w:style>
  <w:style w:type="character" w:customStyle="1" w:styleId="43">
    <w:name w:val="标题 4 字符"/>
    <w:link w:val="40"/>
    <w:qFormat/>
    <w:rsid w:val="00BF5049"/>
    <w:rPr>
      <w:rFonts w:ascii="Arial" w:eastAsia="黑体" w:hAnsi="Arial"/>
      <w:b/>
      <w:bCs/>
      <w:kern w:val="2"/>
      <w:sz w:val="28"/>
      <w:szCs w:val="28"/>
      <w:shd w:val="clear" w:color="auto" w:fill="FFFFFF"/>
    </w:rPr>
  </w:style>
  <w:style w:type="character" w:customStyle="1" w:styleId="53">
    <w:name w:val="标题 5 字符"/>
    <w:link w:val="5"/>
    <w:qFormat/>
    <w:rsid w:val="00BF5049"/>
    <w:rPr>
      <w:b/>
      <w:kern w:val="2"/>
      <w:sz w:val="24"/>
      <w:shd w:val="clear" w:color="auto" w:fill="FFFFFF"/>
    </w:rPr>
  </w:style>
  <w:style w:type="character" w:customStyle="1" w:styleId="af1">
    <w:name w:val="正文缩进 字符"/>
    <w:link w:val="ad"/>
    <w:qFormat/>
    <w:rsid w:val="00BF5049"/>
    <w:rPr>
      <w:kern w:val="2"/>
      <w:sz w:val="21"/>
      <w:shd w:val="clear" w:color="auto" w:fill="FFFFFF"/>
    </w:rPr>
  </w:style>
  <w:style w:type="character" w:customStyle="1" w:styleId="70">
    <w:name w:val="标题 7 字符"/>
    <w:link w:val="7"/>
    <w:qFormat/>
    <w:rsid w:val="00BF5049"/>
    <w:rPr>
      <w:b/>
      <w:kern w:val="2"/>
      <w:sz w:val="24"/>
      <w:shd w:val="clear" w:color="auto" w:fill="FFFFFF"/>
    </w:rPr>
  </w:style>
  <w:style w:type="character" w:customStyle="1" w:styleId="80">
    <w:name w:val="标题 8 字符"/>
    <w:link w:val="8"/>
    <w:qFormat/>
    <w:rsid w:val="00BF5049"/>
    <w:rPr>
      <w:rFonts w:ascii="Arial" w:eastAsia="黑体" w:hAnsi="Arial"/>
      <w:kern w:val="2"/>
      <w:sz w:val="24"/>
      <w:shd w:val="clear" w:color="auto" w:fill="FFFFFF"/>
    </w:rPr>
  </w:style>
  <w:style w:type="character" w:customStyle="1" w:styleId="90">
    <w:name w:val="标题 9 字符"/>
    <w:link w:val="9"/>
    <w:qFormat/>
    <w:rsid w:val="00BF5049"/>
    <w:rPr>
      <w:rFonts w:ascii="Arial" w:eastAsia="黑体" w:hAnsi="Arial"/>
      <w:kern w:val="2"/>
      <w:sz w:val="21"/>
      <w:shd w:val="clear" w:color="auto" w:fill="FFFFFF"/>
    </w:rPr>
  </w:style>
  <w:style w:type="character" w:customStyle="1" w:styleId="14">
    <w:name w:val="批注文字 字符1"/>
    <w:link w:val="af9"/>
    <w:qFormat/>
    <w:rsid w:val="00BF5049"/>
    <w:rPr>
      <w:rFonts w:ascii="宋体"/>
      <w:sz w:val="34"/>
      <w:shd w:val="clear" w:color="auto" w:fill="FFFFFF"/>
    </w:rPr>
  </w:style>
  <w:style w:type="character" w:customStyle="1" w:styleId="37">
    <w:name w:val="正文文本 3 字符"/>
    <w:link w:val="36"/>
    <w:qFormat/>
    <w:rsid w:val="00BF5049"/>
    <w:rPr>
      <w:kern w:val="2"/>
      <w:sz w:val="16"/>
      <w:szCs w:val="16"/>
      <w:shd w:val="clear" w:color="auto" w:fill="FFFFFF"/>
    </w:rPr>
  </w:style>
  <w:style w:type="character" w:customStyle="1" w:styleId="afe">
    <w:name w:val="正文文本缩进 字符"/>
    <w:link w:val="afd"/>
    <w:qFormat/>
    <w:rsid w:val="00BF5049"/>
    <w:rPr>
      <w:kern w:val="2"/>
      <w:sz w:val="21"/>
      <w:szCs w:val="24"/>
      <w:shd w:val="clear" w:color="auto" w:fill="FFFFFF"/>
    </w:rPr>
  </w:style>
  <w:style w:type="character" w:customStyle="1" w:styleId="27">
    <w:name w:val="正文文本缩进 2 字符"/>
    <w:link w:val="26"/>
    <w:qFormat/>
    <w:rsid w:val="00BF5049"/>
    <w:rPr>
      <w:rFonts w:ascii="宋体"/>
      <w:kern w:val="2"/>
      <w:sz w:val="21"/>
      <w:szCs w:val="24"/>
      <w:shd w:val="clear" w:color="auto" w:fill="FFFFFF"/>
    </w:rPr>
  </w:style>
  <w:style w:type="character" w:customStyle="1" w:styleId="15">
    <w:name w:val="批注框文本 字符1"/>
    <w:link w:val="aff5"/>
    <w:qFormat/>
    <w:rsid w:val="00BF5049"/>
    <w:rPr>
      <w:kern w:val="2"/>
      <w:sz w:val="18"/>
      <w:szCs w:val="18"/>
      <w:shd w:val="clear" w:color="auto" w:fill="FFFFFF"/>
    </w:rPr>
  </w:style>
  <w:style w:type="character" w:customStyle="1" w:styleId="16">
    <w:name w:val="页脚 字符1"/>
    <w:link w:val="aff6"/>
    <w:qFormat/>
    <w:rsid w:val="00BF5049"/>
    <w:rPr>
      <w:kern w:val="2"/>
      <w:sz w:val="18"/>
      <w:szCs w:val="18"/>
      <w:shd w:val="clear" w:color="auto" w:fill="FFFFFF"/>
    </w:rPr>
  </w:style>
  <w:style w:type="character" w:customStyle="1" w:styleId="17">
    <w:name w:val="页眉 字符1"/>
    <w:link w:val="aff8"/>
    <w:qFormat/>
    <w:rsid w:val="00BF5049"/>
    <w:rPr>
      <w:kern w:val="2"/>
      <w:sz w:val="18"/>
      <w:szCs w:val="18"/>
      <w:shd w:val="clear" w:color="auto" w:fill="FFFFFF"/>
    </w:rPr>
  </w:style>
  <w:style w:type="character" w:customStyle="1" w:styleId="affe">
    <w:name w:val="脚注文本 字符"/>
    <w:link w:val="affd"/>
    <w:qFormat/>
    <w:rsid w:val="00BF5049"/>
    <w:rPr>
      <w:kern w:val="2"/>
      <w:sz w:val="18"/>
      <w:szCs w:val="24"/>
    </w:rPr>
  </w:style>
  <w:style w:type="character" w:customStyle="1" w:styleId="3a">
    <w:name w:val="正文文本缩进 3 字符"/>
    <w:link w:val="39"/>
    <w:qFormat/>
    <w:rsid w:val="00BF5049"/>
    <w:rPr>
      <w:rFonts w:ascii="宋体"/>
      <w:b/>
      <w:bCs/>
      <w:kern w:val="2"/>
      <w:sz w:val="24"/>
      <w:szCs w:val="24"/>
      <w:shd w:val="clear" w:color="auto" w:fill="FFFFFF"/>
    </w:rPr>
  </w:style>
  <w:style w:type="character" w:customStyle="1" w:styleId="29">
    <w:name w:val="正文文本 2 字符"/>
    <w:link w:val="28"/>
    <w:qFormat/>
    <w:rsid w:val="00BF5049"/>
    <w:rPr>
      <w:kern w:val="2"/>
      <w:sz w:val="24"/>
      <w:szCs w:val="24"/>
      <w:shd w:val="clear" w:color="auto" w:fill="FFFFFF"/>
    </w:rPr>
  </w:style>
  <w:style w:type="character" w:customStyle="1" w:styleId="HTML1">
    <w:name w:val="HTML 预设格式 字符"/>
    <w:link w:val="HTML0"/>
    <w:qFormat/>
    <w:rsid w:val="00BF5049"/>
    <w:rPr>
      <w:rFonts w:ascii="Arial Unicode MS" w:eastAsia="Arial Unicode MS"/>
      <w:color w:val="000000"/>
      <w:shd w:val="clear" w:color="auto" w:fill="FFFFFF"/>
    </w:rPr>
  </w:style>
  <w:style w:type="character" w:customStyle="1" w:styleId="afff2">
    <w:name w:val="标题 字符"/>
    <w:link w:val="afff1"/>
    <w:qFormat/>
    <w:rsid w:val="00BF5049"/>
    <w:rPr>
      <w:rFonts w:ascii="Arial" w:hAnsi="Arial"/>
      <w:b/>
      <w:bCs/>
      <w:kern w:val="2"/>
      <w:sz w:val="36"/>
      <w:szCs w:val="32"/>
      <w:shd w:val="clear" w:color="auto" w:fill="FFFFFF"/>
    </w:rPr>
  </w:style>
  <w:style w:type="character" w:customStyle="1" w:styleId="afff4">
    <w:name w:val="批注主题 字符"/>
    <w:link w:val="afff3"/>
    <w:qFormat/>
    <w:rsid w:val="00BF5049"/>
    <w:rPr>
      <w:b/>
      <w:bCs/>
      <w:kern w:val="2"/>
      <w:sz w:val="21"/>
      <w:szCs w:val="24"/>
      <w:shd w:val="clear" w:color="auto" w:fill="FFFFFF"/>
    </w:rPr>
  </w:style>
  <w:style w:type="paragraph" w:customStyle="1" w:styleId="Char">
    <w:name w:val="Char"/>
    <w:basedOn w:val="ac"/>
    <w:qFormat/>
    <w:rsid w:val="00BF5049"/>
    <w:pPr>
      <w:spacing w:after="160" w:line="240" w:lineRule="exact"/>
      <w:jc w:val="left"/>
    </w:pPr>
    <w:rPr>
      <w:rFonts w:ascii="Verdana" w:eastAsia="仿宋_GB2312" w:hAnsi="Verdana"/>
      <w:sz w:val="24"/>
      <w:szCs w:val="20"/>
      <w:lang w:eastAsia="en-US"/>
    </w:rPr>
  </w:style>
  <w:style w:type="character" w:customStyle="1" w:styleId="3Char">
    <w:name w:val="标题 3 Char"/>
    <w:qFormat/>
    <w:rsid w:val="00BF5049"/>
    <w:rPr>
      <w:rFonts w:ascii="黑体" w:eastAsia="黑体"/>
      <w:bCs/>
      <w:sz w:val="30"/>
    </w:rPr>
  </w:style>
  <w:style w:type="paragraph" w:customStyle="1" w:styleId="410">
    <w:name w:val="样式41"/>
    <w:basedOn w:val="ac"/>
    <w:qFormat/>
    <w:rsid w:val="00BF5049"/>
    <w:pPr>
      <w:tabs>
        <w:tab w:val="left" w:pos="945"/>
        <w:tab w:val="left" w:pos="2040"/>
      </w:tabs>
      <w:ind w:leftChars="800" w:left="1000" w:hangingChars="200" w:hanging="200"/>
    </w:pPr>
    <w:rPr>
      <w:b/>
      <w:color w:val="000000"/>
      <w:sz w:val="24"/>
      <w:szCs w:val="20"/>
    </w:rPr>
  </w:style>
  <w:style w:type="paragraph" w:customStyle="1" w:styleId="affff1">
    <w:name w:val="图"/>
    <w:basedOn w:val="ac"/>
    <w:qFormat/>
    <w:rsid w:val="00BF5049"/>
    <w:pPr>
      <w:keepNext/>
      <w:spacing w:before="60" w:after="60" w:line="300" w:lineRule="auto"/>
      <w:jc w:val="center"/>
    </w:pPr>
    <w:rPr>
      <w:spacing w:val="20"/>
      <w:sz w:val="24"/>
      <w:szCs w:val="20"/>
    </w:rPr>
  </w:style>
  <w:style w:type="paragraph" w:customStyle="1" w:styleId="CharCharCharChar">
    <w:name w:val="Char Char Char Char"/>
    <w:basedOn w:val="ac"/>
    <w:qFormat/>
    <w:rsid w:val="00BF5049"/>
    <w:pPr>
      <w:spacing w:after="160" w:line="240" w:lineRule="exact"/>
      <w:jc w:val="left"/>
    </w:pPr>
    <w:rPr>
      <w:rFonts w:ascii="Verdana" w:eastAsia="仿宋_GB2312" w:hAnsi="Verdana"/>
      <w:sz w:val="24"/>
      <w:szCs w:val="20"/>
      <w:lang w:eastAsia="en-US"/>
    </w:rPr>
  </w:style>
  <w:style w:type="paragraph" w:customStyle="1" w:styleId="Char1">
    <w:name w:val="Char1"/>
    <w:basedOn w:val="ac"/>
    <w:qFormat/>
    <w:rsid w:val="00BF5049"/>
    <w:pPr>
      <w:spacing w:after="160" w:line="240" w:lineRule="exact"/>
      <w:jc w:val="left"/>
    </w:pPr>
    <w:rPr>
      <w:rFonts w:ascii="Verdana" w:eastAsia="仿宋_GB2312" w:hAnsi="Verdana"/>
      <w:sz w:val="24"/>
      <w:szCs w:val="20"/>
      <w:lang w:eastAsia="en-US"/>
    </w:rPr>
  </w:style>
  <w:style w:type="paragraph" w:customStyle="1" w:styleId="CharCharCharChar1">
    <w:name w:val="Char Char Char Char1"/>
    <w:basedOn w:val="ac"/>
    <w:qFormat/>
    <w:rsid w:val="00BF5049"/>
    <w:pPr>
      <w:spacing w:after="160" w:line="240" w:lineRule="exact"/>
      <w:jc w:val="left"/>
    </w:pPr>
    <w:rPr>
      <w:rFonts w:ascii="Verdana" w:eastAsia="仿宋_GB2312" w:hAnsi="Verdana"/>
      <w:sz w:val="24"/>
      <w:szCs w:val="20"/>
      <w:lang w:eastAsia="en-US"/>
    </w:rPr>
  </w:style>
  <w:style w:type="paragraph" w:customStyle="1" w:styleId="TableContents">
    <w:name w:val="Table Contents"/>
    <w:basedOn w:val="ac"/>
    <w:qFormat/>
    <w:rsid w:val="00BF5049"/>
    <w:pPr>
      <w:suppressAutoHyphens/>
      <w:autoSpaceDE w:val="0"/>
      <w:spacing w:after="120"/>
      <w:jc w:val="left"/>
    </w:pPr>
    <w:rPr>
      <w:rFonts w:ascii="Helvetica" w:hAnsi="Helvetica"/>
      <w:kern w:val="2"/>
      <w:sz w:val="20"/>
      <w:szCs w:val="20"/>
    </w:rPr>
  </w:style>
  <w:style w:type="paragraph" w:customStyle="1" w:styleId="affff2">
    <w:name w:val="自定义正文"/>
    <w:basedOn w:val="ac"/>
    <w:qFormat/>
    <w:rsid w:val="00BF5049"/>
    <w:pPr>
      <w:spacing w:afterLines="50"/>
      <w:ind w:leftChars="600" w:left="600"/>
    </w:pPr>
  </w:style>
  <w:style w:type="paragraph" w:customStyle="1" w:styleId="CharCharCharCharChar">
    <w:name w:val="Char Char Char Char Char"/>
    <w:basedOn w:val="ac"/>
    <w:qFormat/>
    <w:rsid w:val="00BF5049"/>
    <w:rPr>
      <w:rFonts w:ascii="Tahoma" w:hAnsi="Tahoma"/>
      <w:sz w:val="24"/>
      <w:szCs w:val="20"/>
    </w:rPr>
  </w:style>
  <w:style w:type="paragraph" w:customStyle="1" w:styleId="19">
    <w:name w:val="小标题 1"/>
    <w:basedOn w:val="ac"/>
    <w:qFormat/>
    <w:rsid w:val="00BF5049"/>
    <w:pPr>
      <w:autoSpaceDE w:val="0"/>
      <w:autoSpaceDN w:val="0"/>
      <w:spacing w:line="360" w:lineRule="atLeast"/>
    </w:pPr>
    <w:rPr>
      <w:rFonts w:ascii="文鼎粗黑" w:eastAsia="文鼎粗黑"/>
      <w:sz w:val="22"/>
      <w:szCs w:val="20"/>
    </w:rPr>
  </w:style>
  <w:style w:type="paragraph" w:customStyle="1" w:styleId="CharChar">
    <w:name w:val="Char Char"/>
    <w:basedOn w:val="ac"/>
    <w:qFormat/>
    <w:rsid w:val="00BF5049"/>
    <w:rPr>
      <w:rFonts w:ascii="Tahoma" w:hAnsi="Tahoma"/>
      <w:sz w:val="24"/>
      <w:szCs w:val="20"/>
    </w:rPr>
  </w:style>
  <w:style w:type="paragraph" w:customStyle="1" w:styleId="affff3">
    <w:name w:val="È±Ê¡ÎÄ±¾"/>
    <w:basedOn w:val="ac"/>
    <w:qFormat/>
    <w:rsid w:val="00BF5049"/>
    <w:pPr>
      <w:overflowPunct w:val="0"/>
      <w:autoSpaceDE w:val="0"/>
      <w:autoSpaceDN w:val="0"/>
      <w:jc w:val="left"/>
      <w:textAlignment w:val="baseline"/>
    </w:pPr>
    <w:rPr>
      <w:sz w:val="24"/>
      <w:szCs w:val="20"/>
    </w:rPr>
  </w:style>
  <w:style w:type="character" w:customStyle="1" w:styleId="apple-converted-space">
    <w:name w:val="apple-converted-space"/>
    <w:qFormat/>
    <w:rsid w:val="00BF5049"/>
  </w:style>
  <w:style w:type="paragraph" w:customStyle="1" w:styleId="TOC10">
    <w:name w:val="TOC 标题1"/>
    <w:basedOn w:val="13"/>
    <w:next w:val="ac"/>
    <w:qFormat/>
    <w:rsid w:val="00BF5049"/>
    <w:pPr>
      <w:spacing w:before="480" w:after="0" w:line="276" w:lineRule="auto"/>
      <w:jc w:val="left"/>
      <w:outlineLvl w:val="9"/>
    </w:pPr>
    <w:rPr>
      <w:rFonts w:ascii="Cambria" w:eastAsia="宋体" w:hAnsi="Cambria"/>
      <w:color w:val="365F91"/>
      <w:kern w:val="0"/>
    </w:rPr>
  </w:style>
  <w:style w:type="paragraph" w:customStyle="1" w:styleId="CharCharChar">
    <w:name w:val="Char Char Char"/>
    <w:basedOn w:val="ac"/>
    <w:qFormat/>
    <w:rsid w:val="00BF5049"/>
    <w:rPr>
      <w:rFonts w:ascii="Tahoma" w:hAnsi="Tahoma"/>
      <w:sz w:val="24"/>
      <w:szCs w:val="20"/>
    </w:rPr>
  </w:style>
  <w:style w:type="paragraph" w:customStyle="1" w:styleId="1a">
    <w:name w:val="列出段落1"/>
    <w:basedOn w:val="ac"/>
    <w:link w:val="ListParagraphChar"/>
    <w:qFormat/>
    <w:rsid w:val="00BF5049"/>
    <w:pPr>
      <w:ind w:firstLineChars="200" w:firstLine="200"/>
    </w:pPr>
    <w:rPr>
      <w:rFonts w:ascii="Times New Roman" w:cs="Times New Roman"/>
      <w:kern w:val="2"/>
    </w:rPr>
  </w:style>
  <w:style w:type="character" w:customStyle="1" w:styleId="ListParagraphChar">
    <w:name w:val="List Paragraph Char"/>
    <w:link w:val="1a"/>
    <w:qFormat/>
    <w:locked/>
    <w:rsid w:val="00BF5049"/>
    <w:rPr>
      <w:kern w:val="2"/>
      <w:sz w:val="21"/>
      <w:szCs w:val="24"/>
      <w:shd w:val="clear" w:color="auto" w:fill="FFFFFF"/>
    </w:rPr>
  </w:style>
  <w:style w:type="paragraph" w:customStyle="1" w:styleId="Default">
    <w:name w:val="Default"/>
    <w:qFormat/>
    <w:rsid w:val="00BF5049"/>
    <w:pPr>
      <w:widowControl w:val="0"/>
      <w:autoSpaceDE w:val="0"/>
      <w:autoSpaceDN w:val="0"/>
      <w:adjustRightInd w:val="0"/>
      <w:spacing w:line="360" w:lineRule="auto"/>
      <w:jc w:val="both"/>
    </w:pPr>
    <w:rPr>
      <w:rFonts w:ascii="宋体"/>
      <w:color w:val="000000"/>
      <w:sz w:val="24"/>
      <w:szCs w:val="24"/>
    </w:rPr>
  </w:style>
  <w:style w:type="paragraph" w:customStyle="1" w:styleId="affff4">
    <w:name w:val="主题"/>
    <w:basedOn w:val="ac"/>
    <w:qFormat/>
    <w:rsid w:val="00BF5049"/>
  </w:style>
  <w:style w:type="paragraph" w:customStyle="1" w:styleId="ParaCharCharCharCharCharCharCharCharChar3CharCharCharChar">
    <w:name w:val="默认段落字体 Para Char Char Char Char Char Char Char Char Char3 Char Char Char Char"/>
    <w:basedOn w:val="af7"/>
    <w:qFormat/>
    <w:rsid w:val="00BF5049"/>
    <w:pPr>
      <w:spacing w:line="436" w:lineRule="exact"/>
      <w:ind w:left="357"/>
      <w:jc w:val="left"/>
      <w:outlineLvl w:val="3"/>
    </w:pPr>
    <w:rPr>
      <w:rFonts w:ascii="Tahoma" w:hAnsi="Tahoma"/>
      <w:b/>
      <w:sz w:val="24"/>
    </w:rPr>
  </w:style>
  <w:style w:type="paragraph" w:customStyle="1" w:styleId="affff5">
    <w:name w:val="目次、标准名称标题"/>
    <w:basedOn w:val="ac"/>
    <w:next w:val="ac"/>
    <w:qFormat/>
    <w:rsid w:val="00BF5049"/>
    <w:pPr>
      <w:shd w:val="clear" w:color="FFFFFF" w:fill="FFFFFF"/>
      <w:spacing w:before="640" w:after="560" w:line="460" w:lineRule="exact"/>
      <w:jc w:val="center"/>
      <w:outlineLvl w:val="0"/>
    </w:pPr>
    <w:rPr>
      <w:rFonts w:ascii="黑体" w:eastAsia="黑体"/>
      <w:sz w:val="32"/>
      <w:szCs w:val="20"/>
    </w:rPr>
  </w:style>
  <w:style w:type="paragraph" w:customStyle="1" w:styleId="1b">
    <w:name w:val="表1黑体居中"/>
    <w:basedOn w:val="ac"/>
    <w:qFormat/>
    <w:rsid w:val="00BF5049"/>
    <w:pPr>
      <w:ind w:firstLine="435"/>
      <w:jc w:val="center"/>
      <w:textAlignment w:val="baseline"/>
    </w:pPr>
    <w:rPr>
      <w:rFonts w:ascii="黑体" w:eastAsia="黑体"/>
      <w:szCs w:val="21"/>
    </w:rPr>
  </w:style>
  <w:style w:type="paragraph" w:customStyle="1" w:styleId="MaoC2">
    <w:name w:val="MaoC2"/>
    <w:basedOn w:val="ac"/>
    <w:qFormat/>
    <w:rsid w:val="00BF5049"/>
    <w:pPr>
      <w:numPr>
        <w:ilvl w:val="1"/>
        <w:numId w:val="11"/>
      </w:numPr>
      <w:spacing w:line="480" w:lineRule="auto"/>
      <w:outlineLvl w:val="1"/>
    </w:pPr>
    <w:rPr>
      <w:rFonts w:ascii="黑体" w:eastAsia="黑体"/>
      <w:szCs w:val="20"/>
    </w:rPr>
  </w:style>
  <w:style w:type="paragraph" w:customStyle="1" w:styleId="41">
    <w:name w:val="图目录4"/>
    <w:basedOn w:val="ac"/>
    <w:next w:val="ac"/>
    <w:qFormat/>
    <w:rsid w:val="00BF5049"/>
    <w:pPr>
      <w:numPr>
        <w:numId w:val="12"/>
      </w:numPr>
      <w:ind w:left="0" w:hanging="448"/>
      <w:jc w:val="center"/>
      <w:textAlignment w:val="baseline"/>
    </w:pPr>
    <w:rPr>
      <w:szCs w:val="20"/>
    </w:rPr>
  </w:style>
  <w:style w:type="paragraph" w:customStyle="1" w:styleId="affff6">
    <w:name w:val="段"/>
    <w:qFormat/>
    <w:rsid w:val="00BF5049"/>
    <w:pPr>
      <w:autoSpaceDE w:val="0"/>
      <w:autoSpaceDN w:val="0"/>
      <w:spacing w:line="360" w:lineRule="auto"/>
      <w:ind w:firstLineChars="200" w:firstLine="200"/>
      <w:jc w:val="both"/>
    </w:pPr>
    <w:rPr>
      <w:rFonts w:ascii="宋体"/>
      <w:sz w:val="21"/>
    </w:rPr>
  </w:style>
  <w:style w:type="paragraph" w:customStyle="1" w:styleId="11">
    <w:name w:val="样式1"/>
    <w:basedOn w:val="ac"/>
    <w:qFormat/>
    <w:rsid w:val="00BF5049"/>
    <w:pPr>
      <w:keepNext/>
      <w:keepLines/>
      <w:numPr>
        <w:numId w:val="13"/>
      </w:numPr>
      <w:spacing w:before="340" w:after="330"/>
      <w:outlineLvl w:val="0"/>
    </w:pPr>
    <w:rPr>
      <w:b/>
      <w:kern w:val="44"/>
      <w:sz w:val="44"/>
      <w:szCs w:val="20"/>
    </w:rPr>
  </w:style>
  <w:style w:type="paragraph" w:customStyle="1" w:styleId="a9">
    <w:name w:val="参数内容"/>
    <w:basedOn w:val="1a"/>
    <w:qFormat/>
    <w:rsid w:val="00BF5049"/>
    <w:pPr>
      <w:numPr>
        <w:numId w:val="14"/>
      </w:numPr>
      <w:ind w:left="0" w:firstLineChars="0" w:firstLine="0"/>
    </w:pPr>
    <w:rPr>
      <w:szCs w:val="18"/>
    </w:rPr>
  </w:style>
  <w:style w:type="paragraph" w:customStyle="1" w:styleId="affff7">
    <w:name w:val="标准正文"/>
    <w:basedOn w:val="afd"/>
    <w:qFormat/>
    <w:rsid w:val="00BF5049"/>
    <w:pPr>
      <w:spacing w:before="60" w:after="60"/>
      <w:ind w:firstLineChars="0" w:firstLine="482"/>
      <w:jc w:val="left"/>
    </w:pPr>
    <w:rPr>
      <w:rFonts w:ascii="宋体"/>
      <w:kern w:val="0"/>
      <w:sz w:val="24"/>
      <w:szCs w:val="20"/>
    </w:rPr>
  </w:style>
  <w:style w:type="paragraph" w:customStyle="1" w:styleId="a">
    <w:name w:val="下级参数内容"/>
    <w:basedOn w:val="1a"/>
    <w:qFormat/>
    <w:rsid w:val="00BF5049"/>
    <w:pPr>
      <w:numPr>
        <w:numId w:val="15"/>
      </w:numPr>
      <w:ind w:left="1134" w:firstLineChars="0" w:firstLine="0"/>
    </w:pPr>
    <w:rPr>
      <w:rFonts w:ascii="仿宋" w:hAnsi="仿宋"/>
    </w:rPr>
  </w:style>
  <w:style w:type="paragraph" w:customStyle="1" w:styleId="CharCharChar1">
    <w:name w:val="Char Char Char1"/>
    <w:basedOn w:val="ac"/>
    <w:qFormat/>
    <w:rsid w:val="00BF5049"/>
    <w:rPr>
      <w:rFonts w:ascii="Tahoma" w:hAnsi="Tahoma"/>
      <w:sz w:val="24"/>
      <w:szCs w:val="20"/>
    </w:rPr>
  </w:style>
  <w:style w:type="paragraph" w:customStyle="1" w:styleId="CharChar10CharChar">
    <w:name w:val="Char Char10 Char Char"/>
    <w:basedOn w:val="af7"/>
    <w:qFormat/>
    <w:rsid w:val="00BF5049"/>
    <w:rPr>
      <w:rFonts w:ascii="Tahoma" w:hAnsi="Tahoma"/>
      <w:sz w:val="24"/>
    </w:rPr>
  </w:style>
  <w:style w:type="paragraph" w:customStyle="1" w:styleId="Style95">
    <w:name w:val="_Style 95"/>
    <w:qFormat/>
    <w:rsid w:val="00BF5049"/>
    <w:pPr>
      <w:widowControl w:val="0"/>
      <w:spacing w:line="360" w:lineRule="auto"/>
      <w:jc w:val="both"/>
    </w:pPr>
    <w:rPr>
      <w:kern w:val="2"/>
      <w:sz w:val="21"/>
      <w:szCs w:val="24"/>
    </w:rPr>
  </w:style>
  <w:style w:type="paragraph" w:customStyle="1" w:styleId="font5">
    <w:name w:val="font5"/>
    <w:basedOn w:val="ac"/>
    <w:qFormat/>
    <w:rsid w:val="00BF5049"/>
    <w:pPr>
      <w:spacing w:before="100" w:beforeAutospacing="1" w:after="100" w:afterAutospacing="1"/>
      <w:jc w:val="left"/>
    </w:pPr>
    <w:rPr>
      <w:sz w:val="18"/>
      <w:szCs w:val="18"/>
    </w:rPr>
  </w:style>
  <w:style w:type="paragraph" w:customStyle="1" w:styleId="xl65">
    <w:name w:val="xl65"/>
    <w:basedOn w:val="ac"/>
    <w:qFormat/>
    <w:rsid w:val="00BF5049"/>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4"/>
    </w:rPr>
  </w:style>
  <w:style w:type="paragraph" w:customStyle="1" w:styleId="xl66">
    <w:name w:val="xl66"/>
    <w:basedOn w:val="ac"/>
    <w:qFormat/>
    <w:rsid w:val="00BF5049"/>
    <w:pPr>
      <w:pBdr>
        <w:bottom w:val="single" w:sz="8" w:space="0" w:color="auto"/>
        <w:right w:val="single" w:sz="8" w:space="0" w:color="auto"/>
      </w:pBdr>
      <w:shd w:val="clear" w:color="000000" w:fill="FFFFFF"/>
      <w:spacing w:before="100" w:beforeAutospacing="1" w:after="100" w:afterAutospacing="1"/>
      <w:jc w:val="center"/>
      <w:textAlignment w:val="center"/>
    </w:pPr>
    <w:rPr>
      <w:sz w:val="24"/>
    </w:rPr>
  </w:style>
  <w:style w:type="paragraph" w:customStyle="1" w:styleId="xl67">
    <w:name w:val="xl67"/>
    <w:basedOn w:val="ac"/>
    <w:qFormat/>
    <w:rsid w:val="00BF5049"/>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4"/>
    </w:rPr>
  </w:style>
  <w:style w:type="paragraph" w:customStyle="1" w:styleId="xl68">
    <w:name w:val="xl68"/>
    <w:basedOn w:val="ac"/>
    <w:qFormat/>
    <w:rsid w:val="00BF504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b/>
      <w:bCs/>
      <w:sz w:val="24"/>
    </w:rPr>
  </w:style>
  <w:style w:type="paragraph" w:customStyle="1" w:styleId="xl69">
    <w:name w:val="xl69"/>
    <w:basedOn w:val="ac"/>
    <w:qFormat/>
    <w:rsid w:val="00BF5049"/>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4"/>
    </w:rPr>
  </w:style>
  <w:style w:type="paragraph" w:customStyle="1" w:styleId="3style3H3h33rdlevelLevel3Headlevel3PIM33l3C">
    <w:name w:val="样式 标题 3style3H3h33rd levelLevel 3 Headlevel_3PIM 33l3C..."/>
    <w:basedOn w:val="33"/>
    <w:qFormat/>
    <w:rsid w:val="00BF5049"/>
    <w:pPr>
      <w:tabs>
        <w:tab w:val="left" w:pos="851"/>
      </w:tabs>
      <w:spacing w:beforeLines="50" w:afterLines="50" w:line="415" w:lineRule="auto"/>
      <w:ind w:leftChars="-2" w:left="-2" w:right="220" w:firstLineChars="203" w:firstLine="203"/>
      <w:jc w:val="left"/>
    </w:pPr>
    <w:rPr>
      <w:rFonts w:ascii="Times New Roman"/>
      <w:bCs w:val="0"/>
      <w:color w:val="000000"/>
      <w:szCs w:val="20"/>
    </w:rPr>
  </w:style>
  <w:style w:type="paragraph" w:customStyle="1" w:styleId="2d">
    <w:name w:val="样式2"/>
    <w:basedOn w:val="13"/>
    <w:qFormat/>
    <w:rsid w:val="00BF5049"/>
    <w:pPr>
      <w:keepNext/>
      <w:keepLines/>
      <w:spacing w:before="0" w:after="0" w:line="578" w:lineRule="auto"/>
      <w:ind w:left="1200"/>
      <w:jc w:val="both"/>
    </w:pPr>
    <w:rPr>
      <w:rFonts w:eastAsia="宋体"/>
      <w:szCs w:val="44"/>
    </w:rPr>
  </w:style>
  <w:style w:type="paragraph" w:customStyle="1" w:styleId="3c">
    <w:name w:val="样式3"/>
    <w:basedOn w:val="ac"/>
    <w:qFormat/>
    <w:rsid w:val="00BF5049"/>
    <w:pPr>
      <w:ind w:left="1620" w:hanging="420"/>
      <w:outlineLvl w:val="2"/>
    </w:pPr>
    <w:rPr>
      <w:b/>
    </w:rPr>
  </w:style>
  <w:style w:type="paragraph" w:customStyle="1" w:styleId="47">
    <w:name w:val="样式4"/>
    <w:basedOn w:val="1a"/>
    <w:qFormat/>
    <w:rsid w:val="00BF5049"/>
    <w:pPr>
      <w:ind w:left="2040" w:firstLineChars="0" w:firstLine="0"/>
      <w:jc w:val="left"/>
      <w:outlineLvl w:val="3"/>
    </w:pPr>
    <w:rPr>
      <w:rFonts w:ascii="宋体"/>
    </w:rPr>
  </w:style>
  <w:style w:type="paragraph" w:customStyle="1" w:styleId="p0">
    <w:name w:val="p0"/>
    <w:basedOn w:val="ac"/>
    <w:qFormat/>
    <w:rsid w:val="00BF5049"/>
    <w:rPr>
      <w:rFonts w:ascii="Calibri" w:hAnsi="Calibri"/>
      <w:szCs w:val="21"/>
    </w:rPr>
  </w:style>
  <w:style w:type="paragraph" w:customStyle="1" w:styleId="affff8">
    <w:name w:val="图标题"/>
    <w:basedOn w:val="ac"/>
    <w:qFormat/>
    <w:rsid w:val="00BF5049"/>
    <w:pPr>
      <w:jc w:val="center"/>
    </w:pPr>
    <w:rPr>
      <w:rFonts w:cs="Times New Roman"/>
      <w:kern w:val="2"/>
    </w:rPr>
  </w:style>
  <w:style w:type="paragraph" w:customStyle="1" w:styleId="affff9">
    <w:name w:val="表标题"/>
    <w:basedOn w:val="ac"/>
    <w:qFormat/>
    <w:rsid w:val="00BF5049"/>
    <w:pPr>
      <w:jc w:val="center"/>
    </w:pPr>
    <w:rPr>
      <w:rFonts w:eastAsia="黑体"/>
      <w:b/>
    </w:rPr>
  </w:style>
  <w:style w:type="paragraph" w:customStyle="1" w:styleId="-1-1">
    <w:name w:val="正文-1级标题-1"/>
    <w:basedOn w:val="ac"/>
    <w:next w:val="ac"/>
    <w:qFormat/>
    <w:rsid w:val="00BF5049"/>
    <w:pPr>
      <w:keepNext/>
      <w:tabs>
        <w:tab w:val="clear" w:pos="426"/>
        <w:tab w:val="left" w:pos="420"/>
      </w:tabs>
      <w:spacing w:beforeLines="30" w:afterLines="30"/>
    </w:pPr>
    <w:rPr>
      <w:b/>
      <w:sz w:val="24"/>
      <w:szCs w:val="28"/>
      <w:lang w:val="en-GB" w:eastAsia="en-GB"/>
    </w:rPr>
  </w:style>
  <w:style w:type="paragraph" w:customStyle="1" w:styleId="-1-10">
    <w:name w:val="正文-1级列表-(1)"/>
    <w:basedOn w:val="ac"/>
    <w:qFormat/>
    <w:rsid w:val="00BF5049"/>
    <w:pPr>
      <w:tabs>
        <w:tab w:val="clear" w:pos="426"/>
        <w:tab w:val="left" w:pos="420"/>
      </w:tabs>
      <w:ind w:left="800"/>
    </w:pPr>
    <w:rPr>
      <w:sz w:val="24"/>
      <w:lang w:val="en-GB" w:eastAsia="en-GB"/>
    </w:rPr>
  </w:style>
  <w:style w:type="paragraph" w:customStyle="1" w:styleId="10505">
    <w:name w:val="样式 标题 1 + 段前: 0.5 行 段后: 0.5 行"/>
    <w:basedOn w:val="13"/>
    <w:qFormat/>
    <w:rsid w:val="00BF5049"/>
    <w:pPr>
      <w:keepNext/>
      <w:keepLines/>
      <w:numPr>
        <w:ilvl w:val="0"/>
        <w:numId w:val="16"/>
      </w:numPr>
      <w:spacing w:beforeLines="50" w:afterLines="50" w:line="578" w:lineRule="auto"/>
      <w:ind w:left="0" w:firstLine="0"/>
      <w:jc w:val="both"/>
    </w:pPr>
    <w:rPr>
      <w:rFonts w:ascii="Times New Roman" w:eastAsia="宋体"/>
      <w:sz w:val="44"/>
      <w:szCs w:val="20"/>
    </w:rPr>
  </w:style>
  <w:style w:type="paragraph" w:customStyle="1" w:styleId="40505">
    <w:name w:val="样式 标题 4 + 段前: 0.5 行 段后: 0.5 行"/>
    <w:basedOn w:val="40"/>
    <w:qFormat/>
    <w:rsid w:val="00BF5049"/>
    <w:pPr>
      <w:spacing w:beforeLines="50" w:afterLines="50"/>
      <w:ind w:left="2240"/>
      <w:jc w:val="left"/>
    </w:pPr>
    <w:rPr>
      <w:rFonts w:ascii="Cambria" w:eastAsia="宋体" w:hAnsi="Cambria" w:cs="宋体"/>
      <w:sz w:val="24"/>
      <w:szCs w:val="20"/>
    </w:rPr>
  </w:style>
  <w:style w:type="paragraph" w:customStyle="1" w:styleId="405051">
    <w:name w:val="样式 标题 4 + 段前: 0.5 行 段后: 0.5 行1"/>
    <w:basedOn w:val="40"/>
    <w:qFormat/>
    <w:rsid w:val="00BF5049"/>
    <w:pPr>
      <w:spacing w:beforeLines="50" w:afterLines="50"/>
      <w:ind w:leftChars="-1" w:left="-1" w:firstLineChars="233" w:firstLine="233"/>
      <w:jc w:val="left"/>
    </w:pPr>
    <w:rPr>
      <w:rFonts w:ascii="Cambria" w:eastAsia="宋体" w:hAnsi="Cambria" w:cs="宋体"/>
      <w:sz w:val="24"/>
      <w:szCs w:val="20"/>
    </w:rPr>
  </w:style>
  <w:style w:type="paragraph" w:customStyle="1" w:styleId="affffa">
    <w:name w:val="￥正文"/>
    <w:basedOn w:val="ac"/>
    <w:qFormat/>
    <w:rsid w:val="00BF5049"/>
    <w:pPr>
      <w:ind w:firstLineChars="200" w:firstLine="200"/>
    </w:pPr>
    <w:rPr>
      <w:rFonts w:ascii="Calibri" w:hAnsi="Calibri" w:cs="Times New Roman"/>
      <w:kern w:val="2"/>
      <w:sz w:val="24"/>
      <w:szCs w:val="20"/>
    </w:rPr>
  </w:style>
  <w:style w:type="paragraph" w:customStyle="1" w:styleId="4h4heading4h41heading41h42heading42h411heading">
    <w:name w:val="样式 标题 4h4heading 4h41heading 41h42heading 42h411heading ..."/>
    <w:basedOn w:val="40"/>
    <w:qFormat/>
    <w:rsid w:val="00BF5049"/>
    <w:pPr>
      <w:spacing w:beforeLines="50" w:afterLines="50"/>
      <w:ind w:left="2240" w:right="220"/>
      <w:jc w:val="left"/>
    </w:pPr>
    <w:rPr>
      <w:rFonts w:ascii="Cambria" w:eastAsia="宋体" w:hAnsi="Cambria" w:cs="宋体"/>
      <w:sz w:val="24"/>
      <w:szCs w:val="20"/>
    </w:rPr>
  </w:style>
  <w:style w:type="paragraph" w:customStyle="1" w:styleId="ALTP">
    <w:name w:val="!项目ALT+P"/>
    <w:basedOn w:val="ac"/>
    <w:qFormat/>
    <w:rsid w:val="00BF5049"/>
    <w:pPr>
      <w:numPr>
        <w:numId w:val="17"/>
      </w:numPr>
      <w:tabs>
        <w:tab w:val="clear" w:pos="420"/>
      </w:tabs>
      <w:spacing w:line="320" w:lineRule="atLeast"/>
      <w:ind w:left="0" w:firstLine="0"/>
      <w:textAlignment w:val="baseline"/>
    </w:pPr>
    <w:rPr>
      <w:szCs w:val="21"/>
    </w:rPr>
  </w:style>
  <w:style w:type="paragraph" w:customStyle="1" w:styleId="15152">
    <w:name w:val="样式 样式 (符号) 宋体 小四 行距: 1.5 倍行距 首行缩进:  1.5 字符 + 宋体 首行缩进:  2 字符"/>
    <w:basedOn w:val="ac"/>
    <w:qFormat/>
    <w:rsid w:val="00BF5049"/>
    <w:pPr>
      <w:ind w:firstLineChars="200" w:firstLine="200"/>
    </w:pPr>
    <w:rPr>
      <w:sz w:val="24"/>
      <w:szCs w:val="20"/>
    </w:rPr>
  </w:style>
  <w:style w:type="paragraph" w:customStyle="1" w:styleId="affffb">
    <w:name w:val="正文内容"/>
    <w:basedOn w:val="ac"/>
    <w:next w:val="af7"/>
    <w:qFormat/>
    <w:rsid w:val="00BF5049"/>
    <w:rPr>
      <w:rFonts w:ascii="Times New Roman" w:cs="Times New Roman"/>
      <w:sz w:val="20"/>
    </w:rPr>
  </w:style>
  <w:style w:type="paragraph" w:customStyle="1" w:styleId="10">
    <w:name w:val="方案标题1"/>
    <w:basedOn w:val="afff1"/>
    <w:qFormat/>
    <w:rsid w:val="00BF5049"/>
    <w:pPr>
      <w:numPr>
        <w:numId w:val="18"/>
      </w:numPr>
      <w:spacing w:beforeLines="50" w:afterLines="50"/>
      <w:ind w:firstLineChars="200" w:firstLine="200"/>
      <w:jc w:val="both"/>
    </w:pPr>
    <w:rPr>
      <w:color w:val="000000"/>
    </w:rPr>
  </w:style>
  <w:style w:type="paragraph" w:customStyle="1" w:styleId="2">
    <w:name w:val="方案标题2"/>
    <w:basedOn w:val="afff1"/>
    <w:qFormat/>
    <w:rsid w:val="00BF5049"/>
    <w:pPr>
      <w:numPr>
        <w:ilvl w:val="1"/>
        <w:numId w:val="18"/>
      </w:numPr>
      <w:spacing w:beforeLines="50" w:afterLines="50"/>
      <w:ind w:firstLineChars="200" w:firstLine="200"/>
      <w:jc w:val="left"/>
      <w:outlineLvl w:val="1"/>
    </w:pPr>
    <w:rPr>
      <w:rFonts w:eastAsia="仿宋_GB2312"/>
      <w:color w:val="000000"/>
      <w:sz w:val="30"/>
      <w:szCs w:val="30"/>
    </w:rPr>
  </w:style>
  <w:style w:type="paragraph" w:customStyle="1" w:styleId="30">
    <w:name w:val="方案标题3"/>
    <w:basedOn w:val="afff1"/>
    <w:qFormat/>
    <w:rsid w:val="00BF5049"/>
    <w:pPr>
      <w:numPr>
        <w:ilvl w:val="2"/>
        <w:numId w:val="18"/>
      </w:numPr>
      <w:spacing w:beforeLines="50" w:afterLines="50" w:line="440" w:lineRule="exact"/>
      <w:ind w:firstLineChars="200" w:firstLine="200"/>
      <w:jc w:val="left"/>
      <w:outlineLvl w:val="2"/>
    </w:pPr>
    <w:rPr>
      <w:rFonts w:ascii="黑体" w:eastAsia="黑体"/>
      <w:color w:val="000000"/>
      <w:sz w:val="28"/>
      <w:szCs w:val="24"/>
    </w:rPr>
  </w:style>
  <w:style w:type="paragraph" w:customStyle="1" w:styleId="Land">
    <w:name w:val="正文Land"/>
    <w:basedOn w:val="ac"/>
    <w:qFormat/>
    <w:rsid w:val="00BF5049"/>
    <w:pPr>
      <w:spacing w:beforeLines="20" w:afterLines="50"/>
      <w:ind w:firstLineChars="200" w:firstLine="200"/>
    </w:pPr>
    <w:rPr>
      <w:color w:val="000000"/>
      <w:sz w:val="24"/>
    </w:rPr>
  </w:style>
  <w:style w:type="paragraph" w:customStyle="1" w:styleId="50">
    <w:name w:val="样式5"/>
    <w:basedOn w:val="ac"/>
    <w:qFormat/>
    <w:rsid w:val="00BF5049"/>
    <w:pPr>
      <w:numPr>
        <w:numId w:val="19"/>
      </w:numPr>
      <w:spacing w:beforeLines="50" w:afterLines="50"/>
      <w:ind w:left="0" w:firstLine="0"/>
    </w:pPr>
    <w:rPr>
      <w:rFonts w:eastAsia="仿宋_GB2312"/>
      <w:color w:val="000000"/>
      <w:sz w:val="24"/>
    </w:rPr>
  </w:style>
  <w:style w:type="paragraph" w:customStyle="1" w:styleId="font6">
    <w:name w:val="font6"/>
    <w:basedOn w:val="ac"/>
    <w:qFormat/>
    <w:rsid w:val="00BF5049"/>
    <w:pPr>
      <w:spacing w:beforeAutospacing="1" w:afterAutospacing="1"/>
      <w:jc w:val="left"/>
    </w:pPr>
    <w:rPr>
      <w:sz w:val="18"/>
      <w:szCs w:val="18"/>
    </w:rPr>
  </w:style>
  <w:style w:type="paragraph" w:customStyle="1" w:styleId="xl64">
    <w:name w:val="xl64"/>
    <w:basedOn w:val="ac"/>
    <w:qFormat/>
    <w:rsid w:val="00BF5049"/>
    <w:pPr>
      <w:pBdr>
        <w:top w:val="single" w:sz="4" w:space="0" w:color="auto"/>
        <w:left w:val="single" w:sz="4" w:space="0" w:color="auto"/>
        <w:bottom w:val="single" w:sz="4" w:space="0" w:color="auto"/>
        <w:right w:val="single" w:sz="4" w:space="0" w:color="auto"/>
      </w:pBdr>
      <w:shd w:val="clear" w:color="000000" w:fill="CCFFFF"/>
      <w:spacing w:beforeAutospacing="1" w:afterAutospacing="1"/>
      <w:jc w:val="center"/>
      <w:textAlignment w:val="center"/>
    </w:pPr>
    <w:rPr>
      <w:b/>
      <w:bCs/>
      <w:color w:val="000000"/>
      <w:sz w:val="24"/>
    </w:rPr>
  </w:style>
  <w:style w:type="paragraph" w:customStyle="1" w:styleId="xl70">
    <w:name w:val="xl70"/>
    <w:basedOn w:val="ac"/>
    <w:qFormat/>
    <w:rsid w:val="00BF5049"/>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b/>
      <w:bCs/>
      <w:color w:val="000000"/>
      <w:sz w:val="24"/>
    </w:rPr>
  </w:style>
  <w:style w:type="paragraph" w:customStyle="1" w:styleId="xl71">
    <w:name w:val="xl71"/>
    <w:basedOn w:val="ac"/>
    <w:qFormat/>
    <w:rsid w:val="00BF5049"/>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color w:val="000000"/>
      <w:sz w:val="24"/>
    </w:rPr>
  </w:style>
  <w:style w:type="paragraph" w:customStyle="1" w:styleId="xl72">
    <w:name w:val="xl72"/>
    <w:basedOn w:val="ac"/>
    <w:qFormat/>
    <w:rsid w:val="00BF5049"/>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left"/>
      <w:textAlignment w:val="center"/>
    </w:pPr>
    <w:rPr>
      <w:color w:val="000000"/>
      <w:sz w:val="24"/>
    </w:rPr>
  </w:style>
  <w:style w:type="paragraph" w:customStyle="1" w:styleId="xl73">
    <w:name w:val="xl73"/>
    <w:basedOn w:val="ac"/>
    <w:qFormat/>
    <w:rsid w:val="00BF5049"/>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color w:val="000000"/>
      <w:sz w:val="24"/>
    </w:rPr>
  </w:style>
  <w:style w:type="paragraph" w:customStyle="1" w:styleId="xl74">
    <w:name w:val="xl74"/>
    <w:basedOn w:val="ac"/>
    <w:qFormat/>
    <w:rsid w:val="00BF5049"/>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pPr>
    <w:rPr>
      <w:color w:val="000000"/>
      <w:sz w:val="24"/>
    </w:rPr>
  </w:style>
  <w:style w:type="paragraph" w:customStyle="1" w:styleId="xl75">
    <w:name w:val="xl75"/>
    <w:basedOn w:val="ac"/>
    <w:qFormat/>
    <w:rsid w:val="00BF5049"/>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center"/>
      <w:textAlignment w:val="center"/>
    </w:pPr>
    <w:rPr>
      <w:b/>
      <w:bCs/>
      <w:color w:val="000000"/>
      <w:sz w:val="24"/>
    </w:rPr>
  </w:style>
  <w:style w:type="paragraph" w:customStyle="1" w:styleId="xl76">
    <w:name w:val="xl76"/>
    <w:basedOn w:val="ac"/>
    <w:qFormat/>
    <w:rsid w:val="00BF5049"/>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center"/>
      <w:textAlignment w:val="center"/>
    </w:pPr>
    <w:rPr>
      <w:color w:val="000000"/>
      <w:sz w:val="24"/>
    </w:rPr>
  </w:style>
  <w:style w:type="paragraph" w:customStyle="1" w:styleId="xl77">
    <w:name w:val="xl77"/>
    <w:basedOn w:val="ac"/>
    <w:qFormat/>
    <w:rsid w:val="00BF5049"/>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left"/>
      <w:textAlignment w:val="center"/>
    </w:pPr>
    <w:rPr>
      <w:color w:val="000000"/>
      <w:sz w:val="24"/>
    </w:rPr>
  </w:style>
  <w:style w:type="paragraph" w:customStyle="1" w:styleId="xl78">
    <w:name w:val="xl78"/>
    <w:basedOn w:val="ac"/>
    <w:qFormat/>
    <w:rsid w:val="00BF5049"/>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b/>
      <w:bCs/>
      <w:color w:val="000000"/>
      <w:sz w:val="24"/>
    </w:rPr>
  </w:style>
  <w:style w:type="paragraph" w:customStyle="1" w:styleId="xl79">
    <w:name w:val="xl79"/>
    <w:basedOn w:val="ac"/>
    <w:qFormat/>
    <w:rsid w:val="00BF5049"/>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color w:val="000000"/>
      <w:sz w:val="24"/>
    </w:rPr>
  </w:style>
  <w:style w:type="paragraph" w:customStyle="1" w:styleId="xl80">
    <w:name w:val="xl80"/>
    <w:basedOn w:val="ac"/>
    <w:qFormat/>
    <w:rsid w:val="00BF5049"/>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left"/>
      <w:textAlignment w:val="center"/>
    </w:pPr>
    <w:rPr>
      <w:color w:val="000000"/>
      <w:sz w:val="24"/>
    </w:rPr>
  </w:style>
  <w:style w:type="paragraph" w:customStyle="1" w:styleId="xl81">
    <w:name w:val="xl81"/>
    <w:basedOn w:val="ac"/>
    <w:qFormat/>
    <w:rsid w:val="00BF5049"/>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color w:val="000000"/>
      <w:sz w:val="24"/>
    </w:rPr>
  </w:style>
  <w:style w:type="paragraph" w:customStyle="1" w:styleId="xl82">
    <w:name w:val="xl82"/>
    <w:basedOn w:val="ac"/>
    <w:qFormat/>
    <w:rsid w:val="00BF5049"/>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pPr>
    <w:rPr>
      <w:color w:val="000000"/>
      <w:sz w:val="24"/>
    </w:rPr>
  </w:style>
  <w:style w:type="paragraph" w:customStyle="1" w:styleId="xl83">
    <w:name w:val="xl83"/>
    <w:basedOn w:val="ac"/>
    <w:qFormat/>
    <w:rsid w:val="00BF5049"/>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b/>
      <w:bCs/>
      <w:color w:val="000000"/>
      <w:sz w:val="24"/>
    </w:rPr>
  </w:style>
  <w:style w:type="paragraph" w:customStyle="1" w:styleId="xl84">
    <w:name w:val="xl84"/>
    <w:basedOn w:val="ac"/>
    <w:qFormat/>
    <w:rsid w:val="00BF5049"/>
    <w:pPr>
      <w:pBdr>
        <w:top w:val="single" w:sz="4" w:space="0" w:color="auto"/>
        <w:left w:val="single" w:sz="4" w:space="0" w:color="auto"/>
        <w:bottom w:val="single" w:sz="4" w:space="0" w:color="auto"/>
        <w:right w:val="single" w:sz="4" w:space="0" w:color="auto"/>
      </w:pBdr>
      <w:shd w:val="clear" w:color="000000" w:fill="D9D9D9"/>
      <w:spacing w:beforeAutospacing="1" w:afterAutospacing="1"/>
      <w:jc w:val="left"/>
    </w:pPr>
    <w:rPr>
      <w:color w:val="000000"/>
      <w:sz w:val="24"/>
    </w:rPr>
  </w:style>
  <w:style w:type="paragraph" w:customStyle="1" w:styleId="xl85">
    <w:name w:val="xl85"/>
    <w:basedOn w:val="ac"/>
    <w:qFormat/>
    <w:rsid w:val="00BF5049"/>
    <w:pPr>
      <w:pBdr>
        <w:top w:val="single" w:sz="4" w:space="0" w:color="auto"/>
        <w:left w:val="single" w:sz="4" w:space="0" w:color="auto"/>
        <w:bottom w:val="single" w:sz="4" w:space="0" w:color="auto"/>
        <w:right w:val="single" w:sz="4" w:space="0" w:color="auto"/>
      </w:pBdr>
      <w:shd w:val="clear" w:color="000000" w:fill="D9D9D9"/>
      <w:spacing w:beforeAutospacing="1" w:afterAutospacing="1"/>
      <w:jc w:val="left"/>
    </w:pPr>
    <w:rPr>
      <w:color w:val="000000"/>
      <w:sz w:val="24"/>
    </w:rPr>
  </w:style>
  <w:style w:type="paragraph" w:customStyle="1" w:styleId="xl86">
    <w:name w:val="xl86"/>
    <w:basedOn w:val="ac"/>
    <w:qFormat/>
    <w:rsid w:val="00BF5049"/>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left"/>
    </w:pPr>
    <w:rPr>
      <w:color w:val="000000"/>
      <w:sz w:val="24"/>
    </w:rPr>
  </w:style>
  <w:style w:type="paragraph" w:customStyle="1" w:styleId="xl87">
    <w:name w:val="xl87"/>
    <w:basedOn w:val="ac"/>
    <w:qFormat/>
    <w:rsid w:val="00BF5049"/>
    <w:pPr>
      <w:spacing w:beforeAutospacing="1" w:afterAutospacing="1"/>
      <w:jc w:val="left"/>
    </w:pPr>
    <w:rPr>
      <w:sz w:val="24"/>
    </w:rPr>
  </w:style>
  <w:style w:type="paragraph" w:customStyle="1" w:styleId="xl88">
    <w:name w:val="xl88"/>
    <w:basedOn w:val="ac"/>
    <w:qFormat/>
    <w:rsid w:val="00BF5049"/>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b/>
      <w:bCs/>
      <w:color w:val="000000"/>
      <w:sz w:val="24"/>
    </w:rPr>
  </w:style>
  <w:style w:type="paragraph" w:customStyle="1" w:styleId="xl89">
    <w:name w:val="xl89"/>
    <w:basedOn w:val="ac"/>
    <w:qFormat/>
    <w:rsid w:val="00BF5049"/>
    <w:pPr>
      <w:pBdr>
        <w:top w:val="single" w:sz="4" w:space="0" w:color="auto"/>
        <w:left w:val="single" w:sz="4" w:space="0" w:color="auto"/>
        <w:bottom w:val="single" w:sz="4" w:space="0" w:color="auto"/>
        <w:right w:val="single" w:sz="4" w:space="0" w:color="auto"/>
      </w:pBdr>
      <w:shd w:val="clear" w:color="000000" w:fill="CCFFFF"/>
      <w:spacing w:beforeAutospacing="1" w:afterAutospacing="1"/>
      <w:jc w:val="center"/>
      <w:textAlignment w:val="center"/>
    </w:pPr>
    <w:rPr>
      <w:b/>
      <w:bCs/>
      <w:color w:val="000000"/>
      <w:sz w:val="24"/>
    </w:rPr>
  </w:style>
  <w:style w:type="paragraph" w:customStyle="1" w:styleId="BulletedItems--Level2">
    <w:name w:val="Bulleted Items--Level 2"/>
    <w:basedOn w:val="ac"/>
    <w:qFormat/>
    <w:rsid w:val="00BF5049"/>
    <w:pPr>
      <w:numPr>
        <w:numId w:val="20"/>
      </w:numPr>
      <w:tabs>
        <w:tab w:val="clear" w:pos="360"/>
        <w:tab w:val="left" w:pos="1771"/>
        <w:tab w:val="left" w:pos="2520"/>
      </w:tabs>
      <w:spacing w:line="280" w:lineRule="exact"/>
      <w:ind w:left="2520" w:firstLine="0"/>
    </w:pPr>
    <w:rPr>
      <w:color w:val="000000"/>
      <w:sz w:val="22"/>
      <w:szCs w:val="20"/>
      <w:lang w:eastAsia="en-US"/>
    </w:rPr>
  </w:style>
  <w:style w:type="paragraph" w:customStyle="1" w:styleId="xl90">
    <w:name w:val="xl90"/>
    <w:basedOn w:val="ac"/>
    <w:qFormat/>
    <w:rsid w:val="00BF5049"/>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sz w:val="22"/>
      <w:szCs w:val="22"/>
    </w:rPr>
  </w:style>
  <w:style w:type="paragraph" w:customStyle="1" w:styleId="xl91">
    <w:name w:val="xl91"/>
    <w:basedOn w:val="ac"/>
    <w:qFormat/>
    <w:rsid w:val="00BF5049"/>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color w:val="000000"/>
      <w:sz w:val="22"/>
      <w:szCs w:val="22"/>
    </w:rPr>
  </w:style>
  <w:style w:type="paragraph" w:customStyle="1" w:styleId="xl92">
    <w:name w:val="xl92"/>
    <w:basedOn w:val="ac"/>
    <w:qFormat/>
    <w:rsid w:val="00BF5049"/>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sz w:val="20"/>
      <w:szCs w:val="20"/>
    </w:rPr>
  </w:style>
  <w:style w:type="paragraph" w:customStyle="1" w:styleId="xl93">
    <w:name w:val="xl93"/>
    <w:basedOn w:val="ac"/>
    <w:qFormat/>
    <w:rsid w:val="00BF5049"/>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94">
    <w:name w:val="xl94"/>
    <w:basedOn w:val="ac"/>
    <w:qFormat/>
    <w:rsid w:val="00BF5049"/>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95">
    <w:name w:val="xl95"/>
    <w:basedOn w:val="ac"/>
    <w:qFormat/>
    <w:rsid w:val="00BF5049"/>
    <w:pPr>
      <w:pBdr>
        <w:top w:val="single" w:sz="4" w:space="0" w:color="auto"/>
        <w:left w:val="single" w:sz="4" w:space="0" w:color="auto"/>
        <w:bottom w:val="single" w:sz="4" w:space="0" w:color="auto"/>
        <w:right w:val="single" w:sz="4" w:space="0" w:color="auto"/>
      </w:pBdr>
      <w:shd w:val="clear" w:color="000000" w:fill="99CC00"/>
      <w:spacing w:beforeAutospacing="1" w:afterAutospacing="1"/>
      <w:jc w:val="center"/>
      <w:textAlignment w:val="center"/>
    </w:pPr>
    <w:rPr>
      <w:sz w:val="22"/>
      <w:szCs w:val="22"/>
    </w:rPr>
  </w:style>
  <w:style w:type="paragraph" w:customStyle="1" w:styleId="xl96">
    <w:name w:val="xl96"/>
    <w:basedOn w:val="ac"/>
    <w:qFormat/>
    <w:rsid w:val="00BF5049"/>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sz w:val="22"/>
      <w:szCs w:val="22"/>
    </w:rPr>
  </w:style>
  <w:style w:type="paragraph" w:customStyle="1" w:styleId="xl97">
    <w:name w:val="xl97"/>
    <w:basedOn w:val="ac"/>
    <w:qFormat/>
    <w:rsid w:val="00BF5049"/>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sz w:val="22"/>
      <w:szCs w:val="22"/>
    </w:rPr>
  </w:style>
  <w:style w:type="paragraph" w:customStyle="1" w:styleId="xl98">
    <w:name w:val="xl98"/>
    <w:basedOn w:val="ac"/>
    <w:qFormat/>
    <w:rsid w:val="00BF5049"/>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sz w:val="22"/>
      <w:szCs w:val="22"/>
    </w:rPr>
  </w:style>
  <w:style w:type="paragraph" w:customStyle="1" w:styleId="xl99">
    <w:name w:val="xl99"/>
    <w:basedOn w:val="ac"/>
    <w:qFormat/>
    <w:rsid w:val="00BF5049"/>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sz w:val="22"/>
      <w:szCs w:val="22"/>
    </w:rPr>
  </w:style>
  <w:style w:type="paragraph" w:customStyle="1" w:styleId="xl100">
    <w:name w:val="xl100"/>
    <w:basedOn w:val="ac"/>
    <w:qFormat/>
    <w:rsid w:val="00BF5049"/>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color w:val="FF0000"/>
      <w:sz w:val="22"/>
      <w:szCs w:val="22"/>
    </w:rPr>
  </w:style>
  <w:style w:type="paragraph" w:customStyle="1" w:styleId="xl101">
    <w:name w:val="xl101"/>
    <w:basedOn w:val="ac"/>
    <w:qFormat/>
    <w:rsid w:val="00BF5049"/>
    <w:pPr>
      <w:spacing w:beforeAutospacing="1" w:afterAutospacing="1"/>
      <w:jc w:val="left"/>
      <w:textAlignment w:val="center"/>
    </w:pPr>
    <w:rPr>
      <w:color w:val="FF0000"/>
      <w:sz w:val="20"/>
      <w:szCs w:val="20"/>
    </w:rPr>
  </w:style>
  <w:style w:type="paragraph" w:customStyle="1" w:styleId="xl102">
    <w:name w:val="xl102"/>
    <w:basedOn w:val="ac"/>
    <w:qFormat/>
    <w:rsid w:val="00BF5049"/>
    <w:pPr>
      <w:pBdr>
        <w:top w:val="single" w:sz="4" w:space="0" w:color="auto"/>
        <w:left w:val="single" w:sz="4" w:space="0" w:color="auto"/>
        <w:bottom w:val="single" w:sz="4" w:space="0" w:color="auto"/>
        <w:right w:val="single" w:sz="4" w:space="0" w:color="auto"/>
      </w:pBdr>
      <w:shd w:val="clear" w:color="000000" w:fill="FFFFFF"/>
      <w:spacing w:beforeAutospacing="1" w:afterAutospacing="1"/>
      <w:jc w:val="left"/>
      <w:textAlignment w:val="center"/>
    </w:pPr>
    <w:rPr>
      <w:rFonts w:ascii="仿宋_GB2312" w:eastAsia="仿宋_GB2312"/>
      <w:color w:val="FF0000"/>
      <w:sz w:val="22"/>
      <w:szCs w:val="22"/>
    </w:rPr>
  </w:style>
  <w:style w:type="paragraph" w:customStyle="1" w:styleId="xl103">
    <w:name w:val="xl103"/>
    <w:basedOn w:val="ac"/>
    <w:qFormat/>
    <w:rsid w:val="00BF5049"/>
    <w:pPr>
      <w:spacing w:beforeAutospacing="1" w:afterAutospacing="1"/>
      <w:jc w:val="left"/>
      <w:textAlignment w:val="center"/>
    </w:pPr>
    <w:rPr>
      <w:color w:val="FF0000"/>
      <w:sz w:val="22"/>
      <w:szCs w:val="22"/>
    </w:rPr>
  </w:style>
  <w:style w:type="paragraph" w:customStyle="1" w:styleId="xl104">
    <w:name w:val="xl104"/>
    <w:basedOn w:val="ac"/>
    <w:qFormat/>
    <w:rsid w:val="00BF5049"/>
    <w:pPr>
      <w:spacing w:beforeAutospacing="1" w:afterAutospacing="1"/>
      <w:jc w:val="center"/>
    </w:pPr>
    <w:rPr>
      <w:sz w:val="24"/>
    </w:rPr>
  </w:style>
  <w:style w:type="paragraph" w:customStyle="1" w:styleId="xl105">
    <w:name w:val="xl105"/>
    <w:basedOn w:val="ac"/>
    <w:qFormat/>
    <w:rsid w:val="00BF5049"/>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b/>
      <w:bCs/>
      <w:sz w:val="18"/>
      <w:szCs w:val="18"/>
    </w:rPr>
  </w:style>
  <w:style w:type="paragraph" w:customStyle="1" w:styleId="xl106">
    <w:name w:val="xl106"/>
    <w:basedOn w:val="ac"/>
    <w:qFormat/>
    <w:rsid w:val="00BF5049"/>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Courier New" w:hAnsi="Courier New" w:cs="Courier New"/>
      <w:sz w:val="22"/>
      <w:szCs w:val="22"/>
    </w:rPr>
  </w:style>
  <w:style w:type="paragraph" w:customStyle="1" w:styleId="xl107">
    <w:name w:val="xl107"/>
    <w:basedOn w:val="ac"/>
    <w:qFormat/>
    <w:rsid w:val="00BF5049"/>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rFonts w:ascii="Courier New" w:hAnsi="Courier New" w:cs="Courier New"/>
      <w:sz w:val="22"/>
      <w:szCs w:val="22"/>
    </w:rPr>
  </w:style>
  <w:style w:type="paragraph" w:customStyle="1" w:styleId="xl108">
    <w:name w:val="xl108"/>
    <w:basedOn w:val="ac"/>
    <w:qFormat/>
    <w:rsid w:val="00BF5049"/>
    <w:pPr>
      <w:pBdr>
        <w:top w:val="single" w:sz="4" w:space="0" w:color="auto"/>
        <w:left w:val="single" w:sz="4" w:space="0" w:color="auto"/>
        <w:bottom w:val="single" w:sz="4" w:space="0" w:color="auto"/>
        <w:right w:val="single" w:sz="4" w:space="0" w:color="auto"/>
      </w:pBdr>
      <w:spacing w:beforeAutospacing="1" w:afterAutospacing="1"/>
      <w:jc w:val="center"/>
    </w:pPr>
    <w:rPr>
      <w:rFonts w:ascii="Courier New" w:hAnsi="Courier New" w:cs="Courier New"/>
      <w:sz w:val="22"/>
      <w:szCs w:val="22"/>
    </w:rPr>
  </w:style>
  <w:style w:type="paragraph" w:customStyle="1" w:styleId="xl109">
    <w:name w:val="xl109"/>
    <w:basedOn w:val="ac"/>
    <w:qFormat/>
    <w:rsid w:val="00BF5049"/>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Courier New" w:hAnsi="Courier New" w:cs="Courier New"/>
      <w:color w:val="FF0000"/>
      <w:sz w:val="22"/>
      <w:szCs w:val="22"/>
    </w:rPr>
  </w:style>
  <w:style w:type="paragraph" w:customStyle="1" w:styleId="xl110">
    <w:name w:val="xl110"/>
    <w:basedOn w:val="ac"/>
    <w:qFormat/>
    <w:rsid w:val="00BF5049"/>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000000"/>
      <w:sz w:val="22"/>
      <w:szCs w:val="22"/>
    </w:rPr>
  </w:style>
  <w:style w:type="paragraph" w:customStyle="1" w:styleId="xl111">
    <w:name w:val="xl111"/>
    <w:basedOn w:val="ac"/>
    <w:qFormat/>
    <w:rsid w:val="00BF5049"/>
    <w:pPr>
      <w:pBdr>
        <w:top w:val="single" w:sz="4" w:space="0" w:color="auto"/>
        <w:left w:val="single" w:sz="4" w:space="0" w:color="auto"/>
        <w:bottom w:val="single" w:sz="4" w:space="0" w:color="auto"/>
        <w:right w:val="single" w:sz="4" w:space="0" w:color="auto"/>
      </w:pBdr>
      <w:shd w:val="clear" w:color="000000" w:fill="99CC00"/>
      <w:spacing w:beforeAutospacing="1" w:afterAutospacing="1"/>
      <w:jc w:val="center"/>
      <w:textAlignment w:val="center"/>
    </w:pPr>
    <w:rPr>
      <w:rFonts w:ascii="仿宋_GB2312" w:eastAsia="仿宋_GB2312"/>
      <w:sz w:val="22"/>
      <w:szCs w:val="22"/>
    </w:rPr>
  </w:style>
  <w:style w:type="paragraph" w:customStyle="1" w:styleId="xl112">
    <w:name w:val="xl112"/>
    <w:basedOn w:val="ac"/>
    <w:qFormat/>
    <w:rsid w:val="00BF5049"/>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0"/>
      <w:szCs w:val="20"/>
    </w:rPr>
  </w:style>
  <w:style w:type="paragraph" w:customStyle="1" w:styleId="xl113">
    <w:name w:val="xl113"/>
    <w:basedOn w:val="ac"/>
    <w:qFormat/>
    <w:rsid w:val="00BF5049"/>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0"/>
      <w:szCs w:val="20"/>
    </w:rPr>
  </w:style>
  <w:style w:type="paragraph" w:customStyle="1" w:styleId="xl114">
    <w:name w:val="xl114"/>
    <w:basedOn w:val="ac"/>
    <w:qFormat/>
    <w:rsid w:val="00BF5049"/>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仿宋_GB2312" w:eastAsia="仿宋_GB2312"/>
      <w:sz w:val="22"/>
      <w:szCs w:val="22"/>
    </w:rPr>
  </w:style>
  <w:style w:type="paragraph" w:customStyle="1" w:styleId="xl115">
    <w:name w:val="xl115"/>
    <w:basedOn w:val="ac"/>
    <w:qFormat/>
    <w:rsid w:val="00BF5049"/>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FF0000"/>
      <w:sz w:val="22"/>
      <w:szCs w:val="22"/>
    </w:rPr>
  </w:style>
  <w:style w:type="paragraph" w:customStyle="1" w:styleId="xl116">
    <w:name w:val="xl116"/>
    <w:basedOn w:val="ac"/>
    <w:qFormat/>
    <w:rsid w:val="00BF5049"/>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FF0000"/>
      <w:sz w:val="22"/>
      <w:szCs w:val="22"/>
    </w:rPr>
  </w:style>
  <w:style w:type="paragraph" w:customStyle="1" w:styleId="xl117">
    <w:name w:val="xl117"/>
    <w:basedOn w:val="ac"/>
    <w:qFormat/>
    <w:rsid w:val="00BF5049"/>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仿宋_GB2312" w:eastAsia="仿宋_GB2312"/>
      <w:color w:val="FF0000"/>
      <w:sz w:val="22"/>
      <w:szCs w:val="22"/>
    </w:rPr>
  </w:style>
  <w:style w:type="paragraph" w:customStyle="1" w:styleId="xl118">
    <w:name w:val="xl118"/>
    <w:basedOn w:val="ac"/>
    <w:qFormat/>
    <w:rsid w:val="00BF5049"/>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0"/>
      <w:szCs w:val="20"/>
    </w:rPr>
  </w:style>
  <w:style w:type="paragraph" w:customStyle="1" w:styleId="xl119">
    <w:name w:val="xl119"/>
    <w:basedOn w:val="ac"/>
    <w:qFormat/>
    <w:rsid w:val="00BF5049"/>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120">
    <w:name w:val="xl120"/>
    <w:basedOn w:val="ac"/>
    <w:qFormat/>
    <w:rsid w:val="00BF5049"/>
    <w:pPr>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eastAsia="仿宋_GB2312"/>
      <w:sz w:val="22"/>
      <w:szCs w:val="22"/>
    </w:rPr>
  </w:style>
  <w:style w:type="paragraph" w:customStyle="1" w:styleId="xl121">
    <w:name w:val="xl121"/>
    <w:basedOn w:val="ac"/>
    <w:qFormat/>
    <w:rsid w:val="00BF5049"/>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Courier New" w:hAnsi="Courier New" w:cs="Courier New"/>
      <w:sz w:val="22"/>
      <w:szCs w:val="22"/>
    </w:rPr>
  </w:style>
  <w:style w:type="paragraph" w:customStyle="1" w:styleId="xl122">
    <w:name w:val="xl122"/>
    <w:basedOn w:val="ac"/>
    <w:qFormat/>
    <w:rsid w:val="00BF5049"/>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123">
    <w:name w:val="xl123"/>
    <w:basedOn w:val="ac"/>
    <w:qFormat/>
    <w:rsid w:val="00BF5049"/>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rFonts w:ascii="仿宋_GB2312" w:eastAsia="仿宋_GB2312"/>
      <w:sz w:val="22"/>
      <w:szCs w:val="22"/>
    </w:rPr>
  </w:style>
  <w:style w:type="paragraph" w:customStyle="1" w:styleId="xl124">
    <w:name w:val="xl124"/>
    <w:basedOn w:val="ac"/>
    <w:qFormat/>
    <w:rsid w:val="00BF5049"/>
    <w:pPr>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eastAsia="仿宋_GB2312"/>
      <w:sz w:val="24"/>
    </w:rPr>
  </w:style>
  <w:style w:type="paragraph" w:customStyle="1" w:styleId="xl125">
    <w:name w:val="xl125"/>
    <w:basedOn w:val="ac"/>
    <w:qFormat/>
    <w:rsid w:val="00BF5049"/>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126">
    <w:name w:val="xl126"/>
    <w:basedOn w:val="ac"/>
    <w:qFormat/>
    <w:rsid w:val="00BF5049"/>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rFonts w:ascii="仿宋_GB2312" w:eastAsia="仿宋_GB2312"/>
      <w:sz w:val="22"/>
      <w:szCs w:val="22"/>
    </w:rPr>
  </w:style>
  <w:style w:type="paragraph" w:customStyle="1" w:styleId="xl127">
    <w:name w:val="xl127"/>
    <w:basedOn w:val="ac"/>
    <w:qFormat/>
    <w:rsid w:val="00BF5049"/>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rFonts w:ascii="仿宋_GB2312" w:eastAsia="仿宋_GB2312"/>
      <w:sz w:val="22"/>
      <w:szCs w:val="22"/>
    </w:rPr>
  </w:style>
  <w:style w:type="paragraph" w:customStyle="1" w:styleId="xl128">
    <w:name w:val="xl128"/>
    <w:basedOn w:val="ac"/>
    <w:qFormat/>
    <w:rsid w:val="00BF5049"/>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129">
    <w:name w:val="xl129"/>
    <w:basedOn w:val="ac"/>
    <w:qFormat/>
    <w:rsid w:val="00BF5049"/>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rFonts w:ascii="仿宋_GB2312" w:eastAsia="仿宋_GB2312"/>
      <w:color w:val="FF0000"/>
      <w:sz w:val="22"/>
      <w:szCs w:val="22"/>
    </w:rPr>
  </w:style>
  <w:style w:type="paragraph" w:customStyle="1" w:styleId="xl130">
    <w:name w:val="xl130"/>
    <w:basedOn w:val="ac"/>
    <w:qFormat/>
    <w:rsid w:val="00BF5049"/>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2"/>
      <w:szCs w:val="22"/>
    </w:rPr>
  </w:style>
  <w:style w:type="paragraph" w:customStyle="1" w:styleId="xl131">
    <w:name w:val="xl131"/>
    <w:basedOn w:val="ac"/>
    <w:qFormat/>
    <w:rsid w:val="00BF5049"/>
    <w:pPr>
      <w:pBdr>
        <w:top w:val="single" w:sz="4" w:space="0" w:color="auto"/>
        <w:left w:val="single" w:sz="4" w:space="0" w:color="auto"/>
        <w:bottom w:val="single" w:sz="4" w:space="0" w:color="auto"/>
      </w:pBdr>
      <w:spacing w:beforeAutospacing="1" w:afterAutospacing="1"/>
      <w:jc w:val="center"/>
      <w:textAlignment w:val="center"/>
    </w:pPr>
    <w:rPr>
      <w:rFonts w:ascii="黑体" w:eastAsia="黑体"/>
      <w:b/>
      <w:bCs/>
      <w:sz w:val="28"/>
      <w:szCs w:val="28"/>
    </w:rPr>
  </w:style>
  <w:style w:type="paragraph" w:customStyle="1" w:styleId="xl132">
    <w:name w:val="xl132"/>
    <w:basedOn w:val="ac"/>
    <w:qFormat/>
    <w:rsid w:val="00BF5049"/>
    <w:pPr>
      <w:pBdr>
        <w:top w:val="single" w:sz="4" w:space="0" w:color="auto"/>
        <w:bottom w:val="single" w:sz="4" w:space="0" w:color="auto"/>
      </w:pBdr>
      <w:spacing w:beforeAutospacing="1" w:afterAutospacing="1"/>
      <w:jc w:val="center"/>
      <w:textAlignment w:val="center"/>
    </w:pPr>
    <w:rPr>
      <w:rFonts w:ascii="黑体" w:eastAsia="黑体"/>
      <w:b/>
      <w:bCs/>
      <w:sz w:val="28"/>
      <w:szCs w:val="28"/>
    </w:rPr>
  </w:style>
  <w:style w:type="paragraph" w:customStyle="1" w:styleId="xl133">
    <w:name w:val="xl133"/>
    <w:basedOn w:val="ac"/>
    <w:qFormat/>
    <w:rsid w:val="00BF5049"/>
    <w:pPr>
      <w:pBdr>
        <w:top w:val="single" w:sz="4" w:space="0" w:color="auto"/>
        <w:bottom w:val="single" w:sz="4" w:space="0" w:color="auto"/>
        <w:right w:val="single" w:sz="4" w:space="0" w:color="auto"/>
      </w:pBdr>
      <w:spacing w:beforeAutospacing="1" w:afterAutospacing="1"/>
      <w:jc w:val="center"/>
      <w:textAlignment w:val="center"/>
    </w:pPr>
    <w:rPr>
      <w:rFonts w:ascii="黑体" w:eastAsia="黑体"/>
      <w:b/>
      <w:bCs/>
      <w:sz w:val="28"/>
      <w:szCs w:val="28"/>
    </w:rPr>
  </w:style>
  <w:style w:type="paragraph" w:customStyle="1" w:styleId="0">
    <w:name w:val="样式 首行缩进:  0 字符"/>
    <w:basedOn w:val="ac"/>
    <w:qFormat/>
    <w:rsid w:val="00BF5049"/>
    <w:pPr>
      <w:ind w:firstLineChars="200" w:firstLine="200"/>
    </w:pPr>
    <w:rPr>
      <w:sz w:val="24"/>
      <w:szCs w:val="20"/>
    </w:rPr>
  </w:style>
  <w:style w:type="paragraph" w:customStyle="1" w:styleId="57">
    <w:name w:val="5"/>
    <w:basedOn w:val="ac"/>
    <w:qFormat/>
    <w:rsid w:val="00BF5049"/>
    <w:pPr>
      <w:ind w:firstLineChars="200" w:firstLine="200"/>
      <w:jc w:val="left"/>
    </w:pPr>
    <w:rPr>
      <w:sz w:val="24"/>
    </w:rPr>
  </w:style>
  <w:style w:type="paragraph" w:customStyle="1" w:styleId="1c">
    <w:name w:val="正文1"/>
    <w:link w:val="1CharChar"/>
    <w:qFormat/>
    <w:rsid w:val="00BF5049"/>
    <w:pPr>
      <w:widowControl w:val="0"/>
      <w:adjustRightInd w:val="0"/>
      <w:spacing w:line="312" w:lineRule="atLeast"/>
      <w:jc w:val="both"/>
      <w:textAlignment w:val="baseline"/>
    </w:pPr>
    <w:rPr>
      <w:rFonts w:ascii="宋体"/>
      <w:sz w:val="28"/>
    </w:rPr>
  </w:style>
  <w:style w:type="character" w:customStyle="1" w:styleId="1CharChar">
    <w:name w:val="正文1 Char Char"/>
    <w:link w:val="1c"/>
    <w:qFormat/>
    <w:rsid w:val="00BF5049"/>
    <w:rPr>
      <w:rFonts w:ascii="宋体"/>
      <w:sz w:val="28"/>
      <w:lang w:bidi="ar-SA"/>
    </w:rPr>
  </w:style>
  <w:style w:type="paragraph" w:customStyle="1" w:styleId="affffc">
    <w:name w:val="附件标题"/>
    <w:basedOn w:val="ac"/>
    <w:qFormat/>
    <w:rsid w:val="00BF5049"/>
    <w:pPr>
      <w:ind w:firstLineChars="200" w:firstLine="200"/>
      <w:jc w:val="center"/>
    </w:pPr>
    <w:rPr>
      <w:rFonts w:ascii="Arial" w:eastAsia="黑体" w:hAnsi="Arial"/>
      <w:sz w:val="24"/>
    </w:rPr>
  </w:style>
  <w:style w:type="paragraph" w:customStyle="1" w:styleId="12">
    <w:name w:val="附件(1)"/>
    <w:basedOn w:val="ac"/>
    <w:qFormat/>
    <w:rsid w:val="00BF5049"/>
    <w:pPr>
      <w:numPr>
        <w:numId w:val="21"/>
      </w:numPr>
      <w:ind w:left="0" w:firstLineChars="200" w:firstLine="200"/>
    </w:pPr>
    <w:rPr>
      <w:sz w:val="24"/>
    </w:rPr>
  </w:style>
  <w:style w:type="paragraph" w:customStyle="1" w:styleId="1d">
    <w:name w:val="附件1."/>
    <w:basedOn w:val="13"/>
    <w:qFormat/>
    <w:rsid w:val="00BF5049"/>
    <w:pPr>
      <w:tabs>
        <w:tab w:val="clear" w:pos="426"/>
        <w:tab w:val="left" w:pos="360"/>
        <w:tab w:val="left" w:pos="420"/>
      </w:tabs>
      <w:spacing w:before="0" w:after="0" w:line="360" w:lineRule="auto"/>
      <w:ind w:left="567" w:hanging="567"/>
      <w:jc w:val="both"/>
    </w:pPr>
    <w:rPr>
      <w:rFonts w:ascii="Times New Roman" w:eastAsia="宋体"/>
      <w:sz w:val="24"/>
      <w:szCs w:val="44"/>
    </w:rPr>
  </w:style>
  <w:style w:type="paragraph" w:customStyle="1" w:styleId="affffd">
    <w:name w:val="附件圈"/>
    <w:basedOn w:val="12"/>
    <w:qFormat/>
    <w:rsid w:val="00BF5049"/>
    <w:pPr>
      <w:numPr>
        <w:numId w:val="0"/>
      </w:numPr>
      <w:tabs>
        <w:tab w:val="clear" w:pos="426"/>
        <w:tab w:val="left" w:pos="420"/>
      </w:tabs>
      <w:ind w:firstLineChars="200" w:firstLine="200"/>
    </w:pPr>
  </w:style>
  <w:style w:type="paragraph" w:customStyle="1" w:styleId="2H2Heading2HiddenHeading2CCBSheading22ndlevelh">
    <w:name w:val="样式 标题 2H2Heading 2 HiddenHeading 2 CCBSheading 22nd levelh..."/>
    <w:basedOn w:val="23"/>
    <w:qFormat/>
    <w:rsid w:val="00BF5049"/>
    <w:pPr>
      <w:snapToGrid w:val="0"/>
      <w:spacing w:before="120" w:after="120"/>
      <w:ind w:left="576" w:hanging="576"/>
      <w:jc w:val="left"/>
      <w:textAlignment w:val="auto"/>
    </w:pPr>
    <w:rPr>
      <w:bCs/>
      <w:kern w:val="2"/>
      <w:szCs w:val="28"/>
    </w:rPr>
  </w:style>
  <w:style w:type="paragraph" w:customStyle="1" w:styleId="2H2Heading2HiddenHeading2CCBSheading22ndlevelh1">
    <w:name w:val="样式 标题 2H2Heading 2 HiddenHeading 2 CCBSheading 22nd levelh...1"/>
    <w:basedOn w:val="23"/>
    <w:qFormat/>
    <w:rsid w:val="00BF5049"/>
    <w:pPr>
      <w:snapToGrid w:val="0"/>
      <w:spacing w:before="240" w:after="240"/>
      <w:ind w:left="576" w:hanging="576"/>
      <w:jc w:val="left"/>
      <w:textAlignment w:val="auto"/>
    </w:pPr>
    <w:rPr>
      <w:bCs/>
      <w:kern w:val="2"/>
      <w:szCs w:val="28"/>
    </w:rPr>
  </w:style>
  <w:style w:type="paragraph" w:customStyle="1" w:styleId="CM51">
    <w:name w:val="CM51"/>
    <w:basedOn w:val="Default"/>
    <w:next w:val="Default"/>
    <w:qFormat/>
    <w:rsid w:val="00BF5049"/>
    <w:pPr>
      <w:spacing w:after="103"/>
    </w:pPr>
    <w:rPr>
      <w:rFonts w:ascii="黑体" w:eastAsia="黑体"/>
      <w:color w:val="auto"/>
    </w:rPr>
  </w:style>
  <w:style w:type="paragraph" w:customStyle="1" w:styleId="pan">
    <w:name w:val="pan"/>
    <w:basedOn w:val="1a"/>
    <w:qFormat/>
    <w:rsid w:val="00BF5049"/>
    <w:pPr>
      <w:numPr>
        <w:numId w:val="22"/>
      </w:numPr>
      <w:tabs>
        <w:tab w:val="left" w:pos="840"/>
      </w:tabs>
      <w:ind w:left="840" w:firstLineChars="0" w:hanging="420"/>
      <w:outlineLvl w:val="0"/>
    </w:pPr>
    <w:rPr>
      <w:rFonts w:ascii="黑体" w:eastAsia="黑体"/>
      <w:sz w:val="32"/>
      <w:szCs w:val="32"/>
    </w:rPr>
  </w:style>
  <w:style w:type="paragraph" w:customStyle="1" w:styleId="pan2">
    <w:name w:val="pan2"/>
    <w:basedOn w:val="1a"/>
    <w:qFormat/>
    <w:rsid w:val="00BF5049"/>
    <w:pPr>
      <w:numPr>
        <w:ilvl w:val="1"/>
        <w:numId w:val="22"/>
      </w:numPr>
      <w:tabs>
        <w:tab w:val="left" w:pos="840"/>
      </w:tabs>
      <w:ind w:left="840" w:firstLineChars="0" w:hanging="420"/>
      <w:outlineLvl w:val="1"/>
    </w:pPr>
    <w:rPr>
      <w:rFonts w:ascii="黑体" w:eastAsia="黑体"/>
      <w:sz w:val="30"/>
      <w:szCs w:val="30"/>
    </w:rPr>
  </w:style>
  <w:style w:type="paragraph" w:customStyle="1" w:styleId="pan3">
    <w:name w:val="pan3"/>
    <w:basedOn w:val="1a"/>
    <w:qFormat/>
    <w:rsid w:val="00BF5049"/>
    <w:pPr>
      <w:numPr>
        <w:ilvl w:val="2"/>
        <w:numId w:val="22"/>
      </w:numPr>
      <w:tabs>
        <w:tab w:val="left" w:pos="1260"/>
      </w:tabs>
      <w:ind w:left="1260" w:firstLineChars="0" w:hanging="420"/>
      <w:outlineLvl w:val="2"/>
    </w:pPr>
    <w:rPr>
      <w:rFonts w:ascii="黑体" w:eastAsia="黑体"/>
      <w:sz w:val="28"/>
      <w:szCs w:val="28"/>
    </w:rPr>
  </w:style>
  <w:style w:type="paragraph" w:customStyle="1" w:styleId="pan4">
    <w:name w:val="pan4"/>
    <w:basedOn w:val="1a"/>
    <w:qFormat/>
    <w:rsid w:val="00BF5049"/>
    <w:pPr>
      <w:numPr>
        <w:ilvl w:val="3"/>
        <w:numId w:val="22"/>
      </w:numPr>
      <w:tabs>
        <w:tab w:val="left" w:pos="1680"/>
      </w:tabs>
      <w:ind w:left="1680" w:firstLineChars="0" w:hanging="420"/>
      <w:outlineLvl w:val="3"/>
    </w:pPr>
    <w:rPr>
      <w:rFonts w:ascii="黑体" w:eastAsia="黑体"/>
      <w:sz w:val="28"/>
      <w:szCs w:val="28"/>
    </w:rPr>
  </w:style>
  <w:style w:type="paragraph" w:customStyle="1" w:styleId="pan5">
    <w:name w:val="pan5"/>
    <w:basedOn w:val="1a"/>
    <w:qFormat/>
    <w:rsid w:val="00BF5049"/>
    <w:pPr>
      <w:numPr>
        <w:ilvl w:val="4"/>
        <w:numId w:val="22"/>
      </w:numPr>
      <w:tabs>
        <w:tab w:val="left" w:pos="1008"/>
      </w:tabs>
      <w:ind w:left="1008" w:firstLineChars="0" w:hanging="1008"/>
      <w:outlineLvl w:val="4"/>
    </w:pPr>
    <w:rPr>
      <w:rFonts w:ascii="黑体" w:eastAsia="黑体"/>
      <w:sz w:val="24"/>
    </w:rPr>
  </w:style>
  <w:style w:type="paragraph" w:customStyle="1" w:styleId="a0">
    <w:name w:val="一级标题"/>
    <w:basedOn w:val="1a"/>
    <w:qFormat/>
    <w:rsid w:val="00BF5049"/>
    <w:pPr>
      <w:numPr>
        <w:numId w:val="23"/>
      </w:numPr>
      <w:spacing w:line="720" w:lineRule="auto"/>
      <w:ind w:firstLineChars="0"/>
      <w:jc w:val="center"/>
      <w:outlineLvl w:val="0"/>
    </w:pPr>
    <w:rPr>
      <w:rFonts w:ascii="黑体" w:eastAsia="黑体"/>
      <w:sz w:val="44"/>
      <w:szCs w:val="44"/>
    </w:rPr>
  </w:style>
  <w:style w:type="paragraph" w:customStyle="1" w:styleId="a1">
    <w:name w:val="二级标题"/>
    <w:basedOn w:val="1a"/>
    <w:qFormat/>
    <w:rsid w:val="00BF5049"/>
    <w:pPr>
      <w:numPr>
        <w:ilvl w:val="1"/>
        <w:numId w:val="23"/>
      </w:numPr>
      <w:spacing w:line="720" w:lineRule="auto"/>
      <w:ind w:firstLineChars="0"/>
      <w:outlineLvl w:val="1"/>
    </w:pPr>
    <w:rPr>
      <w:rFonts w:ascii="黑体" w:eastAsia="黑体"/>
      <w:sz w:val="36"/>
      <w:szCs w:val="36"/>
    </w:rPr>
  </w:style>
  <w:style w:type="paragraph" w:customStyle="1" w:styleId="a2">
    <w:name w:val="三级标题"/>
    <w:basedOn w:val="1a"/>
    <w:qFormat/>
    <w:rsid w:val="00BF5049"/>
    <w:pPr>
      <w:numPr>
        <w:ilvl w:val="2"/>
        <w:numId w:val="23"/>
      </w:numPr>
      <w:spacing w:line="720" w:lineRule="auto"/>
      <w:ind w:firstLineChars="0"/>
      <w:outlineLvl w:val="2"/>
    </w:pPr>
    <w:rPr>
      <w:rFonts w:ascii="黑体" w:eastAsia="黑体"/>
      <w:sz w:val="32"/>
      <w:szCs w:val="32"/>
    </w:rPr>
  </w:style>
  <w:style w:type="paragraph" w:customStyle="1" w:styleId="a3">
    <w:name w:val="四级标题"/>
    <w:basedOn w:val="1a"/>
    <w:qFormat/>
    <w:rsid w:val="00BF5049"/>
    <w:pPr>
      <w:numPr>
        <w:ilvl w:val="3"/>
        <w:numId w:val="23"/>
      </w:numPr>
      <w:spacing w:line="720" w:lineRule="auto"/>
      <w:ind w:firstLineChars="0"/>
      <w:outlineLvl w:val="3"/>
    </w:pPr>
    <w:rPr>
      <w:rFonts w:ascii="黑体" w:eastAsia="黑体"/>
      <w:sz w:val="30"/>
      <w:szCs w:val="30"/>
    </w:rPr>
  </w:style>
  <w:style w:type="paragraph" w:customStyle="1" w:styleId="a4">
    <w:name w:val="五级标题"/>
    <w:basedOn w:val="1a"/>
    <w:qFormat/>
    <w:rsid w:val="00BF5049"/>
    <w:pPr>
      <w:numPr>
        <w:ilvl w:val="4"/>
        <w:numId w:val="23"/>
      </w:numPr>
      <w:spacing w:line="720" w:lineRule="auto"/>
      <w:ind w:firstLineChars="0"/>
      <w:outlineLvl w:val="4"/>
    </w:pPr>
    <w:rPr>
      <w:rFonts w:ascii="黑体" w:eastAsia="黑体"/>
      <w:sz w:val="28"/>
      <w:szCs w:val="28"/>
    </w:rPr>
  </w:style>
  <w:style w:type="paragraph" w:customStyle="1" w:styleId="affffe">
    <w:name w:val="图片"/>
    <w:basedOn w:val="ac"/>
    <w:qFormat/>
    <w:rsid w:val="00BF5049"/>
    <w:pPr>
      <w:ind w:firstLineChars="200" w:firstLine="200"/>
      <w:jc w:val="center"/>
    </w:pPr>
    <w:rPr>
      <w:rFonts w:cs="Times New Roman"/>
      <w:kern w:val="2"/>
      <w:sz w:val="24"/>
    </w:rPr>
  </w:style>
  <w:style w:type="paragraph" w:customStyle="1" w:styleId="afffff">
    <w:name w:val="图片注释"/>
    <w:basedOn w:val="ac"/>
    <w:qFormat/>
    <w:rsid w:val="00BF5049"/>
    <w:pPr>
      <w:spacing w:afterLines="25"/>
      <w:ind w:firstLineChars="200" w:firstLine="200"/>
      <w:jc w:val="center"/>
    </w:pPr>
    <w:rPr>
      <w:rFonts w:cs="Times New Roman"/>
      <w:kern w:val="2"/>
      <w:sz w:val="24"/>
      <w:u w:val="single"/>
    </w:rPr>
  </w:style>
  <w:style w:type="paragraph" w:customStyle="1" w:styleId="a7">
    <w:name w:val="段内层标"/>
    <w:basedOn w:val="affffb"/>
    <w:qFormat/>
    <w:rsid w:val="00BF5049"/>
    <w:pPr>
      <w:numPr>
        <w:numId w:val="24"/>
      </w:numPr>
      <w:spacing w:beforeLines="25" w:afterLines="25"/>
      <w:ind w:left="0" w:firstLineChars="200" w:firstLine="200"/>
    </w:pPr>
    <w:rPr>
      <w:rFonts w:ascii="宋体"/>
      <w:b/>
      <w:kern w:val="2"/>
      <w:sz w:val="28"/>
      <w:szCs w:val="28"/>
    </w:rPr>
  </w:style>
  <w:style w:type="paragraph" w:customStyle="1" w:styleId="1e">
    <w:name w:val="方案设计1级标题"/>
    <w:basedOn w:val="1a"/>
    <w:qFormat/>
    <w:rsid w:val="00BF5049"/>
    <w:pPr>
      <w:tabs>
        <w:tab w:val="left" w:pos="840"/>
      </w:tabs>
      <w:ind w:left="840" w:firstLineChars="0" w:firstLine="0"/>
      <w:jc w:val="center"/>
      <w:outlineLvl w:val="0"/>
    </w:pPr>
    <w:rPr>
      <w:rFonts w:ascii="黑体" w:eastAsia="黑体"/>
      <w:sz w:val="44"/>
      <w:szCs w:val="44"/>
    </w:rPr>
  </w:style>
  <w:style w:type="paragraph" w:customStyle="1" w:styleId="21">
    <w:name w:val="方案设计2级标题"/>
    <w:basedOn w:val="1a"/>
    <w:qFormat/>
    <w:rsid w:val="00BF5049"/>
    <w:pPr>
      <w:numPr>
        <w:ilvl w:val="1"/>
        <w:numId w:val="25"/>
      </w:numPr>
      <w:ind w:firstLineChars="0" w:firstLine="0"/>
      <w:outlineLvl w:val="1"/>
    </w:pPr>
    <w:rPr>
      <w:rFonts w:ascii="黑体" w:eastAsia="黑体"/>
      <w:sz w:val="32"/>
      <w:szCs w:val="32"/>
    </w:rPr>
  </w:style>
  <w:style w:type="paragraph" w:customStyle="1" w:styleId="32">
    <w:name w:val="标题3"/>
    <w:basedOn w:val="1a"/>
    <w:qFormat/>
    <w:rsid w:val="00BF5049"/>
    <w:pPr>
      <w:numPr>
        <w:ilvl w:val="2"/>
        <w:numId w:val="25"/>
      </w:numPr>
      <w:ind w:firstLineChars="0" w:firstLine="0"/>
      <w:outlineLvl w:val="2"/>
    </w:pPr>
    <w:rPr>
      <w:rFonts w:ascii="黑体" w:eastAsia="黑体"/>
      <w:sz w:val="28"/>
      <w:szCs w:val="28"/>
    </w:rPr>
  </w:style>
  <w:style w:type="paragraph" w:customStyle="1" w:styleId="58">
    <w:name w:val="标题5"/>
    <w:basedOn w:val="1a"/>
    <w:qFormat/>
    <w:rsid w:val="00BF5049"/>
    <w:pPr>
      <w:tabs>
        <w:tab w:val="left" w:pos="2038"/>
      </w:tabs>
      <w:ind w:left="2038" w:firstLineChars="0" w:hanging="420"/>
      <w:jc w:val="left"/>
      <w:outlineLvl w:val="4"/>
    </w:pPr>
    <w:rPr>
      <w:rFonts w:ascii="黑体" w:eastAsia="黑体"/>
      <w:sz w:val="28"/>
      <w:szCs w:val="28"/>
    </w:rPr>
  </w:style>
  <w:style w:type="paragraph" w:customStyle="1" w:styleId="aa">
    <w:name w:val="正文标题"/>
    <w:basedOn w:val="ac"/>
    <w:qFormat/>
    <w:rsid w:val="00BF5049"/>
    <w:pPr>
      <w:numPr>
        <w:numId w:val="25"/>
      </w:numPr>
      <w:ind w:left="0" w:firstLineChars="200" w:firstLine="200"/>
    </w:pPr>
    <w:rPr>
      <w:rFonts w:ascii="Calibri" w:hAnsi="Calibri" w:cs="Times New Roman"/>
      <w:b/>
      <w:kern w:val="2"/>
      <w:sz w:val="28"/>
      <w:szCs w:val="28"/>
    </w:rPr>
  </w:style>
  <w:style w:type="paragraph" w:customStyle="1" w:styleId="Verdana2">
    <w:name w:val="样式 Verdana 四号 首行缩进:  2 字符"/>
    <w:basedOn w:val="ac"/>
    <w:qFormat/>
    <w:rsid w:val="00BF5049"/>
    <w:pPr>
      <w:ind w:firstLineChars="200" w:firstLine="200"/>
      <w:jc w:val="left"/>
    </w:pPr>
    <w:rPr>
      <w:rFonts w:ascii="Verdana" w:hAnsi="Verdana"/>
      <w:sz w:val="24"/>
      <w:szCs w:val="20"/>
    </w:rPr>
  </w:style>
  <w:style w:type="paragraph" w:customStyle="1" w:styleId="ab">
    <w:name w:val="层标"/>
    <w:basedOn w:val="affffb"/>
    <w:qFormat/>
    <w:rsid w:val="00BF5049"/>
    <w:pPr>
      <w:numPr>
        <w:numId w:val="26"/>
      </w:numPr>
      <w:spacing w:beforeLines="25" w:afterLines="25"/>
      <w:ind w:left="0" w:firstLine="0"/>
    </w:pPr>
    <w:rPr>
      <w:rFonts w:ascii="宋体"/>
      <w:b/>
      <w:kern w:val="2"/>
      <w:sz w:val="28"/>
      <w:szCs w:val="28"/>
    </w:rPr>
  </w:style>
  <w:style w:type="paragraph" w:styleId="afffff0">
    <w:name w:val="Quote"/>
    <w:basedOn w:val="ac"/>
    <w:next w:val="ac"/>
    <w:qFormat/>
    <w:rsid w:val="00BF5049"/>
    <w:pPr>
      <w:jc w:val="center"/>
    </w:pPr>
    <w:rPr>
      <w:rFonts w:ascii="Times New Roman" w:cs="Times New Roman"/>
      <w:iCs/>
      <w:color w:val="000000"/>
      <w:kern w:val="2"/>
      <w:sz w:val="24"/>
    </w:rPr>
  </w:style>
  <w:style w:type="character" w:customStyle="1" w:styleId="1f">
    <w:name w:val="明显参考1"/>
    <w:qFormat/>
    <w:rsid w:val="00BF5049"/>
    <w:rPr>
      <w:rFonts w:eastAsia="宋体"/>
      <w:bCs/>
      <w:smallCaps/>
      <w:color w:val="000000"/>
      <w:spacing w:val="5"/>
      <w:sz w:val="24"/>
      <w:u w:val="single"/>
    </w:rPr>
  </w:style>
  <w:style w:type="paragraph" w:customStyle="1" w:styleId="a6">
    <w:name w:val="段落强调"/>
    <w:basedOn w:val="ac"/>
    <w:qFormat/>
    <w:rsid w:val="00BF5049"/>
    <w:pPr>
      <w:numPr>
        <w:numId w:val="27"/>
      </w:numPr>
      <w:ind w:left="0" w:firstLine="420"/>
    </w:pPr>
    <w:rPr>
      <w:rFonts w:ascii="Times New Roman" w:cs="Times New Roman"/>
      <w:b/>
      <w:kern w:val="2"/>
      <w:sz w:val="24"/>
    </w:rPr>
  </w:style>
  <w:style w:type="character" w:customStyle="1" w:styleId="1f0">
    <w:name w:val="书籍标题1"/>
    <w:qFormat/>
    <w:rsid w:val="00BF5049"/>
    <w:rPr>
      <w:b/>
      <w:bCs/>
      <w:smallCaps/>
      <w:spacing w:val="5"/>
    </w:rPr>
  </w:style>
  <w:style w:type="paragraph" w:customStyle="1" w:styleId="a5">
    <w:name w:val="段内主题"/>
    <w:basedOn w:val="ac"/>
    <w:qFormat/>
    <w:rsid w:val="00BF5049"/>
    <w:pPr>
      <w:numPr>
        <w:ilvl w:val="1"/>
        <w:numId w:val="28"/>
      </w:numPr>
      <w:ind w:firstLine="0"/>
    </w:pPr>
    <w:rPr>
      <w:rFonts w:cs="Times New Roman"/>
      <w:b/>
      <w:kern w:val="2"/>
      <w:sz w:val="24"/>
    </w:rPr>
  </w:style>
  <w:style w:type="paragraph" w:customStyle="1" w:styleId="afffff1">
    <w:name w:val="图片注释新"/>
    <w:basedOn w:val="afffff"/>
    <w:qFormat/>
    <w:rsid w:val="00BF5049"/>
    <w:pPr>
      <w:spacing w:afterLines="0"/>
      <w:ind w:firstLineChars="0" w:firstLine="0"/>
    </w:pPr>
  </w:style>
  <w:style w:type="paragraph" w:customStyle="1" w:styleId="afffff2">
    <w:name w:val="正文（缩进）"/>
    <w:basedOn w:val="ac"/>
    <w:qFormat/>
    <w:rsid w:val="00BF5049"/>
    <w:pPr>
      <w:spacing w:beforeLines="50" w:afterLines="50"/>
      <w:ind w:firstLineChars="200" w:firstLine="200"/>
    </w:pPr>
    <w:rPr>
      <w:rFonts w:ascii="Times New Roman" w:cs="Times New Roman"/>
      <w:sz w:val="24"/>
    </w:rPr>
  </w:style>
  <w:style w:type="character" w:customStyle="1" w:styleId="CharChar4">
    <w:name w:val="Char Char4"/>
    <w:qFormat/>
    <w:rsid w:val="00BF5049"/>
    <w:rPr>
      <w:rFonts w:eastAsia="宋体"/>
      <w:b/>
      <w:kern w:val="2"/>
      <w:sz w:val="24"/>
      <w:lang w:val="en-US" w:eastAsia="zh-CN" w:bidi="ar-SA"/>
    </w:rPr>
  </w:style>
  <w:style w:type="paragraph" w:customStyle="1" w:styleId="Char5CharCharCharCharCharChar">
    <w:name w:val="Char5 Char Char Char Char Char Char"/>
    <w:basedOn w:val="ac"/>
    <w:qFormat/>
    <w:rsid w:val="00BF5049"/>
    <w:pPr>
      <w:spacing w:after="160" w:line="240" w:lineRule="exact"/>
      <w:jc w:val="left"/>
    </w:pPr>
    <w:rPr>
      <w:rFonts w:ascii="Verdana" w:eastAsia="仿宋_GB2312" w:hAnsi="Verdana"/>
      <w:sz w:val="24"/>
      <w:szCs w:val="20"/>
      <w:lang w:eastAsia="en-US"/>
    </w:rPr>
  </w:style>
  <w:style w:type="paragraph" w:customStyle="1" w:styleId="pa-2">
    <w:name w:val="pa-2"/>
    <w:basedOn w:val="ac"/>
    <w:qFormat/>
    <w:rsid w:val="00BF5049"/>
    <w:pPr>
      <w:spacing w:before="100" w:beforeAutospacing="1" w:after="100" w:afterAutospacing="1"/>
      <w:jc w:val="left"/>
    </w:pPr>
    <w:rPr>
      <w:sz w:val="24"/>
    </w:rPr>
  </w:style>
  <w:style w:type="paragraph" w:customStyle="1" w:styleId="afffff3">
    <w:name w:val="方案正文段落"/>
    <w:basedOn w:val="ac"/>
    <w:qFormat/>
    <w:rsid w:val="00BF5049"/>
    <w:pPr>
      <w:ind w:firstLineChars="200" w:firstLine="200"/>
    </w:pPr>
    <w:rPr>
      <w:rFonts w:ascii="Times New Roman" w:cs="Times New Roman"/>
      <w:kern w:val="2"/>
      <w:szCs w:val="20"/>
    </w:rPr>
  </w:style>
  <w:style w:type="paragraph" w:customStyle="1" w:styleId="1f1">
    <w:name w:val="修订1"/>
    <w:qFormat/>
    <w:rsid w:val="00BF5049"/>
    <w:pPr>
      <w:spacing w:line="360" w:lineRule="auto"/>
      <w:jc w:val="both"/>
    </w:pPr>
    <w:rPr>
      <w:kern w:val="2"/>
      <w:sz w:val="21"/>
      <w:szCs w:val="24"/>
    </w:rPr>
  </w:style>
  <w:style w:type="paragraph" w:customStyle="1" w:styleId="afffff4">
    <w:name w:val="模板正文"/>
    <w:basedOn w:val="ac"/>
    <w:qFormat/>
    <w:rsid w:val="00BF5049"/>
    <w:pPr>
      <w:widowControl w:val="0"/>
      <w:shd w:val="clear" w:color="auto" w:fill="auto"/>
      <w:tabs>
        <w:tab w:val="clear" w:pos="426"/>
      </w:tabs>
      <w:wordWrap w:val="0"/>
      <w:adjustRightInd/>
      <w:snapToGrid/>
      <w:spacing w:beforeLines="50"/>
      <w:ind w:firstLineChars="200" w:firstLine="200"/>
    </w:pPr>
    <w:rPr>
      <w:rFonts w:ascii="Times New Roman" w:eastAsia="仿宋_GB2312" w:cs="Times New Roman"/>
      <w:sz w:val="28"/>
      <w:szCs w:val="21"/>
    </w:rPr>
  </w:style>
  <w:style w:type="paragraph" w:styleId="afffff5">
    <w:name w:val="List Paragraph"/>
    <w:basedOn w:val="ac"/>
    <w:link w:val="afffff6"/>
    <w:uiPriority w:val="99"/>
    <w:qFormat/>
    <w:rsid w:val="00BF5049"/>
    <w:pPr>
      <w:widowControl w:val="0"/>
      <w:shd w:val="clear" w:color="auto" w:fill="auto"/>
      <w:tabs>
        <w:tab w:val="clear" w:pos="426"/>
      </w:tabs>
      <w:adjustRightInd/>
      <w:snapToGrid/>
      <w:ind w:firstLineChars="200" w:firstLine="200"/>
    </w:pPr>
    <w:rPr>
      <w:rFonts w:ascii="Times New Roman" w:cs="Times New Roman"/>
      <w:kern w:val="2"/>
      <w:sz w:val="24"/>
    </w:rPr>
  </w:style>
  <w:style w:type="character" w:customStyle="1" w:styleId="afffff6">
    <w:name w:val="列表段落 字符"/>
    <w:link w:val="afffff5"/>
    <w:qFormat/>
    <w:rsid w:val="00BF5049"/>
    <w:rPr>
      <w:kern w:val="2"/>
      <w:sz w:val="24"/>
      <w:szCs w:val="24"/>
    </w:rPr>
  </w:style>
  <w:style w:type="paragraph" w:customStyle="1" w:styleId="afffff7">
    <w:name w:val="普通段落"/>
    <w:qFormat/>
    <w:rsid w:val="00BF5049"/>
    <w:pPr>
      <w:widowControl w:val="0"/>
      <w:adjustRightInd w:val="0"/>
      <w:spacing w:line="360" w:lineRule="auto"/>
      <w:ind w:firstLine="425"/>
      <w:jc w:val="both"/>
      <w:textAlignment w:val="baseline"/>
    </w:pPr>
    <w:rPr>
      <w:sz w:val="24"/>
    </w:rPr>
  </w:style>
  <w:style w:type="paragraph" w:customStyle="1" w:styleId="afffff8">
    <w:name w:val="表格正文"/>
    <w:basedOn w:val="ac"/>
    <w:qFormat/>
    <w:rsid w:val="00BF5049"/>
    <w:pPr>
      <w:widowControl w:val="0"/>
      <w:shd w:val="clear" w:color="auto" w:fill="auto"/>
      <w:tabs>
        <w:tab w:val="clear" w:pos="426"/>
      </w:tabs>
      <w:adjustRightInd/>
      <w:snapToGrid/>
      <w:ind w:firstLineChars="200" w:firstLine="200"/>
    </w:pPr>
    <w:rPr>
      <w:rFonts w:ascii="Arial" w:eastAsia="仿宋_GB2312" w:hAnsi="Arial" w:cs="Times New Roman"/>
      <w:kern w:val="2"/>
      <w:sz w:val="24"/>
      <w:szCs w:val="22"/>
    </w:rPr>
  </w:style>
  <w:style w:type="paragraph" w:customStyle="1" w:styleId="USE10">
    <w:name w:val="USE 1"/>
    <w:basedOn w:val="ac"/>
    <w:qFormat/>
    <w:rsid w:val="00BF5049"/>
    <w:pPr>
      <w:widowControl w:val="0"/>
      <w:shd w:val="clear" w:color="auto" w:fill="auto"/>
      <w:tabs>
        <w:tab w:val="clear" w:pos="426"/>
      </w:tabs>
      <w:adjustRightInd/>
      <w:snapToGrid/>
      <w:spacing w:line="200" w:lineRule="atLeast"/>
    </w:pPr>
    <w:rPr>
      <w:rFonts w:cs="Times New Roman"/>
      <w:b/>
      <w:kern w:val="2"/>
      <w:sz w:val="24"/>
      <w:szCs w:val="28"/>
    </w:rPr>
  </w:style>
  <w:style w:type="character" w:customStyle="1" w:styleId="110">
    <w:name w:val="标题 1 字符1"/>
    <w:qFormat/>
    <w:rsid w:val="00BF5049"/>
    <w:rPr>
      <w:rFonts w:ascii="Times New Roman" w:eastAsia="宋体" w:hAnsi="Times New Roman" w:cs="Times New Roman"/>
      <w:b/>
      <w:kern w:val="44"/>
      <w:sz w:val="44"/>
      <w:szCs w:val="20"/>
      <w:lang w:bidi="ar-SA"/>
    </w:rPr>
  </w:style>
  <w:style w:type="paragraph" w:customStyle="1" w:styleId="afffff9">
    <w:name w:val="翟 正文"/>
    <w:basedOn w:val="ac"/>
    <w:qFormat/>
    <w:rsid w:val="00BF5049"/>
    <w:pPr>
      <w:widowControl w:val="0"/>
      <w:shd w:val="clear" w:color="auto" w:fill="auto"/>
      <w:tabs>
        <w:tab w:val="clear" w:pos="426"/>
      </w:tabs>
      <w:adjustRightInd/>
      <w:snapToGrid/>
      <w:spacing w:line="480" w:lineRule="exact"/>
      <w:ind w:firstLineChars="200" w:firstLine="200"/>
    </w:pPr>
    <w:rPr>
      <w:rFonts w:cs="Times New Roman"/>
      <w:snapToGrid w:val="0"/>
      <w:color w:val="000000"/>
      <w:sz w:val="28"/>
      <w:szCs w:val="28"/>
    </w:rPr>
  </w:style>
  <w:style w:type="paragraph" w:customStyle="1" w:styleId="afffffa">
    <w:name w:val="倪芳"/>
    <w:basedOn w:val="ac"/>
    <w:qFormat/>
    <w:rsid w:val="00BF5049"/>
    <w:pPr>
      <w:widowControl w:val="0"/>
      <w:shd w:val="clear" w:color="auto" w:fill="auto"/>
      <w:tabs>
        <w:tab w:val="clear" w:pos="426"/>
      </w:tabs>
      <w:adjustRightInd/>
      <w:snapToGrid/>
      <w:spacing w:beforeLines="25" w:afterLines="15" w:line="400" w:lineRule="exact"/>
    </w:pPr>
    <w:rPr>
      <w:rFonts w:cs="Courier New"/>
      <w:kern w:val="2"/>
      <w:sz w:val="24"/>
      <w:szCs w:val="21"/>
    </w:rPr>
  </w:style>
  <w:style w:type="paragraph" w:customStyle="1" w:styleId="font0">
    <w:name w:val="font0"/>
    <w:basedOn w:val="ac"/>
    <w:qFormat/>
    <w:rsid w:val="00BF5049"/>
    <w:pPr>
      <w:shd w:val="clear" w:color="auto" w:fill="auto"/>
      <w:tabs>
        <w:tab w:val="clear" w:pos="426"/>
      </w:tabs>
      <w:adjustRightInd/>
      <w:snapToGrid/>
      <w:spacing w:before="100" w:beforeAutospacing="1" w:after="100" w:afterAutospacing="1" w:line="240" w:lineRule="auto"/>
      <w:jc w:val="left"/>
    </w:pPr>
    <w:rPr>
      <w:rFonts w:ascii="Arial" w:hAnsi="Arial" w:cs="Arial"/>
      <w:sz w:val="20"/>
      <w:szCs w:val="20"/>
    </w:rPr>
  </w:style>
  <w:style w:type="paragraph" w:customStyle="1" w:styleId="font7">
    <w:name w:val="font7"/>
    <w:basedOn w:val="ac"/>
    <w:qFormat/>
    <w:rsid w:val="00BF5049"/>
    <w:pPr>
      <w:shd w:val="clear" w:color="auto" w:fill="auto"/>
      <w:tabs>
        <w:tab w:val="clear" w:pos="426"/>
      </w:tabs>
      <w:adjustRightInd/>
      <w:snapToGrid/>
      <w:spacing w:before="100" w:beforeAutospacing="1" w:after="100" w:afterAutospacing="1" w:line="240" w:lineRule="auto"/>
      <w:jc w:val="left"/>
    </w:pPr>
    <w:rPr>
      <w:rFonts w:ascii="Times New Roman" w:cs="Times New Roman"/>
      <w:sz w:val="20"/>
      <w:szCs w:val="20"/>
    </w:rPr>
  </w:style>
  <w:style w:type="paragraph" w:customStyle="1" w:styleId="font8">
    <w:name w:val="font8"/>
    <w:basedOn w:val="ac"/>
    <w:qFormat/>
    <w:rsid w:val="00BF5049"/>
    <w:pPr>
      <w:shd w:val="clear" w:color="auto" w:fill="auto"/>
      <w:tabs>
        <w:tab w:val="clear" w:pos="426"/>
      </w:tabs>
      <w:adjustRightInd/>
      <w:snapToGrid/>
      <w:spacing w:before="100" w:beforeAutospacing="1" w:after="100" w:afterAutospacing="1" w:line="240" w:lineRule="auto"/>
      <w:jc w:val="left"/>
    </w:pPr>
    <w:rPr>
      <w:rFonts w:ascii="Times New Roman" w:cs="Times New Roman"/>
      <w:sz w:val="18"/>
      <w:szCs w:val="18"/>
    </w:rPr>
  </w:style>
  <w:style w:type="paragraph" w:customStyle="1" w:styleId="font9">
    <w:name w:val="font9"/>
    <w:basedOn w:val="ac"/>
    <w:qFormat/>
    <w:rsid w:val="00BF5049"/>
    <w:pPr>
      <w:shd w:val="clear" w:color="auto" w:fill="auto"/>
      <w:tabs>
        <w:tab w:val="clear" w:pos="426"/>
      </w:tabs>
      <w:adjustRightInd/>
      <w:snapToGrid/>
      <w:spacing w:before="100" w:beforeAutospacing="1" w:after="100" w:afterAutospacing="1" w:line="240" w:lineRule="auto"/>
      <w:jc w:val="left"/>
    </w:pPr>
    <w:rPr>
      <w:b/>
      <w:bCs/>
      <w:sz w:val="20"/>
      <w:szCs w:val="20"/>
    </w:rPr>
  </w:style>
  <w:style w:type="paragraph" w:customStyle="1" w:styleId="font10">
    <w:name w:val="font10"/>
    <w:basedOn w:val="ac"/>
    <w:qFormat/>
    <w:rsid w:val="00BF5049"/>
    <w:pPr>
      <w:shd w:val="clear" w:color="auto" w:fill="auto"/>
      <w:tabs>
        <w:tab w:val="clear" w:pos="426"/>
      </w:tabs>
      <w:adjustRightInd/>
      <w:snapToGrid/>
      <w:spacing w:before="100" w:beforeAutospacing="1" w:after="100" w:afterAutospacing="1" w:line="240" w:lineRule="auto"/>
      <w:jc w:val="left"/>
    </w:pPr>
    <w:rPr>
      <w:rFonts w:ascii="Calibri" w:hAnsi="Calibri"/>
      <w:sz w:val="20"/>
      <w:szCs w:val="20"/>
    </w:rPr>
  </w:style>
  <w:style w:type="paragraph" w:customStyle="1" w:styleId="xl224">
    <w:name w:val="xl224"/>
    <w:basedOn w:val="ac"/>
    <w:qFormat/>
    <w:rsid w:val="00BF5049"/>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25">
    <w:name w:val="xl225"/>
    <w:basedOn w:val="ac"/>
    <w:qFormat/>
    <w:rsid w:val="00BF5049"/>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26">
    <w:name w:val="xl226"/>
    <w:basedOn w:val="ac"/>
    <w:qFormat/>
    <w:rsid w:val="00BF5049"/>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27">
    <w:name w:val="xl227"/>
    <w:basedOn w:val="ac"/>
    <w:qFormat/>
    <w:rsid w:val="00BF5049"/>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b/>
      <w:bCs/>
      <w:sz w:val="24"/>
    </w:rPr>
  </w:style>
  <w:style w:type="paragraph" w:customStyle="1" w:styleId="xl228">
    <w:name w:val="xl228"/>
    <w:basedOn w:val="ac"/>
    <w:qFormat/>
    <w:rsid w:val="00BF5049"/>
    <w:pP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29">
    <w:name w:val="xl229"/>
    <w:basedOn w:val="ac"/>
    <w:qFormat/>
    <w:rsid w:val="00BF5049"/>
    <w:pPr>
      <w:pBdr>
        <w:left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30">
    <w:name w:val="xl230"/>
    <w:basedOn w:val="ac"/>
    <w:qFormat/>
    <w:rsid w:val="00BF5049"/>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color w:val="000000"/>
      <w:sz w:val="24"/>
    </w:rPr>
  </w:style>
  <w:style w:type="paragraph" w:customStyle="1" w:styleId="xl231">
    <w:name w:val="xl231"/>
    <w:basedOn w:val="ac"/>
    <w:qFormat/>
    <w:rsid w:val="00BF5049"/>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color w:val="000000"/>
      <w:sz w:val="24"/>
    </w:rPr>
  </w:style>
  <w:style w:type="paragraph" w:customStyle="1" w:styleId="xl232">
    <w:name w:val="xl232"/>
    <w:basedOn w:val="ac"/>
    <w:qFormat/>
    <w:rsid w:val="00BF5049"/>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color w:val="000000"/>
      <w:sz w:val="24"/>
    </w:rPr>
  </w:style>
  <w:style w:type="paragraph" w:customStyle="1" w:styleId="xl233">
    <w:name w:val="xl233"/>
    <w:basedOn w:val="ac"/>
    <w:qFormat/>
    <w:rsid w:val="00BF5049"/>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34">
    <w:name w:val="xl234"/>
    <w:basedOn w:val="ac"/>
    <w:qFormat/>
    <w:rsid w:val="00BF5049"/>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35">
    <w:name w:val="xl235"/>
    <w:basedOn w:val="ac"/>
    <w:qFormat/>
    <w:rsid w:val="00BF5049"/>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36">
    <w:name w:val="xl236"/>
    <w:basedOn w:val="ac"/>
    <w:qFormat/>
    <w:rsid w:val="00BF5049"/>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37">
    <w:name w:val="xl237"/>
    <w:basedOn w:val="ac"/>
    <w:qFormat/>
    <w:rsid w:val="00BF5049"/>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38">
    <w:name w:val="xl238"/>
    <w:basedOn w:val="ac"/>
    <w:qFormat/>
    <w:rsid w:val="00BF5049"/>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39">
    <w:name w:val="xl239"/>
    <w:basedOn w:val="ac"/>
    <w:qFormat/>
    <w:rsid w:val="00BF5049"/>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40">
    <w:name w:val="xl240"/>
    <w:basedOn w:val="ac"/>
    <w:qFormat/>
    <w:rsid w:val="00BF5049"/>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41">
    <w:name w:val="xl241"/>
    <w:basedOn w:val="ac"/>
    <w:qFormat/>
    <w:rsid w:val="00BF5049"/>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textAlignment w:val="center"/>
    </w:pPr>
    <w:rPr>
      <w:sz w:val="24"/>
    </w:rPr>
  </w:style>
  <w:style w:type="paragraph" w:customStyle="1" w:styleId="xl242">
    <w:name w:val="xl242"/>
    <w:basedOn w:val="ac"/>
    <w:qFormat/>
    <w:rsid w:val="00BF5049"/>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43">
    <w:name w:val="xl243"/>
    <w:basedOn w:val="ac"/>
    <w:qFormat/>
    <w:rsid w:val="00BF5049"/>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44">
    <w:name w:val="xl244"/>
    <w:basedOn w:val="ac"/>
    <w:qFormat/>
    <w:rsid w:val="00BF5049"/>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45">
    <w:name w:val="xl245"/>
    <w:basedOn w:val="ac"/>
    <w:qFormat/>
    <w:rsid w:val="00BF5049"/>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246">
    <w:name w:val="xl246"/>
    <w:basedOn w:val="ac"/>
    <w:qFormat/>
    <w:rsid w:val="00BF5049"/>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47">
    <w:name w:val="xl247"/>
    <w:basedOn w:val="ac"/>
    <w:qFormat/>
    <w:rsid w:val="00BF5049"/>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48">
    <w:name w:val="xl248"/>
    <w:basedOn w:val="ac"/>
    <w:qFormat/>
    <w:rsid w:val="00BF5049"/>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249">
    <w:name w:val="xl249"/>
    <w:basedOn w:val="ac"/>
    <w:qFormat/>
    <w:rsid w:val="00BF5049"/>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50">
    <w:name w:val="xl250"/>
    <w:basedOn w:val="ac"/>
    <w:qFormat/>
    <w:rsid w:val="00BF5049"/>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51">
    <w:name w:val="xl251"/>
    <w:basedOn w:val="ac"/>
    <w:qFormat/>
    <w:rsid w:val="00BF5049"/>
    <w:pP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52">
    <w:name w:val="xl252"/>
    <w:basedOn w:val="ac"/>
    <w:qFormat/>
    <w:rsid w:val="00BF5049"/>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rFonts w:ascii="Calibri" w:hAnsi="Calibri"/>
      <w:sz w:val="24"/>
    </w:rPr>
  </w:style>
  <w:style w:type="paragraph" w:customStyle="1" w:styleId="xl253">
    <w:name w:val="xl253"/>
    <w:basedOn w:val="ac"/>
    <w:qFormat/>
    <w:rsid w:val="00BF5049"/>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254">
    <w:name w:val="xl254"/>
    <w:basedOn w:val="ac"/>
    <w:qFormat/>
    <w:rsid w:val="00BF5049"/>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color w:val="000000"/>
      <w:sz w:val="24"/>
    </w:rPr>
  </w:style>
  <w:style w:type="paragraph" w:customStyle="1" w:styleId="xl255">
    <w:name w:val="xl255"/>
    <w:basedOn w:val="ac"/>
    <w:qFormat/>
    <w:rsid w:val="00BF5049"/>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256">
    <w:name w:val="xl256"/>
    <w:basedOn w:val="ac"/>
    <w:qFormat/>
    <w:rsid w:val="00BF5049"/>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257">
    <w:name w:val="xl257"/>
    <w:basedOn w:val="ac"/>
    <w:qFormat/>
    <w:rsid w:val="00BF5049"/>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258">
    <w:name w:val="xl258"/>
    <w:basedOn w:val="ac"/>
    <w:qFormat/>
    <w:rsid w:val="00BF5049"/>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259">
    <w:name w:val="xl259"/>
    <w:basedOn w:val="ac"/>
    <w:qFormat/>
    <w:rsid w:val="00BF5049"/>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260">
    <w:name w:val="xl260"/>
    <w:basedOn w:val="ac"/>
    <w:qFormat/>
    <w:rsid w:val="00BF5049"/>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261">
    <w:name w:val="xl261"/>
    <w:basedOn w:val="ac"/>
    <w:qFormat/>
    <w:rsid w:val="00BF5049"/>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262">
    <w:name w:val="xl262"/>
    <w:basedOn w:val="ac"/>
    <w:qFormat/>
    <w:rsid w:val="00BF5049"/>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263">
    <w:name w:val="xl263"/>
    <w:basedOn w:val="ac"/>
    <w:qFormat/>
    <w:rsid w:val="00BF5049"/>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264">
    <w:name w:val="xl264"/>
    <w:basedOn w:val="ac"/>
    <w:qFormat/>
    <w:rsid w:val="00BF5049"/>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265">
    <w:name w:val="xl265"/>
    <w:basedOn w:val="ac"/>
    <w:qFormat/>
    <w:rsid w:val="00BF5049"/>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266">
    <w:name w:val="xl266"/>
    <w:basedOn w:val="ac"/>
    <w:qFormat/>
    <w:rsid w:val="00BF5049"/>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267">
    <w:name w:val="xl267"/>
    <w:basedOn w:val="ac"/>
    <w:qFormat/>
    <w:rsid w:val="00BF5049"/>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268">
    <w:name w:val="xl268"/>
    <w:basedOn w:val="ac"/>
    <w:qFormat/>
    <w:rsid w:val="00BF5049"/>
    <w:pP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269">
    <w:name w:val="xl269"/>
    <w:basedOn w:val="ac"/>
    <w:qFormat/>
    <w:rsid w:val="00BF5049"/>
    <w:pPr>
      <w:pBdr>
        <w:bottom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40"/>
      <w:szCs w:val="40"/>
    </w:rPr>
  </w:style>
  <w:style w:type="character" w:customStyle="1" w:styleId="Char0">
    <w:name w:val="正文文本 Char"/>
    <w:qFormat/>
    <w:rsid w:val="00BF5049"/>
    <w:rPr>
      <w:rFonts w:ascii="宋体"/>
      <w:kern w:val="10"/>
      <w:sz w:val="21"/>
    </w:rPr>
  </w:style>
  <w:style w:type="paragraph" w:customStyle="1" w:styleId="CharCharCharCharCharCharChar">
    <w:name w:val="Char Char Char Char Char Char Char"/>
    <w:basedOn w:val="ac"/>
    <w:qFormat/>
    <w:rsid w:val="00BF5049"/>
    <w:pPr>
      <w:widowControl w:val="0"/>
      <w:shd w:val="clear" w:color="auto" w:fill="auto"/>
      <w:tabs>
        <w:tab w:val="clear" w:pos="426"/>
      </w:tabs>
      <w:adjustRightInd/>
      <w:snapToGrid/>
      <w:spacing w:line="240" w:lineRule="auto"/>
    </w:pPr>
    <w:rPr>
      <w:rFonts w:ascii="仿宋_GB2312" w:eastAsia="仿宋_GB2312" w:cs="Times New Roman"/>
      <w:b/>
      <w:kern w:val="2"/>
      <w:sz w:val="32"/>
      <w:szCs w:val="32"/>
    </w:rPr>
  </w:style>
  <w:style w:type="paragraph" w:customStyle="1" w:styleId="afffffb">
    <w:name w:val="正文样式"/>
    <w:basedOn w:val="afd"/>
    <w:qFormat/>
    <w:rsid w:val="00BF5049"/>
    <w:pPr>
      <w:widowControl w:val="0"/>
      <w:shd w:val="clear" w:color="auto" w:fill="auto"/>
      <w:tabs>
        <w:tab w:val="clear" w:pos="426"/>
      </w:tabs>
      <w:adjustRightInd/>
      <w:snapToGrid/>
      <w:jc w:val="left"/>
    </w:pPr>
    <w:rPr>
      <w:rFonts w:ascii="宋体" w:cs="宋体"/>
      <w:szCs w:val="20"/>
    </w:rPr>
  </w:style>
  <w:style w:type="paragraph" w:customStyle="1" w:styleId="USE1">
    <w:name w:val="样式 USE 1 + 行距: 单倍行距"/>
    <w:basedOn w:val="ac"/>
    <w:qFormat/>
    <w:rsid w:val="00BF5049"/>
    <w:pPr>
      <w:widowControl w:val="0"/>
      <w:numPr>
        <w:numId w:val="29"/>
      </w:numPr>
      <w:shd w:val="clear" w:color="auto" w:fill="auto"/>
      <w:tabs>
        <w:tab w:val="clear" w:pos="426"/>
      </w:tabs>
      <w:adjustRightInd/>
      <w:snapToGrid/>
      <w:spacing w:line="180" w:lineRule="atLeast"/>
      <w:jc w:val="left"/>
    </w:pPr>
    <w:rPr>
      <w:b/>
      <w:bCs/>
      <w:kern w:val="2"/>
      <w:sz w:val="24"/>
      <w:szCs w:val="20"/>
    </w:rPr>
  </w:style>
  <w:style w:type="paragraph" w:customStyle="1" w:styleId="USE2">
    <w:name w:val="USE 2"/>
    <w:basedOn w:val="ac"/>
    <w:qFormat/>
    <w:rsid w:val="00BF5049"/>
    <w:pPr>
      <w:widowControl w:val="0"/>
      <w:numPr>
        <w:ilvl w:val="1"/>
        <w:numId w:val="29"/>
      </w:numPr>
      <w:shd w:val="clear" w:color="auto" w:fill="auto"/>
      <w:tabs>
        <w:tab w:val="clear" w:pos="426"/>
      </w:tabs>
      <w:adjustRightInd/>
      <w:snapToGrid/>
      <w:jc w:val="left"/>
    </w:pPr>
    <w:rPr>
      <w:rFonts w:cs="Times New Roman"/>
      <w:kern w:val="2"/>
      <w:sz w:val="24"/>
      <w:szCs w:val="20"/>
    </w:rPr>
  </w:style>
  <w:style w:type="paragraph" w:customStyle="1" w:styleId="USE3">
    <w:name w:val="USE 3"/>
    <w:basedOn w:val="ac"/>
    <w:qFormat/>
    <w:rsid w:val="00BF5049"/>
    <w:pPr>
      <w:widowControl w:val="0"/>
      <w:numPr>
        <w:ilvl w:val="2"/>
        <w:numId w:val="29"/>
      </w:numPr>
      <w:shd w:val="clear" w:color="auto" w:fill="auto"/>
      <w:tabs>
        <w:tab w:val="clear" w:pos="426"/>
      </w:tabs>
      <w:adjustRightInd/>
      <w:snapToGrid/>
      <w:jc w:val="left"/>
    </w:pPr>
    <w:rPr>
      <w:rFonts w:cs="Times New Roman"/>
      <w:kern w:val="2"/>
      <w:sz w:val="24"/>
      <w:szCs w:val="20"/>
    </w:rPr>
  </w:style>
  <w:style w:type="paragraph" w:customStyle="1" w:styleId="USE4">
    <w:name w:val="USE 4"/>
    <w:basedOn w:val="ac"/>
    <w:qFormat/>
    <w:rsid w:val="00BF5049"/>
    <w:pPr>
      <w:widowControl w:val="0"/>
      <w:numPr>
        <w:ilvl w:val="3"/>
        <w:numId w:val="29"/>
      </w:numPr>
      <w:shd w:val="clear" w:color="auto" w:fill="auto"/>
      <w:tabs>
        <w:tab w:val="clear" w:pos="426"/>
      </w:tabs>
      <w:adjustRightInd/>
      <w:snapToGrid/>
      <w:jc w:val="left"/>
    </w:pPr>
    <w:rPr>
      <w:rFonts w:cs="Times New Roman"/>
      <w:kern w:val="2"/>
      <w:sz w:val="24"/>
      <w:szCs w:val="20"/>
    </w:rPr>
  </w:style>
  <w:style w:type="paragraph" w:customStyle="1" w:styleId="USE5">
    <w:name w:val="USE 5"/>
    <w:basedOn w:val="ac"/>
    <w:qFormat/>
    <w:rsid w:val="00BF5049"/>
    <w:pPr>
      <w:widowControl w:val="0"/>
      <w:numPr>
        <w:ilvl w:val="4"/>
        <w:numId w:val="29"/>
      </w:numPr>
      <w:shd w:val="clear" w:color="auto" w:fill="auto"/>
      <w:tabs>
        <w:tab w:val="clear" w:pos="426"/>
      </w:tabs>
      <w:adjustRightInd/>
      <w:snapToGrid/>
      <w:jc w:val="left"/>
    </w:pPr>
    <w:rPr>
      <w:rFonts w:cs="Times New Roman"/>
      <w:kern w:val="2"/>
      <w:sz w:val="24"/>
    </w:rPr>
  </w:style>
  <w:style w:type="paragraph" w:customStyle="1" w:styleId="150">
    <w:name w:val="样式 (西文) 宋体 行距: 1.5 倍行距"/>
    <w:basedOn w:val="ac"/>
    <w:qFormat/>
    <w:rsid w:val="00BF5049"/>
    <w:pPr>
      <w:widowControl w:val="0"/>
      <w:shd w:val="clear" w:color="auto" w:fill="auto"/>
      <w:tabs>
        <w:tab w:val="clear" w:pos="426"/>
      </w:tabs>
      <w:adjustRightInd/>
      <w:snapToGrid/>
    </w:pPr>
    <w:rPr>
      <w:kern w:val="2"/>
      <w:szCs w:val="20"/>
    </w:rPr>
  </w:style>
  <w:style w:type="character" w:customStyle="1" w:styleId="font10pt">
    <w:name w:val="font10pt"/>
    <w:qFormat/>
    <w:rsid w:val="00BF5049"/>
  </w:style>
  <w:style w:type="character" w:customStyle="1" w:styleId="ss1">
    <w:name w:val="ss1"/>
    <w:qFormat/>
    <w:rsid w:val="00BF5049"/>
    <w:rPr>
      <w:rFonts w:ascii="ˎ̥" w:hAnsi="ˎ̥"/>
      <w:color w:val="000000"/>
      <w:sz w:val="18"/>
      <w:szCs w:val="18"/>
      <w:u w:val="none"/>
    </w:rPr>
  </w:style>
  <w:style w:type="character" w:customStyle="1" w:styleId="unnamed211">
    <w:name w:val="unnamed211"/>
    <w:qFormat/>
    <w:rsid w:val="00BF5049"/>
    <w:rPr>
      <w:sz w:val="23"/>
      <w:szCs w:val="23"/>
    </w:rPr>
  </w:style>
  <w:style w:type="character" w:customStyle="1" w:styleId="f142">
    <w:name w:val="f142"/>
    <w:qFormat/>
    <w:rsid w:val="00BF5049"/>
    <w:rPr>
      <w:sz w:val="21"/>
      <w:szCs w:val="21"/>
    </w:rPr>
  </w:style>
  <w:style w:type="character" w:customStyle="1" w:styleId="f14b1">
    <w:name w:val="f14b1"/>
    <w:qFormat/>
    <w:rsid w:val="00BF5049"/>
    <w:rPr>
      <w:b/>
      <w:bCs/>
      <w:sz w:val="21"/>
      <w:szCs w:val="21"/>
    </w:rPr>
  </w:style>
  <w:style w:type="paragraph" w:customStyle="1" w:styleId="ggbody">
    <w:name w:val="ggbody"/>
    <w:basedOn w:val="ac"/>
    <w:qFormat/>
    <w:rsid w:val="00BF5049"/>
    <w:pPr>
      <w:shd w:val="clear" w:color="auto" w:fill="auto"/>
      <w:tabs>
        <w:tab w:val="clear" w:pos="426"/>
      </w:tabs>
      <w:adjustRightInd/>
      <w:snapToGrid/>
      <w:spacing w:before="100" w:beforeAutospacing="1" w:after="100" w:afterAutospacing="1" w:line="330" w:lineRule="atLeast"/>
      <w:jc w:val="left"/>
    </w:pPr>
    <w:rPr>
      <w:sz w:val="23"/>
      <w:szCs w:val="23"/>
    </w:rPr>
  </w:style>
  <w:style w:type="paragraph" w:customStyle="1" w:styleId="ggtitle">
    <w:name w:val="ggtitle"/>
    <w:basedOn w:val="ac"/>
    <w:qFormat/>
    <w:rsid w:val="00BF5049"/>
    <w:pPr>
      <w:shd w:val="clear" w:color="auto" w:fill="auto"/>
      <w:tabs>
        <w:tab w:val="clear" w:pos="426"/>
      </w:tabs>
      <w:adjustRightInd/>
      <w:snapToGrid/>
      <w:spacing w:before="100" w:beforeAutospacing="1" w:after="100" w:afterAutospacing="1" w:line="330" w:lineRule="atLeast"/>
      <w:jc w:val="left"/>
    </w:pPr>
    <w:rPr>
      <w:sz w:val="23"/>
      <w:szCs w:val="23"/>
    </w:rPr>
  </w:style>
  <w:style w:type="character" w:customStyle="1" w:styleId="ggwenhao">
    <w:name w:val="ggwenhao"/>
    <w:qFormat/>
    <w:rsid w:val="00BF5049"/>
  </w:style>
  <w:style w:type="character" w:customStyle="1" w:styleId="text1">
    <w:name w:val="text1"/>
    <w:qFormat/>
    <w:rsid w:val="00BF5049"/>
  </w:style>
  <w:style w:type="character" w:customStyle="1" w:styleId="style3">
    <w:name w:val="style3"/>
    <w:qFormat/>
    <w:rsid w:val="00BF5049"/>
  </w:style>
  <w:style w:type="paragraph" w:customStyle="1" w:styleId="afffffc">
    <w:name w:val="目录"/>
    <w:basedOn w:val="ac"/>
    <w:qFormat/>
    <w:rsid w:val="00BF5049"/>
    <w:pPr>
      <w:shd w:val="clear" w:color="auto" w:fill="auto"/>
      <w:tabs>
        <w:tab w:val="clear" w:pos="426"/>
      </w:tabs>
      <w:adjustRightInd/>
      <w:snapToGrid/>
      <w:spacing w:line="240" w:lineRule="auto"/>
      <w:jc w:val="center"/>
    </w:pPr>
    <w:rPr>
      <w:rFonts w:cs="Times New Roman"/>
      <w:b/>
      <w:sz w:val="36"/>
      <w:szCs w:val="20"/>
    </w:rPr>
  </w:style>
  <w:style w:type="character" w:customStyle="1" w:styleId="tpccontent1">
    <w:name w:val="tpc_content1"/>
    <w:qFormat/>
    <w:rsid w:val="00BF5049"/>
    <w:rPr>
      <w:sz w:val="20"/>
      <w:szCs w:val="20"/>
    </w:rPr>
  </w:style>
  <w:style w:type="paragraph" w:customStyle="1" w:styleId="Char1CharCharChar">
    <w:name w:val="Char1 Char Char Char"/>
    <w:basedOn w:val="ac"/>
    <w:qFormat/>
    <w:rsid w:val="00BF5049"/>
    <w:pPr>
      <w:widowControl w:val="0"/>
      <w:shd w:val="clear" w:color="auto" w:fill="auto"/>
      <w:tabs>
        <w:tab w:val="clear" w:pos="426"/>
      </w:tabs>
      <w:adjustRightInd/>
      <w:snapToGrid/>
      <w:spacing w:line="240" w:lineRule="auto"/>
    </w:pPr>
    <w:rPr>
      <w:rFonts w:ascii="Times New Roman" w:eastAsia="仿宋_GB2312" w:cs="Times New Roman"/>
      <w:kern w:val="2"/>
      <w:sz w:val="28"/>
    </w:rPr>
  </w:style>
  <w:style w:type="paragraph" w:customStyle="1" w:styleId="p9">
    <w:name w:val="p9"/>
    <w:basedOn w:val="ac"/>
    <w:qFormat/>
    <w:rsid w:val="00BF5049"/>
    <w:pPr>
      <w:shd w:val="clear" w:color="auto" w:fill="auto"/>
      <w:tabs>
        <w:tab w:val="clear" w:pos="426"/>
      </w:tabs>
      <w:adjustRightInd/>
      <w:snapToGrid/>
      <w:spacing w:before="100" w:beforeAutospacing="1" w:after="100" w:afterAutospacing="1" w:line="240" w:lineRule="auto"/>
      <w:jc w:val="left"/>
    </w:pPr>
    <w:rPr>
      <w:rFonts w:ascii="Times New Roman" w:eastAsia="Arial Unicode MS" w:cs="Arial Unicode MS"/>
      <w:color w:val="000000"/>
      <w:sz w:val="18"/>
      <w:szCs w:val="18"/>
    </w:rPr>
  </w:style>
  <w:style w:type="paragraph" w:customStyle="1" w:styleId="xl32">
    <w:name w:val="xl32"/>
    <w:basedOn w:val="ac"/>
    <w:qFormat/>
    <w:rsid w:val="00BF5049"/>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rFonts w:ascii="Times New Roman" w:eastAsia="Arial Unicode MS" w:cs="Times New Roman"/>
      <w:sz w:val="24"/>
    </w:rPr>
  </w:style>
  <w:style w:type="paragraph" w:customStyle="1" w:styleId="220">
    <w:name w:val="2册标题2"/>
    <w:basedOn w:val="ac"/>
    <w:next w:val="ac"/>
    <w:qFormat/>
    <w:rsid w:val="00BF5049"/>
    <w:pPr>
      <w:shd w:val="clear" w:color="auto" w:fill="auto"/>
      <w:tabs>
        <w:tab w:val="clear" w:pos="426"/>
      </w:tabs>
      <w:adjustRightInd/>
      <w:snapToGrid/>
      <w:spacing w:beforeLines="50" w:afterLines="50" w:line="300" w:lineRule="auto"/>
      <w:jc w:val="left"/>
      <w:outlineLvl w:val="1"/>
    </w:pPr>
    <w:rPr>
      <w:rFonts w:ascii="Arial" w:eastAsia="黑体" w:hAnsi="Arial" w:cs="Times New Roman"/>
      <w:sz w:val="30"/>
      <w:szCs w:val="30"/>
      <w:lang w:eastAsia="en-US" w:bidi="en-US"/>
    </w:rPr>
  </w:style>
  <w:style w:type="paragraph" w:customStyle="1" w:styleId="TOC20">
    <w:name w:val="TOC 标题2"/>
    <w:basedOn w:val="13"/>
    <w:next w:val="ac"/>
    <w:qFormat/>
    <w:rsid w:val="00BF5049"/>
    <w:pPr>
      <w:keepNext/>
      <w:keepLines/>
      <w:tabs>
        <w:tab w:val="clear" w:pos="426"/>
      </w:tabs>
      <w:spacing w:before="480" w:after="0" w:line="276" w:lineRule="auto"/>
      <w:jc w:val="left"/>
      <w:outlineLvl w:val="9"/>
    </w:pPr>
    <w:rPr>
      <w:rFonts w:ascii="Cambria" w:eastAsia="宋体" w:hAnsi="Cambria"/>
      <w:color w:val="365F91"/>
      <w:kern w:val="0"/>
    </w:rPr>
  </w:style>
  <w:style w:type="paragraph" w:customStyle="1" w:styleId="CharCharCharCharCharCharChar1">
    <w:name w:val="Char Char Char Char Char Char Char1"/>
    <w:basedOn w:val="ac"/>
    <w:qFormat/>
    <w:rsid w:val="00BF5049"/>
    <w:pPr>
      <w:widowControl w:val="0"/>
      <w:shd w:val="clear" w:color="auto" w:fill="auto"/>
      <w:tabs>
        <w:tab w:val="clear" w:pos="426"/>
        <w:tab w:val="center" w:leader="middleDot" w:pos="9240"/>
        <w:tab w:val="center" w:pos="9520"/>
      </w:tabs>
      <w:adjustRightInd/>
      <w:snapToGrid/>
      <w:spacing w:line="240" w:lineRule="auto"/>
    </w:pPr>
    <w:rPr>
      <w:rFonts w:ascii="Times New Roman" w:eastAsia="仿宋_GB2312" w:cs="Times New Roman"/>
      <w:kern w:val="2"/>
      <w:sz w:val="24"/>
    </w:rPr>
  </w:style>
  <w:style w:type="paragraph" w:customStyle="1" w:styleId="1f2">
    <w:name w:val="表1"/>
    <w:basedOn w:val="ac"/>
    <w:qFormat/>
    <w:rsid w:val="00BF5049"/>
    <w:pPr>
      <w:widowControl w:val="0"/>
      <w:shd w:val="clear" w:color="auto" w:fill="auto"/>
      <w:tabs>
        <w:tab w:val="clear" w:pos="426"/>
      </w:tabs>
      <w:adjustRightInd/>
      <w:snapToGrid/>
      <w:spacing w:line="240" w:lineRule="auto"/>
    </w:pPr>
    <w:rPr>
      <w:rFonts w:ascii="Times New Roman" w:cs="Times New Roman"/>
      <w:kern w:val="2"/>
      <w:sz w:val="24"/>
      <w:szCs w:val="20"/>
    </w:rPr>
  </w:style>
  <w:style w:type="character" w:customStyle="1" w:styleId="138v1">
    <w:name w:val="138v1"/>
    <w:qFormat/>
    <w:rsid w:val="00BF5049"/>
  </w:style>
  <w:style w:type="character" w:customStyle="1" w:styleId="Char10">
    <w:name w:val="正文缩进 Char1"/>
    <w:qFormat/>
    <w:rsid w:val="00BF5049"/>
    <w:rPr>
      <w:kern w:val="2"/>
      <w:sz w:val="21"/>
    </w:rPr>
  </w:style>
  <w:style w:type="paragraph" w:customStyle="1" w:styleId="DefaultText">
    <w:name w:val="Default Text"/>
    <w:basedOn w:val="ac"/>
    <w:qFormat/>
    <w:rsid w:val="00BF5049"/>
    <w:pPr>
      <w:widowControl w:val="0"/>
      <w:shd w:val="clear" w:color="auto" w:fill="auto"/>
      <w:tabs>
        <w:tab w:val="clear" w:pos="426"/>
      </w:tabs>
      <w:autoSpaceDE w:val="0"/>
      <w:autoSpaceDN w:val="0"/>
      <w:snapToGrid/>
      <w:spacing w:line="240" w:lineRule="auto"/>
      <w:jc w:val="left"/>
    </w:pPr>
    <w:rPr>
      <w:rFonts w:ascii="Times New Roman" w:cs="Times New Roman"/>
      <w:sz w:val="24"/>
    </w:rPr>
  </w:style>
  <w:style w:type="paragraph" w:customStyle="1" w:styleId="afffffd">
    <w:name w:val="缺省文本"/>
    <w:basedOn w:val="ac"/>
    <w:qFormat/>
    <w:rsid w:val="00BF5049"/>
    <w:pPr>
      <w:widowControl w:val="0"/>
      <w:shd w:val="clear" w:color="auto" w:fill="auto"/>
      <w:tabs>
        <w:tab w:val="clear" w:pos="426"/>
      </w:tabs>
      <w:autoSpaceDE w:val="0"/>
      <w:autoSpaceDN w:val="0"/>
      <w:snapToGrid/>
      <w:spacing w:line="240" w:lineRule="auto"/>
      <w:jc w:val="left"/>
    </w:pPr>
    <w:rPr>
      <w:rFonts w:ascii="Times New Roman" w:cs="Times New Roman"/>
      <w:sz w:val="24"/>
    </w:rPr>
  </w:style>
  <w:style w:type="paragraph" w:customStyle="1" w:styleId="Style38">
    <w:name w:val="_Style 38"/>
    <w:basedOn w:val="ac"/>
    <w:qFormat/>
    <w:rsid w:val="00BF5049"/>
    <w:pPr>
      <w:widowControl w:val="0"/>
      <w:shd w:val="clear" w:color="auto" w:fill="auto"/>
      <w:tabs>
        <w:tab w:val="clear" w:pos="426"/>
      </w:tabs>
      <w:adjustRightInd/>
      <w:snapToGrid/>
      <w:spacing w:line="240" w:lineRule="auto"/>
    </w:pPr>
    <w:rPr>
      <w:rFonts w:ascii="Times New Roman" w:cs="Times New Roman"/>
      <w:kern w:val="2"/>
    </w:rPr>
  </w:style>
  <w:style w:type="paragraph" w:customStyle="1" w:styleId="1">
    <w:name w:val="标题1"/>
    <w:basedOn w:val="13"/>
    <w:qFormat/>
    <w:rsid w:val="00BF5049"/>
    <w:pPr>
      <w:keepNext/>
      <w:keepLines/>
      <w:numPr>
        <w:ilvl w:val="0"/>
        <w:numId w:val="30"/>
      </w:numPr>
      <w:tabs>
        <w:tab w:val="clear" w:pos="426"/>
      </w:tabs>
      <w:spacing w:before="400" w:after="400" w:line="240" w:lineRule="auto"/>
      <w:jc w:val="both"/>
    </w:pPr>
    <w:rPr>
      <w:rFonts w:ascii="Times New Roman"/>
      <w:sz w:val="30"/>
      <w:szCs w:val="24"/>
    </w:rPr>
  </w:style>
  <w:style w:type="paragraph" w:customStyle="1" w:styleId="afffffe">
    <w:name w:val="附录"/>
    <w:basedOn w:val="af4"/>
    <w:next w:val="ac"/>
    <w:qFormat/>
    <w:rsid w:val="00BF5049"/>
    <w:pPr>
      <w:widowControl w:val="0"/>
      <w:shd w:val="clear" w:color="auto" w:fill="auto"/>
      <w:tabs>
        <w:tab w:val="clear" w:pos="426"/>
      </w:tabs>
      <w:adjustRightInd/>
      <w:snapToGrid/>
      <w:spacing w:before="152" w:after="160" w:line="240" w:lineRule="auto"/>
    </w:pPr>
    <w:rPr>
      <w:kern w:val="2"/>
    </w:rPr>
  </w:style>
  <w:style w:type="paragraph" w:customStyle="1" w:styleId="affffff">
    <w:name w:val="表格注释"/>
    <w:basedOn w:val="ac"/>
    <w:qFormat/>
    <w:rsid w:val="00BF5049"/>
    <w:pPr>
      <w:widowControl w:val="0"/>
      <w:shd w:val="clear" w:color="auto" w:fill="auto"/>
      <w:tabs>
        <w:tab w:val="clear" w:pos="426"/>
      </w:tabs>
      <w:adjustRightInd/>
      <w:snapToGrid/>
      <w:spacing w:line="300" w:lineRule="exact"/>
      <w:ind w:firstLineChars="200" w:firstLine="200"/>
      <w:jc w:val="left"/>
    </w:pPr>
    <w:rPr>
      <w:rFonts w:ascii="Times New Roman" w:eastAsia="楷体_GB2312"/>
      <w:szCs w:val="21"/>
    </w:rPr>
  </w:style>
  <w:style w:type="paragraph" w:customStyle="1" w:styleId="230">
    <w:name w:val="样式 题注 + 行距: 固定值 23 磅"/>
    <w:basedOn w:val="af4"/>
    <w:qFormat/>
    <w:rsid w:val="00BF5049"/>
    <w:pPr>
      <w:widowControl w:val="0"/>
      <w:shd w:val="clear" w:color="auto" w:fill="auto"/>
      <w:tabs>
        <w:tab w:val="clear" w:pos="426"/>
      </w:tabs>
      <w:adjustRightInd/>
      <w:snapToGrid/>
      <w:spacing w:after="300" w:line="460" w:lineRule="exact"/>
      <w:jc w:val="center"/>
    </w:pPr>
    <w:rPr>
      <w:rFonts w:eastAsia="宋体" w:cs="宋体"/>
      <w:kern w:val="2"/>
      <w:sz w:val="21"/>
      <w:szCs w:val="24"/>
    </w:rPr>
  </w:style>
  <w:style w:type="character" w:customStyle="1" w:styleId="1CharChar0">
    <w:name w:val="普通文字1 Char Char"/>
    <w:qFormat/>
    <w:rsid w:val="00BF5049"/>
    <w:rPr>
      <w:rFonts w:ascii="宋体" w:eastAsia="宋体" w:cs="Courier New"/>
      <w:kern w:val="2"/>
      <w:sz w:val="21"/>
      <w:szCs w:val="21"/>
      <w:lang w:val="en-US" w:eastAsia="zh-CN" w:bidi="ar-SA"/>
    </w:rPr>
  </w:style>
  <w:style w:type="paragraph" w:customStyle="1" w:styleId="--">
    <w:name w:val="--规划正文"/>
    <w:basedOn w:val="ac"/>
    <w:qFormat/>
    <w:rsid w:val="00BF5049"/>
    <w:pPr>
      <w:widowControl w:val="0"/>
      <w:shd w:val="clear" w:color="auto" w:fill="auto"/>
      <w:tabs>
        <w:tab w:val="clear" w:pos="426"/>
      </w:tabs>
      <w:adjustRightInd/>
      <w:snapToGrid/>
      <w:ind w:firstLineChars="200" w:firstLine="200"/>
    </w:pPr>
    <w:rPr>
      <w:rFonts w:ascii="Times New Roman" w:cs="Times New Roman"/>
      <w:kern w:val="2"/>
      <w:szCs w:val="20"/>
    </w:rPr>
  </w:style>
  <w:style w:type="paragraph" w:customStyle="1" w:styleId="xl25">
    <w:name w:val="xl25"/>
    <w:basedOn w:val="ac"/>
    <w:qFormat/>
    <w:rsid w:val="00BF5049"/>
    <w:pPr>
      <w:pBdr>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520" w:lineRule="exact"/>
      <w:jc w:val="center"/>
      <w:textAlignment w:val="center"/>
    </w:pPr>
    <w:rPr>
      <w:rFonts w:cs="Times New Roman"/>
      <w:sz w:val="24"/>
      <w:szCs w:val="20"/>
    </w:rPr>
  </w:style>
  <w:style w:type="paragraph" w:customStyle="1" w:styleId="cqq2">
    <w:name w:val="cqq2"/>
    <w:basedOn w:val="ac"/>
    <w:qFormat/>
    <w:rsid w:val="00BF5049"/>
    <w:pPr>
      <w:widowControl w:val="0"/>
      <w:shd w:val="clear" w:color="auto" w:fill="auto"/>
      <w:tabs>
        <w:tab w:val="clear" w:pos="426"/>
      </w:tabs>
      <w:adjustRightInd/>
      <w:snapToGrid/>
      <w:spacing w:line="520" w:lineRule="exact"/>
    </w:pPr>
    <w:rPr>
      <w:rFonts w:ascii="仿宋_GB2312" w:eastAsia="仿宋_GB2312" w:cs="Times New Roman"/>
      <w:b/>
      <w:kern w:val="2"/>
      <w:sz w:val="28"/>
      <w:szCs w:val="20"/>
    </w:rPr>
  </w:style>
  <w:style w:type="character" w:customStyle="1" w:styleId="Char11">
    <w:name w:val="纯文本 Char1"/>
    <w:qFormat/>
    <w:rsid w:val="00BF5049"/>
    <w:rPr>
      <w:rFonts w:ascii="宋体" w:cs="Courier New"/>
      <w:kern w:val="2"/>
      <w:sz w:val="21"/>
      <w:szCs w:val="21"/>
      <w:lang w:bidi="ar-SA"/>
    </w:rPr>
  </w:style>
  <w:style w:type="character" w:customStyle="1" w:styleId="Char12">
    <w:name w:val="日期 Char1"/>
    <w:qFormat/>
    <w:rsid w:val="00BF5049"/>
    <w:rPr>
      <w:kern w:val="2"/>
      <w:sz w:val="21"/>
      <w:szCs w:val="24"/>
    </w:rPr>
  </w:style>
  <w:style w:type="character" w:customStyle="1" w:styleId="Char13">
    <w:name w:val="文档结构图 Char1"/>
    <w:qFormat/>
    <w:rsid w:val="00BF5049"/>
    <w:rPr>
      <w:rFonts w:ascii="宋体"/>
      <w:kern w:val="2"/>
      <w:sz w:val="18"/>
      <w:szCs w:val="18"/>
    </w:rPr>
  </w:style>
  <w:style w:type="character" w:customStyle="1" w:styleId="Char14">
    <w:name w:val="正文文本缩进 Char1"/>
    <w:qFormat/>
    <w:rsid w:val="00BF5049"/>
    <w:rPr>
      <w:kern w:val="2"/>
      <w:sz w:val="21"/>
      <w:szCs w:val="24"/>
    </w:rPr>
  </w:style>
  <w:style w:type="character" w:customStyle="1" w:styleId="3Char1">
    <w:name w:val="正文文本缩进 3 Char1"/>
    <w:qFormat/>
    <w:rsid w:val="00BF5049"/>
    <w:rPr>
      <w:kern w:val="2"/>
      <w:sz w:val="16"/>
      <w:szCs w:val="16"/>
    </w:rPr>
  </w:style>
  <w:style w:type="character" w:customStyle="1" w:styleId="Char15">
    <w:name w:val="副标题 Char1"/>
    <w:qFormat/>
    <w:rsid w:val="00BF5049"/>
    <w:rPr>
      <w:rFonts w:ascii="Cambria" w:hAnsi="Cambria" w:cs="Times New Roman"/>
      <w:b/>
      <w:bCs/>
      <w:kern w:val="28"/>
      <w:sz w:val="32"/>
      <w:szCs w:val="32"/>
      <w:lang w:bidi="ar-SA"/>
    </w:rPr>
  </w:style>
  <w:style w:type="character" w:customStyle="1" w:styleId="Char16">
    <w:name w:val="页脚 Char1"/>
    <w:qFormat/>
    <w:rsid w:val="00BF5049"/>
    <w:rPr>
      <w:kern w:val="2"/>
      <w:sz w:val="18"/>
      <w:szCs w:val="18"/>
    </w:rPr>
  </w:style>
  <w:style w:type="paragraph" w:customStyle="1" w:styleId="CharCharChar1CharCharChar1CharCharCharCharCharChar1CharCharChar1Char">
    <w:name w:val="Char Char Char1 Char Char Char1 Char Char Char Char Char Char1 Char Char Char1 Char"/>
    <w:basedOn w:val="ac"/>
    <w:qFormat/>
    <w:rsid w:val="00BF5049"/>
    <w:pPr>
      <w:widowControl w:val="0"/>
      <w:shd w:val="clear" w:color="auto" w:fill="auto"/>
      <w:tabs>
        <w:tab w:val="clear" w:pos="426"/>
      </w:tabs>
      <w:adjustRightInd/>
      <w:snapToGrid/>
      <w:spacing w:line="240" w:lineRule="auto"/>
    </w:pPr>
    <w:rPr>
      <w:rFonts w:ascii="Times New Roman" w:cs="Times New Roman"/>
      <w:kern w:val="2"/>
      <w:szCs w:val="20"/>
    </w:rPr>
  </w:style>
  <w:style w:type="paragraph" w:customStyle="1" w:styleId="1f3">
    <w:name w:val="1"/>
    <w:basedOn w:val="ac"/>
    <w:qFormat/>
    <w:rsid w:val="00BF5049"/>
    <w:pPr>
      <w:tabs>
        <w:tab w:val="clear" w:pos="426"/>
      </w:tabs>
      <w:adjustRightInd/>
      <w:snapToGrid/>
      <w:spacing w:before="280" w:after="290" w:line="376" w:lineRule="auto"/>
      <w:ind w:left="420" w:hanging="420"/>
      <w:jc w:val="left"/>
      <w:outlineLvl w:val="2"/>
    </w:pPr>
    <w:rPr>
      <w:rFonts w:cs="Times New Roman"/>
      <w:b/>
      <w:sz w:val="24"/>
    </w:rPr>
  </w:style>
  <w:style w:type="character" w:customStyle="1" w:styleId="1Char">
    <w:name w:val="标题 1 Char"/>
    <w:qFormat/>
    <w:rsid w:val="00BF5049"/>
    <w:rPr>
      <w:rFonts w:ascii="宋体" w:eastAsia="黑体" w:hAnsi="宋体" w:cs="Times New Roman"/>
      <w:b/>
      <w:bCs/>
      <w:kern w:val="44"/>
      <w:sz w:val="28"/>
      <w:szCs w:val="28"/>
      <w:shd w:val="clear" w:color="auto" w:fill="FFFFFF"/>
      <w:lang w:bidi="ar-SA"/>
    </w:rPr>
  </w:style>
  <w:style w:type="paragraph" w:customStyle="1" w:styleId="1100">
    <w:name w:val="样式 1 10 磅"/>
    <w:qFormat/>
    <w:rsid w:val="00BF5049"/>
    <w:pPr>
      <w:widowControl w:val="0"/>
      <w:jc w:val="both"/>
    </w:pPr>
    <w:rPr>
      <w:kern w:val="2"/>
      <w:sz w:val="21"/>
    </w:rPr>
  </w:style>
  <w:style w:type="paragraph" w:customStyle="1" w:styleId="2e">
    <w:name w:val="修订2"/>
    <w:qFormat/>
    <w:rsid w:val="00BF5049"/>
    <w:rPr>
      <w:rFonts w:ascii="宋体" w:cs="宋体"/>
      <w:sz w:val="21"/>
      <w:szCs w:val="24"/>
    </w:rPr>
  </w:style>
  <w:style w:type="paragraph" w:customStyle="1" w:styleId="101">
    <w:name w:val="样式 10 磅"/>
    <w:qFormat/>
    <w:rsid w:val="00BF5049"/>
    <w:pPr>
      <w:shd w:val="clear" w:color="auto" w:fill="FFFFFF"/>
      <w:tabs>
        <w:tab w:val="left" w:pos="426"/>
      </w:tabs>
      <w:adjustRightInd w:val="0"/>
      <w:snapToGrid w:val="0"/>
      <w:spacing w:line="360" w:lineRule="auto"/>
      <w:jc w:val="both"/>
    </w:pPr>
    <w:rPr>
      <w:rFonts w:ascii="宋体" w:cs="宋体"/>
      <w:sz w:val="21"/>
      <w:szCs w:val="24"/>
    </w:rPr>
  </w:style>
  <w:style w:type="paragraph" w:customStyle="1" w:styleId="Style386">
    <w:name w:val="_Style 386"/>
    <w:basedOn w:val="ac"/>
    <w:next w:val="ac"/>
    <w:link w:val="Char2"/>
    <w:qFormat/>
    <w:rsid w:val="00BF5049"/>
    <w:pPr>
      <w:widowControl w:val="0"/>
      <w:shd w:val="clear" w:color="auto" w:fill="auto"/>
      <w:tabs>
        <w:tab w:val="clear" w:pos="426"/>
      </w:tabs>
      <w:adjustRightInd/>
      <w:snapToGrid/>
      <w:spacing w:line="240" w:lineRule="auto"/>
      <w:ind w:left="840"/>
      <w:jc w:val="left"/>
    </w:pPr>
    <w:rPr>
      <w:rFonts w:cs="Times New Roman"/>
      <w:kern w:val="2"/>
    </w:rPr>
  </w:style>
  <w:style w:type="character" w:customStyle="1" w:styleId="Char2">
    <w:name w:val="正文首行缩进 Char"/>
    <w:link w:val="Style386"/>
    <w:qFormat/>
    <w:rsid w:val="00BF5049"/>
    <w:rPr>
      <w:rFonts w:ascii="宋体"/>
      <w:kern w:val="2"/>
      <w:sz w:val="21"/>
      <w:szCs w:val="24"/>
    </w:rPr>
  </w:style>
  <w:style w:type="character" w:customStyle="1" w:styleId="unnamed4">
    <w:name w:val="unnamed4"/>
    <w:qFormat/>
    <w:rsid w:val="00BF5049"/>
  </w:style>
  <w:style w:type="character" w:customStyle="1" w:styleId="affffff0">
    <w:name w:val="样式 小五"/>
    <w:qFormat/>
    <w:rsid w:val="00BF5049"/>
    <w:rPr>
      <w:rFonts w:eastAsia="仿宋_GB2312"/>
      <w:sz w:val="18"/>
    </w:rPr>
  </w:style>
  <w:style w:type="character" w:customStyle="1" w:styleId="3Char10">
    <w:name w:val="标题 3 Char1"/>
    <w:qFormat/>
    <w:rsid w:val="00BF5049"/>
    <w:rPr>
      <w:rFonts w:eastAsia="宋体"/>
      <w:b/>
      <w:bCs/>
      <w:kern w:val="2"/>
      <w:sz w:val="32"/>
      <w:szCs w:val="32"/>
      <w:lang w:val="en-US" w:eastAsia="zh-CN" w:bidi="ar-SA"/>
    </w:rPr>
  </w:style>
  <w:style w:type="character" w:customStyle="1" w:styleId="3CharChar">
    <w:name w:val="标题 3 Char Char"/>
    <w:qFormat/>
    <w:rsid w:val="00BF5049"/>
    <w:rPr>
      <w:rFonts w:ascii="黑体" w:eastAsia="黑体"/>
      <w:bCs/>
      <w:sz w:val="30"/>
    </w:rPr>
  </w:style>
  <w:style w:type="paragraph" w:customStyle="1" w:styleId="affffff1">
    <w:name w:val="正文缩入"/>
    <w:basedOn w:val="ac"/>
    <w:qFormat/>
    <w:rsid w:val="00BF5049"/>
    <w:pPr>
      <w:widowControl w:val="0"/>
      <w:shd w:val="clear" w:color="auto" w:fill="auto"/>
      <w:tabs>
        <w:tab w:val="clear" w:pos="426"/>
      </w:tabs>
      <w:adjustRightInd/>
      <w:snapToGrid/>
      <w:spacing w:after="120" w:line="240" w:lineRule="auto"/>
      <w:ind w:firstLine="504"/>
    </w:pPr>
    <w:rPr>
      <w:rFonts w:ascii="Times New Roman" w:eastAsia="Times New Roman" w:cs="Times New Roman"/>
      <w:kern w:val="2"/>
      <w:sz w:val="24"/>
    </w:rPr>
  </w:style>
  <w:style w:type="paragraph" w:customStyle="1" w:styleId="CharCharCharCharCharCharCharChar">
    <w:name w:val="Char Char Char Char Char Char Char Char"/>
    <w:basedOn w:val="ac"/>
    <w:next w:val="ac"/>
    <w:qFormat/>
    <w:rsid w:val="00BF5049"/>
    <w:pPr>
      <w:shd w:val="clear" w:color="auto" w:fill="auto"/>
      <w:tabs>
        <w:tab w:val="clear" w:pos="426"/>
      </w:tabs>
      <w:adjustRightInd/>
      <w:snapToGrid/>
      <w:spacing w:after="160" w:line="240" w:lineRule="exact"/>
      <w:jc w:val="left"/>
    </w:pPr>
    <w:rPr>
      <w:rFonts w:ascii="Verdana" w:hAnsi="Verdana" w:cs="Times New Roman"/>
      <w:sz w:val="20"/>
      <w:szCs w:val="20"/>
      <w:lang w:eastAsia="en-US"/>
    </w:rPr>
  </w:style>
  <w:style w:type="paragraph" w:customStyle="1" w:styleId="59">
    <w:name w:val="题注5"/>
    <w:basedOn w:val="ac"/>
    <w:next w:val="af4"/>
    <w:qFormat/>
    <w:rsid w:val="00BF5049"/>
    <w:pPr>
      <w:widowControl w:val="0"/>
      <w:shd w:val="clear" w:color="auto" w:fill="auto"/>
      <w:tabs>
        <w:tab w:val="clear" w:pos="426"/>
      </w:tabs>
      <w:adjustRightInd/>
      <w:snapToGrid/>
      <w:spacing w:line="240" w:lineRule="auto"/>
      <w:jc w:val="center"/>
    </w:pPr>
    <w:rPr>
      <w:rFonts w:ascii="Times New Roman" w:cs="Times New Roman"/>
      <w:b/>
      <w:color w:val="000000"/>
      <w:kern w:val="2"/>
      <w:sz w:val="24"/>
      <w:szCs w:val="21"/>
    </w:rPr>
  </w:style>
  <w:style w:type="paragraph" w:customStyle="1" w:styleId="1f4">
    <w:name w:val="正文缩进1"/>
    <w:basedOn w:val="ac"/>
    <w:qFormat/>
    <w:rsid w:val="00BF5049"/>
    <w:pPr>
      <w:widowControl w:val="0"/>
      <w:shd w:val="clear" w:color="auto" w:fill="auto"/>
      <w:tabs>
        <w:tab w:val="clear" w:pos="426"/>
      </w:tabs>
      <w:adjustRightInd/>
      <w:snapToGrid/>
      <w:spacing w:line="240" w:lineRule="auto"/>
      <w:ind w:firstLineChars="200" w:firstLine="200"/>
    </w:pPr>
    <w:rPr>
      <w:rFonts w:ascii="Times New Roman" w:cs="Times New Roman"/>
      <w:sz w:val="20"/>
    </w:rPr>
  </w:style>
  <w:style w:type="paragraph" w:customStyle="1" w:styleId="affffff2">
    <w:name w:val="表格文字"/>
    <w:basedOn w:val="ac"/>
    <w:qFormat/>
    <w:rsid w:val="00BF5049"/>
    <w:pPr>
      <w:widowControl w:val="0"/>
      <w:shd w:val="clear" w:color="auto" w:fill="auto"/>
      <w:tabs>
        <w:tab w:val="clear" w:pos="426"/>
      </w:tabs>
      <w:adjustRightInd/>
      <w:snapToGrid/>
      <w:spacing w:before="25" w:after="25" w:line="240" w:lineRule="auto"/>
      <w:jc w:val="left"/>
    </w:pPr>
    <w:rPr>
      <w:rFonts w:ascii="Times New Roman" w:cs="Times New Roman"/>
      <w:bCs/>
      <w:spacing w:val="10"/>
      <w:sz w:val="24"/>
      <w:szCs w:val="20"/>
    </w:rPr>
  </w:style>
  <w:style w:type="paragraph" w:customStyle="1" w:styleId="affffff3">
    <w:name w:val="样式 普通(网站) + 小五"/>
    <w:basedOn w:val="afff0"/>
    <w:link w:val="Char3"/>
    <w:qFormat/>
    <w:rsid w:val="00BF5049"/>
    <w:pPr>
      <w:shd w:val="clear" w:color="auto" w:fill="auto"/>
      <w:tabs>
        <w:tab w:val="clear" w:pos="426"/>
      </w:tabs>
      <w:adjustRightInd/>
      <w:snapToGrid/>
      <w:spacing w:line="240" w:lineRule="exact"/>
      <w:jc w:val="left"/>
    </w:pPr>
    <w:rPr>
      <w:rFonts w:ascii="Arial Unicode MS" w:eastAsia="仿宋_GB2312" w:hAnsi="Arial Unicode MS" w:cs="Times New Roman"/>
      <w:sz w:val="18"/>
    </w:rPr>
  </w:style>
  <w:style w:type="character" w:customStyle="1" w:styleId="Char3">
    <w:name w:val="样式 普通(网站) + 小五 Char"/>
    <w:link w:val="affffff3"/>
    <w:qFormat/>
    <w:rsid w:val="00BF5049"/>
    <w:rPr>
      <w:rFonts w:ascii="Arial Unicode MS" w:eastAsia="仿宋_GB2312" w:hAnsi="Arial Unicode MS"/>
      <w:sz w:val="18"/>
      <w:szCs w:val="24"/>
    </w:rPr>
  </w:style>
  <w:style w:type="paragraph" w:customStyle="1" w:styleId="48">
    <w:name w:val="题注4"/>
    <w:basedOn w:val="ac"/>
    <w:next w:val="af4"/>
    <w:qFormat/>
    <w:rsid w:val="00BF5049"/>
    <w:pPr>
      <w:widowControl w:val="0"/>
      <w:shd w:val="clear" w:color="auto" w:fill="auto"/>
      <w:tabs>
        <w:tab w:val="clear" w:pos="426"/>
      </w:tabs>
      <w:adjustRightInd/>
      <w:snapToGrid/>
      <w:spacing w:line="240" w:lineRule="auto"/>
      <w:ind w:leftChars="-64" w:left="-62" w:rightChars="-50" w:right="-50" w:hanging="2"/>
      <w:jc w:val="center"/>
    </w:pPr>
    <w:rPr>
      <w:rFonts w:ascii="Times New Roman" w:cs="Times New Roman"/>
      <w:b/>
      <w:color w:val="FF0000"/>
      <w:kern w:val="2"/>
      <w:szCs w:val="21"/>
      <w:lang w:val="en-GB" w:eastAsia="en-GB"/>
    </w:rPr>
  </w:style>
  <w:style w:type="paragraph" w:customStyle="1" w:styleId="CharCharCharCharCharCharCharCharChar1CharCharCharCharCharCharCharCharCharCharCharCharChar">
    <w:name w:val="Char Char Char Char Char Char Char Char Char1 Char Char Char Char Char Char Char Char Char Char Char Char Char"/>
    <w:basedOn w:val="13"/>
    <w:qFormat/>
    <w:rsid w:val="00BF5049"/>
    <w:pPr>
      <w:keepNext/>
      <w:keepLines/>
      <w:widowControl/>
      <w:tabs>
        <w:tab w:val="clear" w:pos="426"/>
        <w:tab w:val="left" w:pos="4032"/>
      </w:tabs>
      <w:snapToGrid w:val="0"/>
      <w:spacing w:before="240" w:after="240" w:line="348" w:lineRule="auto"/>
      <w:ind w:left="907" w:hanging="907"/>
      <w:jc w:val="left"/>
    </w:pPr>
    <w:rPr>
      <w:rFonts w:ascii="华文细黑" w:eastAsia="宋体" w:hAnsi="华文细黑"/>
      <w:kern w:val="0"/>
      <w:szCs w:val="44"/>
    </w:rPr>
  </w:style>
  <w:style w:type="paragraph" w:customStyle="1" w:styleId="1f5">
    <w:name w:val="纯文本1"/>
    <w:basedOn w:val="ac"/>
    <w:link w:val="Char4"/>
    <w:qFormat/>
    <w:rsid w:val="00BF5049"/>
    <w:pPr>
      <w:widowControl w:val="0"/>
      <w:shd w:val="clear" w:color="auto" w:fill="auto"/>
      <w:tabs>
        <w:tab w:val="clear" w:pos="426"/>
      </w:tabs>
      <w:adjustRightInd/>
      <w:snapToGrid/>
      <w:spacing w:line="240" w:lineRule="auto"/>
    </w:pPr>
    <w:rPr>
      <w:rFonts w:cs="Times New Roman"/>
      <w:sz w:val="20"/>
      <w:szCs w:val="21"/>
    </w:rPr>
  </w:style>
  <w:style w:type="character" w:customStyle="1" w:styleId="Char4">
    <w:name w:val="纯文本 Char"/>
    <w:link w:val="1f5"/>
    <w:qFormat/>
    <w:rsid w:val="00BF5049"/>
    <w:rPr>
      <w:rFonts w:ascii="宋体"/>
      <w:szCs w:val="21"/>
    </w:rPr>
  </w:style>
  <w:style w:type="paragraph" w:customStyle="1" w:styleId="affffff4">
    <w:name w:val="保留正文"/>
    <w:basedOn w:val="afc"/>
    <w:qFormat/>
    <w:rsid w:val="00BF5049"/>
    <w:pPr>
      <w:keepNext/>
      <w:widowControl w:val="0"/>
      <w:shd w:val="clear" w:color="auto" w:fill="auto"/>
      <w:tabs>
        <w:tab w:val="clear" w:pos="426"/>
      </w:tabs>
      <w:adjustRightInd/>
      <w:snapToGrid/>
      <w:spacing w:after="160" w:line="240" w:lineRule="auto"/>
    </w:pPr>
    <w:rPr>
      <w:rFonts w:ascii="Times New Roman"/>
      <w:b w:val="0"/>
      <w:bCs w:val="0"/>
      <w:kern w:val="2"/>
      <w:sz w:val="21"/>
    </w:rPr>
  </w:style>
  <w:style w:type="paragraph" w:customStyle="1" w:styleId="CharChar2">
    <w:name w:val="Char Char2"/>
    <w:basedOn w:val="ac"/>
    <w:qFormat/>
    <w:rsid w:val="00BF5049"/>
    <w:pPr>
      <w:widowControl w:val="0"/>
      <w:shd w:val="clear" w:color="auto" w:fill="auto"/>
      <w:tabs>
        <w:tab w:val="clear" w:pos="426"/>
      </w:tabs>
      <w:adjustRightInd/>
      <w:snapToGrid/>
      <w:spacing w:line="240" w:lineRule="auto"/>
    </w:pPr>
    <w:rPr>
      <w:rFonts w:cs="Times New Roman"/>
      <w:b/>
      <w:kern w:val="2"/>
      <w:sz w:val="28"/>
      <w:szCs w:val="28"/>
    </w:rPr>
  </w:style>
  <w:style w:type="paragraph" w:customStyle="1" w:styleId="1f6">
    <w:name w:val="文档结构图1"/>
    <w:basedOn w:val="ac"/>
    <w:link w:val="Char5"/>
    <w:qFormat/>
    <w:rsid w:val="00BF5049"/>
    <w:pPr>
      <w:widowControl w:val="0"/>
      <w:shd w:val="clear" w:color="auto" w:fill="auto"/>
      <w:tabs>
        <w:tab w:val="clear" w:pos="426"/>
      </w:tabs>
      <w:adjustRightInd/>
      <w:snapToGrid/>
      <w:spacing w:line="240" w:lineRule="auto"/>
    </w:pPr>
    <w:rPr>
      <w:rFonts w:cs="Times New Roman"/>
      <w:sz w:val="18"/>
      <w:szCs w:val="18"/>
    </w:rPr>
  </w:style>
  <w:style w:type="character" w:customStyle="1" w:styleId="Char5">
    <w:name w:val="文档结构图 Char"/>
    <w:link w:val="1f6"/>
    <w:qFormat/>
    <w:rsid w:val="00BF5049"/>
    <w:rPr>
      <w:rFonts w:ascii="宋体"/>
      <w:sz w:val="18"/>
      <w:szCs w:val="18"/>
    </w:rPr>
  </w:style>
  <w:style w:type="paragraph" w:customStyle="1" w:styleId="affffff5">
    <w:name w:val="填表"/>
    <w:qFormat/>
    <w:rsid w:val="00BF5049"/>
    <w:rPr>
      <w:kern w:val="2"/>
      <w:sz w:val="18"/>
      <w:szCs w:val="21"/>
    </w:rPr>
  </w:style>
  <w:style w:type="paragraph" w:customStyle="1" w:styleId="CharCharCharCharCharCharCharCharCharChar">
    <w:name w:val="Char Char Char Char Char Char Char Char Char Char"/>
    <w:basedOn w:val="ac"/>
    <w:qFormat/>
    <w:rsid w:val="00BF5049"/>
    <w:pPr>
      <w:shd w:val="clear" w:color="auto" w:fill="auto"/>
      <w:tabs>
        <w:tab w:val="clear" w:pos="426"/>
      </w:tabs>
      <w:adjustRightInd/>
      <w:snapToGrid/>
      <w:spacing w:after="160" w:line="240" w:lineRule="exact"/>
      <w:jc w:val="left"/>
    </w:pPr>
    <w:rPr>
      <w:rFonts w:ascii="Arial" w:hAnsi="Arial" w:cs="Times New Roman"/>
      <w:kern w:val="2"/>
    </w:rPr>
  </w:style>
  <w:style w:type="paragraph" w:customStyle="1" w:styleId="ParaCharCharCharChar">
    <w:name w:val="默认段落字体 Para Char Char Char Char"/>
    <w:basedOn w:val="ac"/>
    <w:qFormat/>
    <w:rsid w:val="00BF5049"/>
    <w:pPr>
      <w:widowControl w:val="0"/>
      <w:shd w:val="clear" w:color="auto" w:fill="auto"/>
      <w:tabs>
        <w:tab w:val="clear" w:pos="426"/>
      </w:tabs>
      <w:adjustRightInd/>
      <w:spacing w:line="240" w:lineRule="auto"/>
    </w:pPr>
    <w:rPr>
      <w:rFonts w:ascii="华文细黑" w:hAnsi="华文细黑" w:cs="Times New Roman"/>
      <w:b/>
      <w:bCs/>
      <w:kern w:val="2"/>
      <w:sz w:val="28"/>
      <w:szCs w:val="44"/>
    </w:rPr>
  </w:style>
  <w:style w:type="paragraph" w:customStyle="1" w:styleId="dpostcontent">
    <w:name w:val="d_post_content"/>
    <w:basedOn w:val="ac"/>
    <w:qFormat/>
    <w:rsid w:val="00BF5049"/>
    <w:pPr>
      <w:shd w:val="clear" w:color="auto" w:fill="auto"/>
      <w:tabs>
        <w:tab w:val="clear" w:pos="426"/>
      </w:tabs>
      <w:wordWrap w:val="0"/>
      <w:adjustRightInd/>
      <w:snapToGrid/>
      <w:spacing w:before="100" w:beforeAutospacing="1" w:after="100" w:afterAutospacing="1" w:line="360" w:lineRule="atLeast"/>
      <w:jc w:val="left"/>
    </w:pPr>
    <w:rPr>
      <w:rFonts w:hAnsi="宋体"/>
      <w:szCs w:val="21"/>
    </w:rPr>
  </w:style>
  <w:style w:type="paragraph" w:customStyle="1" w:styleId="affffff6">
    <w:name w:val="文件正文"/>
    <w:basedOn w:val="ac"/>
    <w:link w:val="CharChar0"/>
    <w:qFormat/>
    <w:rsid w:val="00BF5049"/>
    <w:pPr>
      <w:widowControl w:val="0"/>
      <w:shd w:val="clear" w:color="auto" w:fill="auto"/>
      <w:tabs>
        <w:tab w:val="clear" w:pos="426"/>
      </w:tabs>
      <w:adjustRightInd/>
      <w:snapToGrid/>
      <w:ind w:firstLineChars="200" w:firstLine="480"/>
    </w:pPr>
    <w:rPr>
      <w:rFonts w:ascii="Times New Roman" w:eastAsia="仿宋_GB2312" w:cs="Times New Roman"/>
      <w:kern w:val="2"/>
      <w:sz w:val="24"/>
      <w:szCs w:val="20"/>
    </w:rPr>
  </w:style>
  <w:style w:type="character" w:customStyle="1" w:styleId="CharChar0">
    <w:name w:val="文件正文 Char Char"/>
    <w:link w:val="affffff6"/>
    <w:qFormat/>
    <w:rsid w:val="00BF5049"/>
    <w:rPr>
      <w:rFonts w:eastAsia="仿宋_GB2312"/>
      <w:kern w:val="2"/>
      <w:sz w:val="24"/>
    </w:rPr>
  </w:style>
  <w:style w:type="paragraph" w:customStyle="1" w:styleId="CharChar2Char">
    <w:name w:val="Char Char2 Char"/>
    <w:basedOn w:val="ac"/>
    <w:qFormat/>
    <w:rsid w:val="00BF5049"/>
    <w:pPr>
      <w:widowControl w:val="0"/>
      <w:shd w:val="clear" w:color="auto" w:fill="auto"/>
      <w:tabs>
        <w:tab w:val="clear" w:pos="426"/>
      </w:tabs>
      <w:adjustRightInd/>
      <w:snapToGrid/>
      <w:spacing w:line="240" w:lineRule="auto"/>
    </w:pPr>
    <w:rPr>
      <w:rFonts w:hAnsi="宋体" w:cs="Times New Roman"/>
      <w:b/>
      <w:kern w:val="2"/>
      <w:sz w:val="28"/>
      <w:szCs w:val="28"/>
    </w:rPr>
  </w:style>
  <w:style w:type="character" w:customStyle="1" w:styleId="clh15">
    <w:name w:val="c lh15"/>
    <w:qFormat/>
    <w:rsid w:val="00BF5049"/>
  </w:style>
  <w:style w:type="character" w:customStyle="1" w:styleId="px14">
    <w:name w:val="px14"/>
    <w:qFormat/>
    <w:rsid w:val="00BF5049"/>
  </w:style>
  <w:style w:type="character" w:customStyle="1" w:styleId="2f">
    <w:name w:val="标题2"/>
    <w:qFormat/>
    <w:rsid w:val="00BF5049"/>
  </w:style>
  <w:style w:type="paragraph" w:customStyle="1" w:styleId="231">
    <w:name w:val="2册标题3"/>
    <w:basedOn w:val="ac"/>
    <w:next w:val="ac"/>
    <w:qFormat/>
    <w:rsid w:val="00BF5049"/>
    <w:pPr>
      <w:widowControl w:val="0"/>
      <w:shd w:val="clear" w:color="auto" w:fill="auto"/>
      <w:tabs>
        <w:tab w:val="clear" w:pos="426"/>
      </w:tabs>
      <w:adjustRightInd/>
      <w:snapToGrid/>
      <w:spacing w:beforeLines="50" w:afterLines="50" w:line="240" w:lineRule="auto"/>
      <w:ind w:leftChars="100" w:left="100"/>
      <w:outlineLvl w:val="2"/>
    </w:pPr>
    <w:rPr>
      <w:rFonts w:ascii="Arial" w:eastAsia="黑体" w:hAnsi="Arial" w:cs="Times New Roman"/>
      <w:kern w:val="2"/>
      <w:sz w:val="28"/>
      <w:szCs w:val="20"/>
    </w:rPr>
  </w:style>
  <w:style w:type="paragraph" w:customStyle="1" w:styleId="250">
    <w:name w:val="2册标题5"/>
    <w:basedOn w:val="240"/>
    <w:next w:val="ac"/>
    <w:qFormat/>
    <w:rsid w:val="00BF5049"/>
    <w:pPr>
      <w:ind w:leftChars="300" w:left="720"/>
      <w:outlineLvl w:val="4"/>
    </w:pPr>
    <w:rPr>
      <w:rFonts w:eastAsia="楷体_GB2312"/>
      <w:b/>
    </w:rPr>
  </w:style>
  <w:style w:type="paragraph" w:customStyle="1" w:styleId="240">
    <w:name w:val="2册标题4"/>
    <w:basedOn w:val="ac"/>
    <w:next w:val="ac"/>
    <w:qFormat/>
    <w:rsid w:val="00BF5049"/>
    <w:pPr>
      <w:widowControl w:val="0"/>
      <w:shd w:val="clear" w:color="auto" w:fill="auto"/>
      <w:tabs>
        <w:tab w:val="clear" w:pos="426"/>
      </w:tabs>
      <w:adjustRightInd/>
      <w:snapToGrid/>
      <w:spacing w:beforeLines="50" w:afterLines="50" w:line="240" w:lineRule="auto"/>
      <w:ind w:leftChars="200" w:left="480"/>
      <w:outlineLvl w:val="3"/>
    </w:pPr>
    <w:rPr>
      <w:rFonts w:ascii="Arial" w:eastAsia="黑体" w:hAnsi="Arial" w:cs="Times New Roman"/>
      <w:kern w:val="2"/>
      <w:sz w:val="24"/>
      <w:szCs w:val="20"/>
    </w:rPr>
  </w:style>
  <w:style w:type="paragraph" w:customStyle="1" w:styleId="xl44">
    <w:name w:val="xl44"/>
    <w:basedOn w:val="ac"/>
    <w:qFormat/>
    <w:rsid w:val="00BF5049"/>
    <w:pPr>
      <w:pBdr>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pPr>
    <w:rPr>
      <w:rFonts w:ascii="黑体" w:eastAsia="黑体" w:hAnsi="宋体" w:cs="Times New Roman" w:hint="eastAsia"/>
      <w:sz w:val="26"/>
      <w:szCs w:val="20"/>
    </w:rPr>
  </w:style>
  <w:style w:type="paragraph" w:customStyle="1" w:styleId="xl34">
    <w:name w:val="xl34"/>
    <w:basedOn w:val="ac"/>
    <w:qFormat/>
    <w:rsid w:val="00BF5049"/>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pPr>
    <w:rPr>
      <w:rFonts w:hAnsi="宋体" w:cs="Times New Roman"/>
      <w:sz w:val="24"/>
      <w:szCs w:val="20"/>
    </w:rPr>
  </w:style>
  <w:style w:type="paragraph" w:customStyle="1" w:styleId="affffff7">
    <w:name w:val="表图名"/>
    <w:basedOn w:val="ac"/>
    <w:qFormat/>
    <w:rsid w:val="00BF5049"/>
    <w:pPr>
      <w:widowControl w:val="0"/>
      <w:shd w:val="clear" w:color="auto" w:fill="auto"/>
      <w:tabs>
        <w:tab w:val="clear" w:pos="426"/>
      </w:tabs>
      <w:adjustRightInd/>
      <w:snapToGrid/>
    </w:pPr>
    <w:rPr>
      <w:rFonts w:ascii="Arial" w:hAnsi="Arial" w:cs="Times New Roman"/>
      <w:kern w:val="2"/>
      <w:sz w:val="24"/>
      <w:szCs w:val="20"/>
    </w:rPr>
  </w:style>
  <w:style w:type="paragraph" w:customStyle="1" w:styleId="xl40">
    <w:name w:val="xl40"/>
    <w:basedOn w:val="ac"/>
    <w:qFormat/>
    <w:rsid w:val="00BF5049"/>
    <w:pPr>
      <w:pBdr>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pPr>
    <w:rPr>
      <w:rFonts w:hAnsi="宋体" w:cs="Times New Roman"/>
      <w:sz w:val="24"/>
      <w:szCs w:val="20"/>
    </w:rPr>
  </w:style>
  <w:style w:type="paragraph" w:customStyle="1" w:styleId="120">
    <w:name w:val="第12册用标题"/>
    <w:basedOn w:val="ac"/>
    <w:next w:val="ac"/>
    <w:qFormat/>
    <w:rsid w:val="00BF5049"/>
    <w:pPr>
      <w:widowControl w:val="0"/>
      <w:shd w:val="clear" w:color="auto" w:fill="auto"/>
      <w:tabs>
        <w:tab w:val="clear" w:pos="426"/>
      </w:tabs>
      <w:adjustRightInd/>
      <w:snapToGrid/>
      <w:spacing w:beforeLines="50" w:afterLines="50" w:line="240" w:lineRule="auto"/>
      <w:jc w:val="center"/>
      <w:outlineLvl w:val="0"/>
    </w:pPr>
    <w:rPr>
      <w:rFonts w:ascii="Arial" w:eastAsia="黑体" w:hAnsi="Arial" w:cs="Times New Roman"/>
      <w:kern w:val="2"/>
      <w:sz w:val="44"/>
      <w:szCs w:val="20"/>
    </w:rPr>
  </w:style>
  <w:style w:type="paragraph" w:customStyle="1" w:styleId="xl27">
    <w:name w:val="xl27"/>
    <w:basedOn w:val="ac"/>
    <w:qFormat/>
    <w:rsid w:val="00BF5049"/>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pPr>
    <w:rPr>
      <w:rFonts w:hAnsi="宋体" w:cs="Times New Roman"/>
      <w:sz w:val="20"/>
      <w:szCs w:val="20"/>
    </w:rPr>
  </w:style>
  <w:style w:type="paragraph" w:customStyle="1" w:styleId="xl43">
    <w:name w:val="xl43"/>
    <w:basedOn w:val="ac"/>
    <w:qFormat/>
    <w:rsid w:val="00BF5049"/>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pPr>
    <w:rPr>
      <w:rFonts w:hAnsi="宋体" w:cs="Times New Roman"/>
      <w:sz w:val="24"/>
      <w:szCs w:val="20"/>
    </w:rPr>
  </w:style>
  <w:style w:type="paragraph" w:customStyle="1" w:styleId="xl29">
    <w:name w:val="xl29"/>
    <w:basedOn w:val="ac"/>
    <w:qFormat/>
    <w:rsid w:val="00BF5049"/>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pPr>
    <w:rPr>
      <w:rFonts w:hAnsi="宋体" w:cs="Times New Roman"/>
      <w:sz w:val="24"/>
      <w:szCs w:val="20"/>
    </w:rPr>
  </w:style>
  <w:style w:type="paragraph" w:customStyle="1" w:styleId="qw">
    <w:name w:val="qw"/>
    <w:qFormat/>
    <w:rsid w:val="00BF5049"/>
    <w:pPr>
      <w:widowControl w:val="0"/>
      <w:adjustRightInd w:val="0"/>
      <w:spacing w:line="312" w:lineRule="atLeast"/>
      <w:jc w:val="both"/>
      <w:textAlignment w:val="baseline"/>
    </w:pPr>
    <w:rPr>
      <w:rFonts w:ascii="宋体"/>
      <w:sz w:val="24"/>
    </w:rPr>
  </w:style>
  <w:style w:type="paragraph" w:customStyle="1" w:styleId="2f0">
    <w:name w:val="样式 ˎ̥ 左 首行缩进:  2 字符"/>
    <w:basedOn w:val="ac"/>
    <w:qFormat/>
    <w:rsid w:val="00BF5049"/>
    <w:pPr>
      <w:widowControl w:val="0"/>
      <w:shd w:val="clear" w:color="auto" w:fill="auto"/>
      <w:tabs>
        <w:tab w:val="clear" w:pos="426"/>
      </w:tabs>
      <w:adjustRightInd/>
      <w:snapToGrid/>
      <w:ind w:firstLineChars="200" w:firstLine="480"/>
      <w:jc w:val="left"/>
    </w:pPr>
    <w:rPr>
      <w:rFonts w:ascii="ˎ̥" w:hAnsi="ˎ̥" w:cs="Times New Roman"/>
      <w:sz w:val="24"/>
      <w:szCs w:val="20"/>
    </w:rPr>
  </w:style>
  <w:style w:type="paragraph" w:customStyle="1" w:styleId="xl42">
    <w:name w:val="xl42"/>
    <w:basedOn w:val="ac"/>
    <w:qFormat/>
    <w:rsid w:val="00BF5049"/>
    <w:pPr>
      <w:pBdr>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pPr>
    <w:rPr>
      <w:rFonts w:hAnsi="宋体" w:cs="Times New Roman"/>
      <w:sz w:val="20"/>
      <w:szCs w:val="20"/>
    </w:rPr>
  </w:style>
  <w:style w:type="paragraph" w:customStyle="1" w:styleId="121">
    <w:name w:val="12册标题"/>
    <w:basedOn w:val="ac"/>
    <w:next w:val="ac"/>
    <w:qFormat/>
    <w:rsid w:val="00BF5049"/>
    <w:pPr>
      <w:widowControl w:val="0"/>
      <w:shd w:val="clear" w:color="auto" w:fill="auto"/>
      <w:tabs>
        <w:tab w:val="clear" w:pos="426"/>
      </w:tabs>
      <w:adjustRightInd/>
      <w:snapToGrid/>
      <w:spacing w:beforeLines="50" w:afterLines="50" w:line="240" w:lineRule="auto"/>
      <w:jc w:val="center"/>
      <w:outlineLvl w:val="0"/>
    </w:pPr>
    <w:rPr>
      <w:rFonts w:ascii="Arial" w:eastAsia="黑体" w:hAnsi="Arial" w:cs="Times New Roman"/>
      <w:kern w:val="2"/>
      <w:sz w:val="44"/>
      <w:szCs w:val="20"/>
    </w:rPr>
  </w:style>
  <w:style w:type="paragraph" w:customStyle="1" w:styleId="xl39">
    <w:name w:val="xl39"/>
    <w:basedOn w:val="ac"/>
    <w:qFormat/>
    <w:rsid w:val="00BF5049"/>
    <w:pPr>
      <w:pBdr>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pPr>
    <w:rPr>
      <w:rFonts w:hAnsi="宋体" w:cs="Times New Roman"/>
      <w:sz w:val="24"/>
      <w:szCs w:val="20"/>
    </w:rPr>
  </w:style>
  <w:style w:type="paragraph" w:customStyle="1" w:styleId="xl45">
    <w:name w:val="xl45"/>
    <w:basedOn w:val="ac"/>
    <w:qFormat/>
    <w:rsid w:val="00BF5049"/>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pPr>
    <w:rPr>
      <w:rFonts w:ascii="黑体" w:eastAsia="黑体" w:hAnsi="宋体" w:cs="Times New Roman" w:hint="eastAsia"/>
      <w:sz w:val="26"/>
      <w:szCs w:val="20"/>
    </w:rPr>
  </w:style>
  <w:style w:type="paragraph" w:customStyle="1" w:styleId="LED1">
    <w:name w:val="LED标题1"/>
    <w:basedOn w:val="ac"/>
    <w:next w:val="ac"/>
    <w:qFormat/>
    <w:rsid w:val="00BF5049"/>
    <w:pPr>
      <w:widowControl w:val="0"/>
      <w:shd w:val="clear" w:color="auto" w:fill="auto"/>
      <w:tabs>
        <w:tab w:val="clear" w:pos="426"/>
      </w:tabs>
      <w:adjustRightInd/>
      <w:snapToGrid/>
      <w:spacing w:beforeLines="50" w:afterLines="50" w:line="240" w:lineRule="auto"/>
      <w:ind w:firstLineChars="100" w:firstLine="320"/>
      <w:jc w:val="center"/>
      <w:outlineLvl w:val="0"/>
    </w:pPr>
    <w:rPr>
      <w:rFonts w:ascii="Arial" w:eastAsia="黑体" w:hAnsi="Arial" w:cs="Times New Roman"/>
      <w:color w:val="FF0000"/>
      <w:kern w:val="2"/>
      <w:sz w:val="32"/>
      <w:szCs w:val="20"/>
    </w:rPr>
  </w:style>
  <w:style w:type="paragraph" w:customStyle="1" w:styleId="xl30">
    <w:name w:val="xl30"/>
    <w:basedOn w:val="ac"/>
    <w:qFormat/>
    <w:rsid w:val="00BF5049"/>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pPr>
    <w:rPr>
      <w:rFonts w:hAnsi="宋体" w:cs="Times New Roman"/>
      <w:sz w:val="24"/>
      <w:szCs w:val="20"/>
    </w:rPr>
  </w:style>
  <w:style w:type="paragraph" w:customStyle="1" w:styleId="210">
    <w:name w:val="2册标题1"/>
    <w:basedOn w:val="ac"/>
    <w:next w:val="ac"/>
    <w:qFormat/>
    <w:rsid w:val="00BF5049"/>
    <w:pPr>
      <w:widowControl w:val="0"/>
      <w:shd w:val="clear" w:color="auto" w:fill="auto"/>
      <w:tabs>
        <w:tab w:val="clear" w:pos="426"/>
      </w:tabs>
      <w:adjustRightInd/>
      <w:snapToGrid/>
      <w:spacing w:beforeLines="50" w:afterLines="50" w:line="240" w:lineRule="auto"/>
      <w:jc w:val="center"/>
      <w:outlineLvl w:val="0"/>
    </w:pPr>
    <w:rPr>
      <w:rFonts w:ascii="Arial" w:eastAsia="黑体" w:hAnsi="Arial" w:cs="Times New Roman"/>
      <w:kern w:val="2"/>
      <w:sz w:val="32"/>
      <w:szCs w:val="20"/>
    </w:rPr>
  </w:style>
  <w:style w:type="paragraph" w:customStyle="1" w:styleId="xl37">
    <w:name w:val="xl37"/>
    <w:basedOn w:val="ac"/>
    <w:qFormat/>
    <w:rsid w:val="00BF5049"/>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pPr>
    <w:rPr>
      <w:rFonts w:ascii="Verdana" w:hAnsi="Verdana" w:cs="Times New Roman"/>
      <w:sz w:val="24"/>
      <w:szCs w:val="20"/>
    </w:rPr>
  </w:style>
  <w:style w:type="paragraph" w:customStyle="1" w:styleId="xl41">
    <w:name w:val="xl41"/>
    <w:basedOn w:val="ac"/>
    <w:qFormat/>
    <w:rsid w:val="00BF5049"/>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pPr>
    <w:rPr>
      <w:rFonts w:hAnsi="宋体" w:cs="Times New Roman"/>
      <w:sz w:val="20"/>
      <w:szCs w:val="20"/>
    </w:rPr>
  </w:style>
  <w:style w:type="paragraph" w:customStyle="1" w:styleId="xl46">
    <w:name w:val="xl46"/>
    <w:basedOn w:val="ac"/>
    <w:qFormat/>
    <w:rsid w:val="00BF5049"/>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pPr>
    <w:rPr>
      <w:rFonts w:hAnsi="宋体" w:cs="Times New Roman"/>
      <w:sz w:val="24"/>
      <w:szCs w:val="20"/>
    </w:rPr>
  </w:style>
  <w:style w:type="paragraph" w:customStyle="1" w:styleId="130">
    <w:name w:val="1册标题3"/>
    <w:basedOn w:val="ac"/>
    <w:next w:val="ac"/>
    <w:qFormat/>
    <w:rsid w:val="00BF5049"/>
    <w:pPr>
      <w:keepNext/>
      <w:keepLines/>
      <w:widowControl w:val="0"/>
      <w:shd w:val="clear" w:color="auto" w:fill="auto"/>
      <w:tabs>
        <w:tab w:val="clear" w:pos="426"/>
      </w:tabs>
      <w:snapToGrid/>
      <w:spacing w:beforeLines="50" w:afterLines="50" w:line="240" w:lineRule="auto"/>
      <w:textAlignment w:val="baseline"/>
      <w:outlineLvl w:val="2"/>
    </w:pPr>
    <w:rPr>
      <w:rFonts w:hAnsi="宋体" w:cs="Times New Roman"/>
      <w:b/>
      <w:sz w:val="24"/>
      <w:szCs w:val="20"/>
    </w:rPr>
  </w:style>
  <w:style w:type="paragraph" w:customStyle="1" w:styleId="xl31">
    <w:name w:val="xl31"/>
    <w:basedOn w:val="ac"/>
    <w:qFormat/>
    <w:rsid w:val="00BF5049"/>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pPr>
    <w:rPr>
      <w:rFonts w:hAnsi="宋体" w:cs="Times New Roman"/>
      <w:sz w:val="24"/>
      <w:szCs w:val="20"/>
    </w:rPr>
  </w:style>
  <w:style w:type="paragraph" w:customStyle="1" w:styleId="xl26">
    <w:name w:val="xl26"/>
    <w:basedOn w:val="ac"/>
    <w:qFormat/>
    <w:rsid w:val="00BF5049"/>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pPr>
    <w:rPr>
      <w:rFonts w:hAnsi="宋体" w:cs="Times New Roman"/>
      <w:sz w:val="18"/>
      <w:szCs w:val="20"/>
    </w:rPr>
  </w:style>
  <w:style w:type="paragraph" w:customStyle="1" w:styleId="xl38">
    <w:name w:val="xl38"/>
    <w:basedOn w:val="ac"/>
    <w:qFormat/>
    <w:rsid w:val="00BF5049"/>
    <w:pPr>
      <w:pBdr>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pPr>
    <w:rPr>
      <w:rFonts w:hAnsi="宋体" w:cs="Times New Roman"/>
      <w:sz w:val="24"/>
      <w:szCs w:val="20"/>
    </w:rPr>
  </w:style>
  <w:style w:type="paragraph" w:customStyle="1" w:styleId="xl36">
    <w:name w:val="xl36"/>
    <w:basedOn w:val="ac"/>
    <w:qFormat/>
    <w:rsid w:val="00BF5049"/>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pPr>
    <w:rPr>
      <w:rFonts w:ascii="仿宋_GB2312" w:eastAsia="仿宋_GB2312" w:hAnsi="宋体" w:cs="Times New Roman" w:hint="eastAsia"/>
      <w:sz w:val="20"/>
      <w:szCs w:val="20"/>
    </w:rPr>
  </w:style>
  <w:style w:type="paragraph" w:customStyle="1" w:styleId="xl35">
    <w:name w:val="xl35"/>
    <w:basedOn w:val="ac"/>
    <w:qFormat/>
    <w:rsid w:val="00BF5049"/>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pPr>
    <w:rPr>
      <w:rFonts w:ascii="仿宋_GB2312" w:eastAsia="仿宋_GB2312" w:hAnsi="宋体" w:cs="Times New Roman" w:hint="eastAsia"/>
      <w:sz w:val="24"/>
      <w:szCs w:val="20"/>
    </w:rPr>
  </w:style>
  <w:style w:type="paragraph" w:customStyle="1" w:styleId="Char2CharCharCharCharCharChar">
    <w:name w:val="Char2 Char Char Char Char Char Char"/>
    <w:basedOn w:val="ac"/>
    <w:qFormat/>
    <w:rsid w:val="00BF5049"/>
    <w:pPr>
      <w:widowControl w:val="0"/>
      <w:shd w:val="clear" w:color="auto" w:fill="auto"/>
      <w:tabs>
        <w:tab w:val="clear" w:pos="426"/>
      </w:tabs>
      <w:snapToGrid/>
    </w:pPr>
    <w:rPr>
      <w:rFonts w:ascii="Times New Roman" w:cs="Times New Roman"/>
      <w:sz w:val="24"/>
      <w:szCs w:val="20"/>
    </w:rPr>
  </w:style>
  <w:style w:type="paragraph" w:customStyle="1" w:styleId="111">
    <w:name w:val="1册标题1"/>
    <w:basedOn w:val="ac"/>
    <w:next w:val="ac"/>
    <w:qFormat/>
    <w:rsid w:val="00BF5049"/>
    <w:pPr>
      <w:widowControl w:val="0"/>
      <w:shd w:val="clear" w:color="auto" w:fill="auto"/>
      <w:tabs>
        <w:tab w:val="clear" w:pos="426"/>
      </w:tabs>
      <w:adjustRightInd/>
      <w:snapToGrid/>
      <w:spacing w:beforeLines="50" w:afterLines="50" w:line="240" w:lineRule="auto"/>
      <w:jc w:val="center"/>
      <w:outlineLvl w:val="0"/>
    </w:pPr>
    <w:rPr>
      <w:rFonts w:hAnsi="宋体" w:cs="Times New Roman"/>
      <w:b/>
      <w:kern w:val="2"/>
      <w:sz w:val="36"/>
      <w:szCs w:val="20"/>
    </w:rPr>
  </w:style>
  <w:style w:type="paragraph" w:customStyle="1" w:styleId="xl33">
    <w:name w:val="xl33"/>
    <w:basedOn w:val="ac"/>
    <w:qFormat/>
    <w:rsid w:val="00BF5049"/>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pPr>
    <w:rPr>
      <w:rFonts w:hAnsi="宋体" w:cs="Times New Roman"/>
      <w:sz w:val="24"/>
      <w:szCs w:val="20"/>
    </w:rPr>
  </w:style>
  <w:style w:type="paragraph" w:customStyle="1" w:styleId="xl28">
    <w:name w:val="xl28"/>
    <w:basedOn w:val="ac"/>
    <w:qFormat/>
    <w:rsid w:val="00BF5049"/>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pPr>
    <w:rPr>
      <w:rFonts w:hAnsi="宋体" w:cs="Times New Roman"/>
      <w:sz w:val="24"/>
      <w:szCs w:val="20"/>
    </w:rPr>
  </w:style>
  <w:style w:type="paragraph" w:customStyle="1" w:styleId="122">
    <w:name w:val="1册标题2"/>
    <w:basedOn w:val="23"/>
    <w:next w:val="ac"/>
    <w:qFormat/>
    <w:rsid w:val="00BF5049"/>
    <w:pPr>
      <w:keepNext w:val="0"/>
      <w:keepLines w:val="0"/>
      <w:tabs>
        <w:tab w:val="clear" w:pos="426"/>
      </w:tabs>
      <w:spacing w:before="0" w:after="0" w:line="312" w:lineRule="auto"/>
      <w:jc w:val="center"/>
      <w:textAlignment w:val="auto"/>
      <w:outlineLvl w:val="9"/>
    </w:pPr>
    <w:rPr>
      <w:rFonts w:hAnsi="宋体"/>
      <w:kern w:val="2"/>
      <w:sz w:val="32"/>
    </w:rPr>
  </w:style>
  <w:style w:type="paragraph" w:customStyle="1" w:styleId="affffff8">
    <w:name w:val="文字"/>
    <w:basedOn w:val="ac"/>
    <w:qFormat/>
    <w:rsid w:val="00BF5049"/>
    <w:pPr>
      <w:widowControl w:val="0"/>
      <w:shd w:val="clear" w:color="auto" w:fill="auto"/>
      <w:tabs>
        <w:tab w:val="clear" w:pos="426"/>
        <w:tab w:val="left" w:pos="8520"/>
      </w:tabs>
      <w:adjustRightInd/>
      <w:snapToGrid/>
      <w:spacing w:line="312" w:lineRule="auto"/>
      <w:ind w:right="-210" w:firstLine="556"/>
    </w:pPr>
    <w:rPr>
      <w:rFonts w:cs="Times New Roman"/>
      <w:kern w:val="2"/>
      <w:sz w:val="28"/>
      <w:szCs w:val="20"/>
    </w:rPr>
  </w:style>
  <w:style w:type="paragraph" w:customStyle="1" w:styleId="2f1">
    <w:name w:val="正文 2"/>
    <w:basedOn w:val="ac"/>
    <w:qFormat/>
    <w:rsid w:val="00BF5049"/>
    <w:pPr>
      <w:widowControl w:val="0"/>
      <w:shd w:val="clear" w:color="auto" w:fill="auto"/>
      <w:tabs>
        <w:tab w:val="clear" w:pos="426"/>
      </w:tabs>
      <w:autoSpaceDE w:val="0"/>
      <w:autoSpaceDN w:val="0"/>
      <w:spacing w:before="80" w:after="40"/>
      <w:ind w:left="1134"/>
      <w:jc w:val="left"/>
    </w:pPr>
    <w:rPr>
      <w:rFonts w:ascii="Times New Roman" w:cs="Times New Roman"/>
      <w:sz w:val="24"/>
      <w:szCs w:val="20"/>
    </w:rPr>
  </w:style>
  <w:style w:type="character" w:customStyle="1" w:styleId="h9point1">
    <w:name w:val="h9point1"/>
    <w:qFormat/>
    <w:rsid w:val="00BF5049"/>
    <w:rPr>
      <w:rFonts w:ascii="宋体" w:eastAsia="宋体" w:hAnsi="宋体" w:hint="eastAsia"/>
      <w:spacing w:val="360"/>
      <w:sz w:val="18"/>
      <w:szCs w:val="18"/>
    </w:rPr>
  </w:style>
  <w:style w:type="paragraph" w:customStyle="1" w:styleId="contentlabel">
    <w:name w:val="contentlabel"/>
    <w:basedOn w:val="ac"/>
    <w:qFormat/>
    <w:rsid w:val="00BF5049"/>
    <w:pPr>
      <w:shd w:val="clear" w:color="auto" w:fill="auto"/>
      <w:tabs>
        <w:tab w:val="clear" w:pos="426"/>
      </w:tabs>
      <w:adjustRightInd/>
      <w:snapToGrid/>
      <w:spacing w:before="32" w:after="100" w:afterAutospacing="1" w:line="240" w:lineRule="auto"/>
      <w:ind w:left="96"/>
      <w:jc w:val="left"/>
    </w:pPr>
    <w:rPr>
      <w:rFonts w:hAnsi="宋体"/>
      <w:color w:val="336666"/>
      <w:sz w:val="19"/>
      <w:szCs w:val="19"/>
    </w:rPr>
  </w:style>
  <w:style w:type="paragraph" w:customStyle="1" w:styleId="CharChar1CharCharCharCharCharCharCharCharCharCharCharCharCharCharChar">
    <w:name w:val="Char Char1 Char Char Char Char Char Char Char Char Char Char Char Char Char Char Char"/>
    <w:basedOn w:val="ac"/>
    <w:qFormat/>
    <w:rsid w:val="00BF5049"/>
    <w:pPr>
      <w:shd w:val="clear" w:color="auto" w:fill="auto"/>
      <w:tabs>
        <w:tab w:val="clear" w:pos="426"/>
      </w:tabs>
      <w:adjustRightInd/>
      <w:snapToGrid/>
      <w:spacing w:after="160" w:line="240" w:lineRule="exact"/>
      <w:jc w:val="left"/>
    </w:pPr>
    <w:rPr>
      <w:rFonts w:ascii="Verdana" w:hAnsi="Verdana" w:cs="Verdana"/>
      <w:sz w:val="20"/>
      <w:szCs w:val="20"/>
      <w:lang w:eastAsia="en-US"/>
    </w:rPr>
  </w:style>
  <w:style w:type="paragraph" w:customStyle="1" w:styleId="330">
    <w:name w:val="33"/>
    <w:basedOn w:val="ac"/>
    <w:next w:val="TOC3"/>
    <w:link w:val="33Char"/>
    <w:qFormat/>
    <w:rsid w:val="00BF5049"/>
    <w:pPr>
      <w:widowControl w:val="0"/>
      <w:shd w:val="clear" w:color="auto" w:fill="auto"/>
      <w:tabs>
        <w:tab w:val="clear" w:pos="426"/>
      </w:tabs>
      <w:adjustRightInd/>
      <w:snapToGrid/>
      <w:spacing w:before="120" w:after="120" w:line="500" w:lineRule="exact"/>
      <w:ind w:firstLineChars="196" w:firstLine="551"/>
    </w:pPr>
    <w:rPr>
      <w:rFonts w:ascii="幼圆" w:eastAsia="幼圆" w:cs="Times New Roman"/>
      <w:b/>
      <w:bCs/>
      <w:kern w:val="2"/>
      <w:sz w:val="28"/>
      <w:szCs w:val="28"/>
    </w:rPr>
  </w:style>
  <w:style w:type="character" w:customStyle="1" w:styleId="33Char">
    <w:name w:val="33 Char"/>
    <w:link w:val="330"/>
    <w:qFormat/>
    <w:rsid w:val="00BF5049"/>
    <w:rPr>
      <w:rFonts w:ascii="幼圆" w:eastAsia="幼圆"/>
      <w:b/>
      <w:bCs/>
      <w:kern w:val="2"/>
      <w:sz w:val="28"/>
      <w:szCs w:val="28"/>
    </w:rPr>
  </w:style>
  <w:style w:type="paragraph" w:customStyle="1" w:styleId="221">
    <w:name w:val="样式 样式 首行缩进:  2 字符 + 首行缩进:  2 字符"/>
    <w:basedOn w:val="2f2"/>
    <w:qFormat/>
    <w:rsid w:val="00BF5049"/>
    <w:pPr>
      <w:ind w:firstLine="560"/>
    </w:pPr>
    <w:rPr>
      <w:sz w:val="24"/>
    </w:rPr>
  </w:style>
  <w:style w:type="paragraph" w:customStyle="1" w:styleId="2f2">
    <w:name w:val="样式 首行缩进:  2 字符"/>
    <w:basedOn w:val="ac"/>
    <w:qFormat/>
    <w:rsid w:val="00BF5049"/>
    <w:pPr>
      <w:widowControl w:val="0"/>
      <w:shd w:val="clear" w:color="auto" w:fill="auto"/>
      <w:tabs>
        <w:tab w:val="clear" w:pos="426"/>
      </w:tabs>
      <w:adjustRightInd/>
      <w:snapToGrid/>
      <w:spacing w:line="300" w:lineRule="auto"/>
      <w:ind w:firstLineChars="200" w:firstLine="200"/>
    </w:pPr>
    <w:rPr>
      <w:rFonts w:ascii="Times New Roman"/>
      <w:kern w:val="2"/>
      <w:sz w:val="28"/>
      <w:szCs w:val="20"/>
    </w:rPr>
  </w:style>
  <w:style w:type="paragraph" w:customStyle="1" w:styleId="xl47">
    <w:name w:val="xl47"/>
    <w:basedOn w:val="ac"/>
    <w:qFormat/>
    <w:rsid w:val="00BF5049"/>
    <w:pPr>
      <w:pBdr>
        <w:top w:val="single" w:sz="4" w:space="0" w:color="auto"/>
        <w:left w:val="single" w:sz="4" w:space="0" w:color="auto"/>
        <w:bottom w:val="single" w:sz="4" w:space="0" w:color="auto"/>
      </w:pBdr>
      <w:shd w:val="clear" w:color="auto" w:fill="C0C0C0"/>
      <w:tabs>
        <w:tab w:val="clear" w:pos="426"/>
      </w:tabs>
      <w:adjustRightInd/>
      <w:snapToGrid/>
      <w:spacing w:before="100" w:beforeAutospacing="1" w:after="100" w:afterAutospacing="1" w:line="240" w:lineRule="auto"/>
      <w:jc w:val="left"/>
    </w:pPr>
    <w:rPr>
      <w:rFonts w:hAnsi="宋体"/>
      <w:b/>
      <w:bCs/>
      <w:sz w:val="18"/>
      <w:szCs w:val="18"/>
    </w:rPr>
  </w:style>
  <w:style w:type="paragraph" w:customStyle="1" w:styleId="xl48">
    <w:name w:val="xl48"/>
    <w:basedOn w:val="ac"/>
    <w:qFormat/>
    <w:rsid w:val="00BF5049"/>
    <w:pPr>
      <w:pBdr>
        <w:top w:val="single" w:sz="4" w:space="0" w:color="auto"/>
        <w:bottom w:val="single" w:sz="4" w:space="0" w:color="auto"/>
      </w:pBdr>
      <w:shd w:val="clear" w:color="auto" w:fill="C0C0C0"/>
      <w:tabs>
        <w:tab w:val="clear" w:pos="426"/>
      </w:tabs>
      <w:adjustRightInd/>
      <w:snapToGrid/>
      <w:spacing w:before="100" w:beforeAutospacing="1" w:after="100" w:afterAutospacing="1" w:line="240" w:lineRule="auto"/>
      <w:jc w:val="left"/>
    </w:pPr>
    <w:rPr>
      <w:rFonts w:hAnsi="宋体"/>
      <w:b/>
      <w:bCs/>
      <w:sz w:val="18"/>
      <w:szCs w:val="18"/>
    </w:rPr>
  </w:style>
  <w:style w:type="paragraph" w:customStyle="1" w:styleId="xl49">
    <w:name w:val="xl49"/>
    <w:basedOn w:val="ac"/>
    <w:qFormat/>
    <w:rsid w:val="00BF5049"/>
    <w:pPr>
      <w:pBdr>
        <w:top w:val="single" w:sz="4" w:space="0" w:color="auto"/>
        <w:bottom w:val="single" w:sz="4" w:space="0" w:color="auto"/>
        <w:right w:val="single" w:sz="4" w:space="0" w:color="auto"/>
      </w:pBdr>
      <w:shd w:val="clear" w:color="auto" w:fill="C0C0C0"/>
      <w:tabs>
        <w:tab w:val="clear" w:pos="426"/>
      </w:tabs>
      <w:adjustRightInd/>
      <w:snapToGrid/>
      <w:spacing w:before="100" w:beforeAutospacing="1" w:after="100" w:afterAutospacing="1" w:line="240" w:lineRule="auto"/>
      <w:jc w:val="left"/>
    </w:pPr>
    <w:rPr>
      <w:rFonts w:hAnsi="宋体"/>
      <w:b/>
      <w:bCs/>
      <w:sz w:val="18"/>
      <w:szCs w:val="18"/>
    </w:rPr>
  </w:style>
  <w:style w:type="paragraph" w:customStyle="1" w:styleId="xl50">
    <w:name w:val="xl50"/>
    <w:basedOn w:val="ac"/>
    <w:qFormat/>
    <w:rsid w:val="00BF5049"/>
    <w:pPr>
      <w:pBdr>
        <w:top w:val="single" w:sz="4" w:space="0" w:color="auto"/>
        <w:left w:val="single" w:sz="4" w:space="0" w:color="auto"/>
        <w:bottom w:val="single" w:sz="4" w:space="0" w:color="auto"/>
        <w:right w:val="single" w:sz="4" w:space="0" w:color="auto"/>
      </w:pBdr>
      <w:shd w:val="clear" w:color="auto" w:fill="C0C0C0"/>
      <w:tabs>
        <w:tab w:val="clear" w:pos="426"/>
      </w:tabs>
      <w:adjustRightInd/>
      <w:snapToGrid/>
      <w:spacing w:before="100" w:beforeAutospacing="1" w:after="100" w:afterAutospacing="1" w:line="240" w:lineRule="auto"/>
      <w:jc w:val="left"/>
    </w:pPr>
    <w:rPr>
      <w:rFonts w:hAnsi="宋体"/>
      <w:sz w:val="18"/>
      <w:szCs w:val="18"/>
    </w:rPr>
  </w:style>
  <w:style w:type="paragraph" w:customStyle="1" w:styleId="xl51">
    <w:name w:val="xl51"/>
    <w:basedOn w:val="ac"/>
    <w:qFormat/>
    <w:rsid w:val="00BF5049"/>
    <w:pPr>
      <w:pBdr>
        <w:top w:val="single" w:sz="4" w:space="0" w:color="auto"/>
        <w:left w:val="single" w:sz="4" w:space="0" w:color="auto"/>
        <w:bottom w:val="single" w:sz="4" w:space="0" w:color="auto"/>
        <w:right w:val="single" w:sz="4" w:space="0" w:color="auto"/>
      </w:pBdr>
      <w:shd w:val="clear" w:color="auto" w:fill="C0C0C0"/>
      <w:tabs>
        <w:tab w:val="clear" w:pos="426"/>
      </w:tabs>
      <w:adjustRightInd/>
      <w:snapToGrid/>
      <w:spacing w:before="100" w:beforeAutospacing="1" w:after="100" w:afterAutospacing="1" w:line="240" w:lineRule="auto"/>
      <w:jc w:val="center"/>
    </w:pPr>
    <w:rPr>
      <w:rFonts w:hAnsi="宋体"/>
      <w:b/>
      <w:bCs/>
      <w:sz w:val="18"/>
      <w:szCs w:val="18"/>
    </w:rPr>
  </w:style>
  <w:style w:type="paragraph" w:customStyle="1" w:styleId="xl52">
    <w:name w:val="xl52"/>
    <w:basedOn w:val="ac"/>
    <w:qFormat/>
    <w:rsid w:val="00BF5049"/>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right"/>
    </w:pPr>
    <w:rPr>
      <w:rFonts w:hAnsi="宋体"/>
      <w:sz w:val="18"/>
      <w:szCs w:val="18"/>
    </w:rPr>
  </w:style>
  <w:style w:type="paragraph" w:customStyle="1" w:styleId="xl53">
    <w:name w:val="xl53"/>
    <w:basedOn w:val="ac"/>
    <w:qFormat/>
    <w:rsid w:val="00BF5049"/>
    <w:pPr>
      <w:pBdr>
        <w:top w:val="single" w:sz="4" w:space="0" w:color="auto"/>
        <w:left w:val="single" w:sz="4" w:space="0" w:color="auto"/>
        <w:bottom w:val="single" w:sz="4" w:space="0" w:color="auto"/>
        <w:right w:val="single" w:sz="4" w:space="0" w:color="auto"/>
      </w:pBdr>
      <w:shd w:val="clear" w:color="auto" w:fill="C0C0C0"/>
      <w:tabs>
        <w:tab w:val="clear" w:pos="426"/>
      </w:tabs>
      <w:adjustRightInd/>
      <w:snapToGrid/>
      <w:spacing w:before="100" w:beforeAutospacing="1" w:after="100" w:afterAutospacing="1" w:line="240" w:lineRule="auto"/>
      <w:jc w:val="left"/>
    </w:pPr>
    <w:rPr>
      <w:rFonts w:hAnsi="宋体"/>
      <w:sz w:val="18"/>
      <w:szCs w:val="18"/>
    </w:rPr>
  </w:style>
  <w:style w:type="paragraph" w:customStyle="1" w:styleId="xl54">
    <w:name w:val="xl54"/>
    <w:basedOn w:val="ac"/>
    <w:qFormat/>
    <w:rsid w:val="00BF5049"/>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pPr>
    <w:rPr>
      <w:rFonts w:hAnsi="宋体"/>
      <w:sz w:val="20"/>
      <w:szCs w:val="20"/>
    </w:rPr>
  </w:style>
  <w:style w:type="paragraph" w:customStyle="1" w:styleId="xl55">
    <w:name w:val="xl55"/>
    <w:basedOn w:val="ac"/>
    <w:qFormat/>
    <w:rsid w:val="00BF5049"/>
    <w:pPr>
      <w:pBdr>
        <w:top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pPr>
    <w:rPr>
      <w:rFonts w:hAnsi="宋体"/>
      <w:sz w:val="20"/>
      <w:szCs w:val="20"/>
    </w:rPr>
  </w:style>
  <w:style w:type="paragraph" w:customStyle="1" w:styleId="xl56">
    <w:name w:val="xl56"/>
    <w:basedOn w:val="ac"/>
    <w:qFormat/>
    <w:rsid w:val="00BF5049"/>
    <w:pPr>
      <w:pBdr>
        <w:top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pPr>
    <w:rPr>
      <w:rFonts w:hAnsi="宋体"/>
      <w:b/>
      <w:bCs/>
      <w:sz w:val="18"/>
      <w:szCs w:val="18"/>
    </w:rPr>
  </w:style>
  <w:style w:type="paragraph" w:customStyle="1" w:styleId="xl57">
    <w:name w:val="xl57"/>
    <w:basedOn w:val="ac"/>
    <w:qFormat/>
    <w:rsid w:val="00BF5049"/>
    <w:pPr>
      <w:pBdr>
        <w:top w:val="single" w:sz="4" w:space="0" w:color="auto"/>
        <w:left w:val="single" w:sz="4" w:space="0" w:color="auto"/>
        <w:bottom w:val="single" w:sz="4" w:space="0" w:color="auto"/>
        <w:right w:val="single" w:sz="4" w:space="0" w:color="auto"/>
      </w:pBdr>
      <w:shd w:val="clear" w:color="auto" w:fill="C0C0C0"/>
      <w:tabs>
        <w:tab w:val="clear" w:pos="426"/>
      </w:tabs>
      <w:adjustRightInd/>
      <w:snapToGrid/>
      <w:spacing w:before="100" w:beforeAutospacing="1" w:after="100" w:afterAutospacing="1" w:line="240" w:lineRule="auto"/>
      <w:jc w:val="right"/>
    </w:pPr>
    <w:rPr>
      <w:rFonts w:hAnsi="宋体"/>
      <w:b/>
      <w:bCs/>
      <w:sz w:val="18"/>
      <w:szCs w:val="18"/>
    </w:rPr>
  </w:style>
  <w:style w:type="paragraph" w:customStyle="1" w:styleId="xl58">
    <w:name w:val="xl58"/>
    <w:basedOn w:val="ac"/>
    <w:qFormat/>
    <w:rsid w:val="00BF5049"/>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right"/>
    </w:pPr>
    <w:rPr>
      <w:rFonts w:hAnsi="宋体"/>
      <w:b/>
      <w:bCs/>
      <w:sz w:val="18"/>
      <w:szCs w:val="18"/>
    </w:rPr>
  </w:style>
  <w:style w:type="paragraph" w:customStyle="1" w:styleId="xl59">
    <w:name w:val="xl59"/>
    <w:basedOn w:val="ac"/>
    <w:qFormat/>
    <w:rsid w:val="00BF5049"/>
    <w:pPr>
      <w:pBdr>
        <w:top w:val="single" w:sz="4" w:space="0" w:color="auto"/>
        <w:left w:val="single" w:sz="4" w:space="0" w:color="auto"/>
        <w:bottom w:val="single" w:sz="4" w:space="0" w:color="auto"/>
        <w:right w:val="single" w:sz="4" w:space="0" w:color="auto"/>
      </w:pBdr>
      <w:shd w:val="clear" w:color="auto" w:fill="C0C0C0"/>
      <w:tabs>
        <w:tab w:val="clear" w:pos="426"/>
      </w:tabs>
      <w:adjustRightInd/>
      <w:snapToGrid/>
      <w:spacing w:before="100" w:beforeAutospacing="1" w:after="100" w:afterAutospacing="1" w:line="240" w:lineRule="auto"/>
      <w:jc w:val="left"/>
    </w:pPr>
    <w:rPr>
      <w:rFonts w:hAnsi="宋体"/>
      <w:b/>
      <w:bCs/>
      <w:sz w:val="18"/>
      <w:szCs w:val="18"/>
    </w:rPr>
  </w:style>
  <w:style w:type="paragraph" w:customStyle="1" w:styleId="xl60">
    <w:name w:val="xl60"/>
    <w:basedOn w:val="ac"/>
    <w:qFormat/>
    <w:rsid w:val="00BF5049"/>
    <w:pPr>
      <w:pBdr>
        <w:top w:val="single" w:sz="4" w:space="0" w:color="auto"/>
        <w:left w:val="single" w:sz="4" w:space="0" w:color="auto"/>
        <w:bottom w:val="single" w:sz="4" w:space="0" w:color="auto"/>
      </w:pBdr>
      <w:shd w:val="clear" w:color="auto" w:fill="C0C0C0"/>
      <w:tabs>
        <w:tab w:val="clear" w:pos="426"/>
      </w:tabs>
      <w:adjustRightInd/>
      <w:snapToGrid/>
      <w:spacing w:before="100" w:beforeAutospacing="1" w:after="100" w:afterAutospacing="1" w:line="240" w:lineRule="auto"/>
      <w:jc w:val="left"/>
    </w:pPr>
    <w:rPr>
      <w:rFonts w:hAnsi="宋体"/>
      <w:b/>
      <w:bCs/>
      <w:sz w:val="18"/>
      <w:szCs w:val="18"/>
    </w:rPr>
  </w:style>
  <w:style w:type="paragraph" w:customStyle="1" w:styleId="xl61">
    <w:name w:val="xl61"/>
    <w:basedOn w:val="ac"/>
    <w:qFormat/>
    <w:rsid w:val="00BF5049"/>
    <w:pPr>
      <w:pBdr>
        <w:top w:val="single" w:sz="4" w:space="0" w:color="auto"/>
        <w:left w:val="single" w:sz="4" w:space="0" w:color="auto"/>
        <w:bottom w:val="single" w:sz="4" w:space="0" w:color="auto"/>
      </w:pBdr>
      <w:shd w:val="clear" w:color="auto" w:fill="C0C0C0"/>
      <w:tabs>
        <w:tab w:val="clear" w:pos="426"/>
      </w:tabs>
      <w:adjustRightInd/>
      <w:snapToGrid/>
      <w:spacing w:before="100" w:beforeAutospacing="1" w:after="100" w:afterAutospacing="1" w:line="240" w:lineRule="auto"/>
      <w:jc w:val="left"/>
    </w:pPr>
    <w:rPr>
      <w:rFonts w:hAnsi="宋体"/>
      <w:sz w:val="18"/>
      <w:szCs w:val="18"/>
    </w:rPr>
  </w:style>
  <w:style w:type="paragraph" w:customStyle="1" w:styleId="xl62">
    <w:name w:val="xl62"/>
    <w:basedOn w:val="ac"/>
    <w:qFormat/>
    <w:rsid w:val="00BF5049"/>
    <w:pPr>
      <w:pBdr>
        <w:top w:val="single" w:sz="4" w:space="0" w:color="auto"/>
        <w:bottom w:val="single" w:sz="4" w:space="0" w:color="auto"/>
      </w:pBdr>
      <w:shd w:val="clear" w:color="auto" w:fill="C0C0C0"/>
      <w:tabs>
        <w:tab w:val="clear" w:pos="426"/>
      </w:tabs>
      <w:adjustRightInd/>
      <w:snapToGrid/>
      <w:spacing w:before="100" w:beforeAutospacing="1" w:after="100" w:afterAutospacing="1" w:line="240" w:lineRule="auto"/>
      <w:jc w:val="left"/>
    </w:pPr>
    <w:rPr>
      <w:rFonts w:hAnsi="宋体"/>
      <w:sz w:val="18"/>
      <w:szCs w:val="18"/>
    </w:rPr>
  </w:style>
  <w:style w:type="paragraph" w:customStyle="1" w:styleId="xl63">
    <w:name w:val="xl63"/>
    <w:basedOn w:val="ac"/>
    <w:qFormat/>
    <w:rsid w:val="00BF5049"/>
    <w:pPr>
      <w:pBdr>
        <w:top w:val="single" w:sz="4" w:space="0" w:color="auto"/>
        <w:bottom w:val="single" w:sz="4" w:space="0" w:color="auto"/>
        <w:right w:val="single" w:sz="4" w:space="0" w:color="auto"/>
      </w:pBdr>
      <w:shd w:val="clear" w:color="auto" w:fill="C0C0C0"/>
      <w:tabs>
        <w:tab w:val="clear" w:pos="426"/>
      </w:tabs>
      <w:adjustRightInd/>
      <w:snapToGrid/>
      <w:spacing w:before="100" w:beforeAutospacing="1" w:after="100" w:afterAutospacing="1" w:line="240" w:lineRule="auto"/>
      <w:jc w:val="left"/>
    </w:pPr>
    <w:rPr>
      <w:rFonts w:hAnsi="宋体"/>
      <w:sz w:val="18"/>
      <w:szCs w:val="18"/>
    </w:rPr>
  </w:style>
  <w:style w:type="paragraph" w:customStyle="1" w:styleId="025">
    <w:name w:val="样式 段后: 0.25 行"/>
    <w:basedOn w:val="ac"/>
    <w:qFormat/>
    <w:rsid w:val="00BF5049"/>
    <w:pPr>
      <w:widowControl w:val="0"/>
      <w:shd w:val="clear" w:color="auto" w:fill="auto"/>
      <w:tabs>
        <w:tab w:val="clear" w:pos="426"/>
      </w:tabs>
      <w:adjustRightInd/>
      <w:snapToGrid/>
      <w:spacing w:afterLines="25" w:line="300" w:lineRule="auto"/>
      <w:ind w:firstLineChars="200" w:firstLine="420"/>
    </w:pPr>
    <w:rPr>
      <w:rFonts w:ascii="Arial" w:hAnsi="Arial"/>
      <w:kern w:val="2"/>
      <w:szCs w:val="20"/>
    </w:rPr>
  </w:style>
  <w:style w:type="paragraph" w:customStyle="1" w:styleId="ParaCharCharCharCharCharCharCharCharCharChar">
    <w:name w:val="默认段落字体 Para Char Char Char Char Char Char Char Char Char Char"/>
    <w:basedOn w:val="ac"/>
    <w:qFormat/>
    <w:rsid w:val="00BF5049"/>
    <w:pPr>
      <w:widowControl w:val="0"/>
      <w:shd w:val="clear" w:color="auto" w:fill="auto"/>
      <w:tabs>
        <w:tab w:val="clear" w:pos="426"/>
      </w:tabs>
      <w:adjustRightInd/>
      <w:snapToGrid/>
      <w:spacing w:line="240" w:lineRule="auto"/>
    </w:pPr>
    <w:rPr>
      <w:rFonts w:ascii="Tahoma" w:hAnsi="Tahoma" w:cs="Times New Roman"/>
      <w:kern w:val="2"/>
      <w:sz w:val="24"/>
      <w:szCs w:val="20"/>
    </w:rPr>
  </w:style>
  <w:style w:type="paragraph" w:customStyle="1" w:styleId="ParaCharCharCharCharCharCharChar">
    <w:name w:val="默认段落字体 Para Char Char Char Char Char Char Char"/>
    <w:basedOn w:val="ac"/>
    <w:qFormat/>
    <w:rsid w:val="00BF5049"/>
    <w:pPr>
      <w:widowControl w:val="0"/>
      <w:shd w:val="clear" w:color="auto" w:fill="auto"/>
      <w:tabs>
        <w:tab w:val="clear" w:pos="426"/>
      </w:tabs>
      <w:adjustRightInd/>
      <w:snapToGrid/>
      <w:spacing w:line="240" w:lineRule="auto"/>
    </w:pPr>
    <w:rPr>
      <w:rFonts w:ascii="Tahoma" w:hAnsi="Tahoma" w:cs="Times New Roman"/>
      <w:kern w:val="2"/>
      <w:sz w:val="24"/>
      <w:szCs w:val="20"/>
    </w:rPr>
  </w:style>
  <w:style w:type="character" w:customStyle="1" w:styleId="H6Char">
    <w:name w:val="H6 Char"/>
    <w:qFormat/>
    <w:rsid w:val="00BF5049"/>
    <w:rPr>
      <w:rFonts w:ascii="Arial" w:eastAsia="黑体" w:hAnsi="Arial"/>
      <w:b/>
      <w:kern w:val="2"/>
      <w:sz w:val="24"/>
    </w:rPr>
  </w:style>
  <w:style w:type="character" w:customStyle="1" w:styleId="L7CharChar">
    <w:name w:val="L7 Char Char"/>
    <w:qFormat/>
    <w:rsid w:val="00BF5049"/>
    <w:rPr>
      <w:b/>
      <w:kern w:val="2"/>
      <w:sz w:val="24"/>
    </w:rPr>
  </w:style>
  <w:style w:type="character" w:customStyle="1" w:styleId="CharChar17">
    <w:name w:val="Char Char17"/>
    <w:qFormat/>
    <w:rsid w:val="00BF5049"/>
    <w:rPr>
      <w:rFonts w:ascii="Arial" w:eastAsia="黑体" w:hAnsi="Arial"/>
      <w:kern w:val="2"/>
      <w:sz w:val="24"/>
    </w:rPr>
  </w:style>
  <w:style w:type="character" w:customStyle="1" w:styleId="CharChar16">
    <w:name w:val="Char Char16"/>
    <w:qFormat/>
    <w:rsid w:val="00BF5049"/>
    <w:rPr>
      <w:rFonts w:ascii="Arial" w:eastAsia="黑体" w:hAnsi="Arial"/>
      <w:kern w:val="2"/>
      <w:sz w:val="21"/>
    </w:rPr>
  </w:style>
  <w:style w:type="character" w:customStyle="1" w:styleId="HTMLChar1">
    <w:name w:val="HTML 预设格式 Char1"/>
    <w:semiHidden/>
    <w:qFormat/>
    <w:rsid w:val="00BF5049"/>
    <w:rPr>
      <w:rFonts w:ascii="Courier New" w:hAnsi="Courier New" w:cs="Courier New"/>
      <w:kern w:val="2"/>
    </w:rPr>
  </w:style>
  <w:style w:type="character" w:customStyle="1" w:styleId="CharChar14">
    <w:name w:val="Char Char14"/>
    <w:qFormat/>
    <w:rsid w:val="00BF5049"/>
    <w:rPr>
      <w:rFonts w:ascii="华康简标题宋" w:eastAsia="华康简标题宋"/>
      <w:kern w:val="2"/>
      <w:sz w:val="52"/>
    </w:rPr>
  </w:style>
  <w:style w:type="character" w:customStyle="1" w:styleId="hChar">
    <w:name w:val="h Char"/>
    <w:qFormat/>
    <w:rsid w:val="00BF5049"/>
    <w:rPr>
      <w:rFonts w:ascii="宋体"/>
      <w:sz w:val="18"/>
    </w:rPr>
  </w:style>
  <w:style w:type="paragraph" w:customStyle="1" w:styleId="affffff9">
    <w:name w:val="正式"/>
    <w:basedOn w:val="ac"/>
    <w:qFormat/>
    <w:rsid w:val="00BF5049"/>
    <w:pPr>
      <w:widowControl w:val="0"/>
      <w:shd w:val="clear" w:color="auto" w:fill="auto"/>
      <w:tabs>
        <w:tab w:val="clear" w:pos="426"/>
      </w:tabs>
      <w:adjustRightInd/>
      <w:snapToGrid/>
      <w:ind w:firstLine="560"/>
    </w:pPr>
    <w:rPr>
      <w:rFonts w:hAnsi="宋体" w:cs="Times New Roman"/>
      <w:kern w:val="2"/>
      <w:sz w:val="28"/>
    </w:rPr>
  </w:style>
  <w:style w:type="paragraph" w:customStyle="1" w:styleId="152">
    <w:name w:val="样式 样式 (西文) 宋体 四号 行距: 1.5 倍行距 + 首行缩进:  2 字符"/>
    <w:basedOn w:val="ac"/>
    <w:qFormat/>
    <w:rsid w:val="00BF5049"/>
    <w:pPr>
      <w:widowControl w:val="0"/>
      <w:shd w:val="clear" w:color="auto" w:fill="auto"/>
      <w:tabs>
        <w:tab w:val="clear" w:pos="426"/>
      </w:tabs>
      <w:adjustRightInd/>
      <w:snapToGrid/>
      <w:ind w:firstLineChars="200" w:firstLine="560"/>
    </w:pPr>
    <w:rPr>
      <w:rFonts w:hAnsi="宋体"/>
      <w:kern w:val="2"/>
      <w:sz w:val="28"/>
      <w:szCs w:val="20"/>
    </w:rPr>
  </w:style>
  <w:style w:type="character" w:customStyle="1" w:styleId="CharCharChar0">
    <w:name w:val="文件正文 Char Char Char"/>
    <w:qFormat/>
    <w:rsid w:val="00BF5049"/>
    <w:rPr>
      <w:rFonts w:eastAsia="仿宋_GB2312"/>
      <w:kern w:val="2"/>
      <w:sz w:val="24"/>
    </w:rPr>
  </w:style>
  <w:style w:type="character" w:customStyle="1" w:styleId="33CharChar">
    <w:name w:val="33 Char Char"/>
    <w:qFormat/>
    <w:rsid w:val="00BF5049"/>
    <w:rPr>
      <w:rFonts w:ascii="幼圆" w:eastAsia="幼圆"/>
      <w:b/>
      <w:bCs/>
      <w:sz w:val="28"/>
      <w:szCs w:val="28"/>
    </w:rPr>
  </w:style>
  <w:style w:type="character" w:customStyle="1" w:styleId="CharChar1">
    <w:name w:val="表格 Char Char"/>
    <w:link w:val="affffffa"/>
    <w:qFormat/>
    <w:rsid w:val="00BF5049"/>
    <w:rPr>
      <w:rFonts w:ascii="宋体" w:hAnsi="宋体"/>
    </w:rPr>
  </w:style>
  <w:style w:type="paragraph" w:customStyle="1" w:styleId="affffffa">
    <w:name w:val="表格"/>
    <w:basedOn w:val="ac"/>
    <w:link w:val="CharChar1"/>
    <w:qFormat/>
    <w:rsid w:val="00BF5049"/>
    <w:pPr>
      <w:widowControl w:val="0"/>
      <w:shd w:val="clear" w:color="auto" w:fill="auto"/>
      <w:tabs>
        <w:tab w:val="clear" w:pos="426"/>
      </w:tabs>
      <w:adjustRightInd/>
      <w:spacing w:line="240" w:lineRule="auto"/>
      <w:ind w:firstLine="38"/>
      <w:jc w:val="center"/>
    </w:pPr>
    <w:rPr>
      <w:rFonts w:hAnsi="宋体" w:cs="Times New Roman"/>
      <w:sz w:val="20"/>
      <w:szCs w:val="20"/>
    </w:rPr>
  </w:style>
  <w:style w:type="character" w:customStyle="1" w:styleId="Char17">
    <w:name w:val="批注文字 Char1"/>
    <w:uiPriority w:val="99"/>
    <w:qFormat/>
    <w:rsid w:val="00BF5049"/>
    <w:rPr>
      <w:rFonts w:ascii="Times New Roman" w:eastAsia="宋体" w:hAnsi="Times New Roman" w:cs="Times New Roman"/>
      <w:szCs w:val="24"/>
    </w:rPr>
  </w:style>
  <w:style w:type="character" w:customStyle="1" w:styleId="Char18">
    <w:name w:val="批注主题 Char1"/>
    <w:semiHidden/>
    <w:qFormat/>
    <w:rsid w:val="00BF5049"/>
    <w:rPr>
      <w:rFonts w:ascii="Times New Roman" w:eastAsia="宋体" w:hAnsi="Times New Roman" w:cs="Times New Roman"/>
      <w:b/>
      <w:bCs/>
      <w:szCs w:val="24"/>
    </w:rPr>
  </w:style>
  <w:style w:type="character" w:customStyle="1" w:styleId="Char19">
    <w:name w:val="脚注文本 Char1"/>
    <w:semiHidden/>
    <w:qFormat/>
    <w:rsid w:val="00BF5049"/>
    <w:rPr>
      <w:rFonts w:ascii="Times New Roman" w:eastAsia="宋体" w:hAnsi="Times New Roman" w:cs="Times New Roman"/>
      <w:sz w:val="18"/>
      <w:szCs w:val="18"/>
    </w:rPr>
  </w:style>
  <w:style w:type="character" w:customStyle="1" w:styleId="1CharChar1">
    <w:name w:val="普通文字1 Char Char1"/>
    <w:qFormat/>
    <w:rsid w:val="00BF5049"/>
    <w:rPr>
      <w:rFonts w:ascii="宋体" w:hAnsi="Courier New"/>
      <w:kern w:val="2"/>
      <w:sz w:val="21"/>
    </w:rPr>
  </w:style>
  <w:style w:type="character" w:customStyle="1" w:styleId="Char1a">
    <w:name w:val="标题 Char1"/>
    <w:qFormat/>
    <w:rsid w:val="00BF5049"/>
    <w:rPr>
      <w:rFonts w:ascii="Cambria" w:eastAsia="宋体" w:hAnsi="Cambria" w:cs="Times New Roman"/>
      <w:b/>
      <w:bCs/>
      <w:sz w:val="32"/>
      <w:szCs w:val="32"/>
    </w:rPr>
  </w:style>
  <w:style w:type="paragraph" w:customStyle="1" w:styleId="affffffb">
    <w:name w:val="列表内容"/>
    <w:basedOn w:val="ac"/>
    <w:next w:val="ac"/>
    <w:qFormat/>
    <w:rsid w:val="00BF5049"/>
    <w:pPr>
      <w:shd w:val="clear" w:color="auto" w:fill="auto"/>
      <w:tabs>
        <w:tab w:val="clear" w:pos="426"/>
        <w:tab w:val="left" w:pos="907"/>
        <w:tab w:val="left" w:pos="1271"/>
      </w:tabs>
      <w:adjustRightInd/>
      <w:snapToGrid/>
      <w:spacing w:line="240" w:lineRule="auto"/>
      <w:ind w:left="907" w:hanging="907"/>
      <w:jc w:val="left"/>
    </w:pPr>
    <w:rPr>
      <w:rFonts w:ascii="Times New Roman" w:cs="Times New Roman"/>
      <w:sz w:val="18"/>
    </w:rPr>
  </w:style>
  <w:style w:type="paragraph" w:customStyle="1" w:styleId="p16">
    <w:name w:val="p16"/>
    <w:basedOn w:val="ac"/>
    <w:uiPriority w:val="99"/>
    <w:qFormat/>
    <w:rsid w:val="00BF5049"/>
    <w:pPr>
      <w:shd w:val="clear" w:color="auto" w:fill="auto"/>
      <w:tabs>
        <w:tab w:val="clear" w:pos="426"/>
      </w:tabs>
      <w:adjustRightInd/>
      <w:snapToGrid/>
      <w:spacing w:line="240" w:lineRule="auto"/>
      <w:ind w:firstLine="420"/>
    </w:pPr>
    <w:rPr>
      <w:rFonts w:ascii="Arial Unicode MS" w:eastAsia="Arial Unicode MS" w:hAnsi="Arial Unicode MS" w:cs="Arial Unicode MS"/>
      <w:sz w:val="32"/>
      <w:szCs w:val="32"/>
    </w:rPr>
  </w:style>
  <w:style w:type="character" w:customStyle="1" w:styleId="151">
    <w:name w:val="15"/>
    <w:qFormat/>
    <w:rsid w:val="00BF5049"/>
    <w:rPr>
      <w:rFonts w:ascii="Times New Roman" w:hAnsi="Times New Roman" w:cs="Times New Roman" w:hint="default"/>
      <w:color w:val="0000FF"/>
      <w:u w:val="single"/>
    </w:rPr>
  </w:style>
  <w:style w:type="paragraph" w:customStyle="1" w:styleId="p15">
    <w:name w:val="p15"/>
    <w:basedOn w:val="ac"/>
    <w:qFormat/>
    <w:rsid w:val="00BF5049"/>
    <w:pPr>
      <w:shd w:val="clear" w:color="auto" w:fill="auto"/>
      <w:tabs>
        <w:tab w:val="clear" w:pos="426"/>
      </w:tabs>
      <w:adjustRightInd/>
      <w:spacing w:line="240" w:lineRule="auto"/>
      <w:ind w:left="420" w:hanging="420"/>
    </w:pPr>
    <w:rPr>
      <w:rFonts w:hAnsi="宋体"/>
      <w:szCs w:val="21"/>
    </w:rPr>
  </w:style>
  <w:style w:type="paragraph" w:customStyle="1" w:styleId="xl23">
    <w:name w:val="xl23"/>
    <w:basedOn w:val="ac"/>
    <w:qFormat/>
    <w:rsid w:val="00BF5049"/>
    <w:pPr>
      <w:shd w:val="clear" w:color="auto" w:fill="auto"/>
      <w:tabs>
        <w:tab w:val="clear" w:pos="426"/>
      </w:tabs>
      <w:adjustRightInd/>
      <w:snapToGrid/>
      <w:spacing w:before="100" w:beforeAutospacing="1" w:after="100" w:afterAutospacing="1"/>
      <w:textAlignment w:val="top"/>
    </w:pPr>
    <w:rPr>
      <w:rFonts w:ascii="Times New Roman" w:cs="Times New Roman"/>
      <w:sz w:val="24"/>
    </w:rPr>
  </w:style>
  <w:style w:type="paragraph" w:customStyle="1" w:styleId="3d">
    <w:name w:val="正文_3"/>
    <w:qFormat/>
    <w:rsid w:val="00BF5049"/>
    <w:pPr>
      <w:widowControl w:val="0"/>
      <w:jc w:val="both"/>
    </w:pPr>
    <w:rPr>
      <w:kern w:val="2"/>
      <w:sz w:val="21"/>
      <w:szCs w:val="22"/>
    </w:rPr>
  </w:style>
  <w:style w:type="paragraph" w:customStyle="1" w:styleId="100">
    <w:name w:val="样式1_0"/>
    <w:basedOn w:val="3d"/>
    <w:qFormat/>
    <w:rsid w:val="00BF5049"/>
    <w:pPr>
      <w:numPr>
        <w:numId w:val="31"/>
      </w:numPr>
    </w:pPr>
    <w:rPr>
      <w:rFonts w:ascii="宋体" w:hAnsi="宋体"/>
      <w:szCs w:val="21"/>
    </w:rPr>
  </w:style>
  <w:style w:type="paragraph" w:customStyle="1" w:styleId="00">
    <w:name w:val="正文缩进_0"/>
    <w:basedOn w:val="3d"/>
    <w:qFormat/>
    <w:rsid w:val="00BF5049"/>
    <w:pPr>
      <w:ind w:firstLine="420"/>
    </w:pPr>
  </w:style>
  <w:style w:type="paragraph" w:customStyle="1" w:styleId="211">
    <w:name w:val="标题 2_1"/>
    <w:basedOn w:val="3d"/>
    <w:next w:val="3d"/>
    <w:qFormat/>
    <w:rsid w:val="00BF5049"/>
    <w:pPr>
      <w:keepNext/>
      <w:keepLines/>
      <w:spacing w:before="260" w:after="260" w:line="412" w:lineRule="auto"/>
      <w:outlineLvl w:val="1"/>
    </w:pPr>
    <w:rPr>
      <w:rFonts w:ascii="Arial" w:eastAsia="黑体" w:hAnsi="Arial"/>
      <w:b/>
      <w:sz w:val="32"/>
    </w:rPr>
  </w:style>
  <w:style w:type="paragraph" w:customStyle="1" w:styleId="1f7">
    <w:name w:val="纯文本_1"/>
    <w:basedOn w:val="3d"/>
    <w:qFormat/>
    <w:rsid w:val="00BF5049"/>
    <w:rPr>
      <w:rFonts w:ascii="宋体"/>
      <w:szCs w:val="21"/>
    </w:rPr>
  </w:style>
  <w:style w:type="paragraph" w:customStyle="1" w:styleId="01">
    <w:name w:val="普通(网站)_0"/>
    <w:basedOn w:val="3d"/>
    <w:qFormat/>
    <w:rsid w:val="00BF5049"/>
    <w:pPr>
      <w:widowControl/>
      <w:spacing w:before="100" w:beforeAutospacing="1" w:after="100" w:afterAutospacing="1"/>
      <w:jc w:val="left"/>
    </w:pPr>
    <w:rPr>
      <w:rFonts w:ascii="宋体"/>
      <w:kern w:val="0"/>
      <w:sz w:val="24"/>
      <w:szCs w:val="24"/>
      <w:lang w:eastAsia="en-US"/>
    </w:rPr>
  </w:style>
  <w:style w:type="character" w:customStyle="1" w:styleId="CharChar15">
    <w:name w:val="Char Char15"/>
    <w:qFormat/>
    <w:rsid w:val="00BF5049"/>
    <w:rPr>
      <w:rFonts w:ascii="宋体" w:hAnsi="宋体"/>
      <w:sz w:val="24"/>
    </w:rPr>
  </w:style>
  <w:style w:type="character" w:customStyle="1" w:styleId="CharChar13">
    <w:name w:val="Char Char13"/>
    <w:qFormat/>
    <w:rsid w:val="00BF5049"/>
    <w:rPr>
      <w:rFonts w:ascii="宋体" w:hAnsi="宋体"/>
      <w:b/>
      <w:kern w:val="2"/>
      <w:sz w:val="21"/>
    </w:rPr>
  </w:style>
  <w:style w:type="character" w:customStyle="1" w:styleId="CharChar10">
    <w:name w:val="Char Char10"/>
    <w:qFormat/>
    <w:rsid w:val="00BF5049"/>
    <w:rPr>
      <w:rFonts w:ascii="宋体"/>
      <w:sz w:val="28"/>
    </w:rPr>
  </w:style>
  <w:style w:type="character" w:customStyle="1" w:styleId="2Char">
    <w:name w:val="正文缩进2格 Char"/>
    <w:link w:val="2f3"/>
    <w:qFormat/>
    <w:rsid w:val="00BF5049"/>
    <w:rPr>
      <w:rFonts w:ascii="仿宋_GB2312" w:eastAsia="仿宋_GB2312" w:hAnsi="宋体"/>
      <w:kern w:val="2"/>
      <w:sz w:val="31"/>
    </w:rPr>
  </w:style>
  <w:style w:type="paragraph" w:customStyle="1" w:styleId="2f3">
    <w:name w:val="正文缩进2格"/>
    <w:basedOn w:val="ac"/>
    <w:link w:val="2Char"/>
    <w:qFormat/>
    <w:rsid w:val="00BF5049"/>
    <w:pPr>
      <w:widowControl w:val="0"/>
      <w:shd w:val="clear" w:color="auto" w:fill="auto"/>
      <w:tabs>
        <w:tab w:val="clear" w:pos="426"/>
      </w:tabs>
      <w:adjustRightInd/>
      <w:snapToGrid/>
      <w:spacing w:line="600" w:lineRule="exact"/>
      <w:ind w:firstLineChars="206" w:firstLine="639"/>
    </w:pPr>
    <w:rPr>
      <w:rFonts w:ascii="仿宋_GB2312" w:eastAsia="仿宋_GB2312" w:hAnsi="宋体" w:cs="Times New Roman"/>
      <w:kern w:val="2"/>
      <w:sz w:val="31"/>
      <w:szCs w:val="20"/>
    </w:rPr>
  </w:style>
  <w:style w:type="character" w:customStyle="1" w:styleId="style5">
    <w:name w:val="style5"/>
    <w:qFormat/>
    <w:rsid w:val="00BF5049"/>
  </w:style>
  <w:style w:type="character" w:customStyle="1" w:styleId="3Char0">
    <w:name w:val="样式 标题 3 + 小四 Char"/>
    <w:qFormat/>
    <w:rsid w:val="00BF5049"/>
    <w:rPr>
      <w:rFonts w:ascii="宋体" w:eastAsia="宋体" w:hAnsi="宋体" w:cs="Arial"/>
      <w:b/>
      <w:bCs/>
      <w:smallCaps/>
      <w:kern w:val="2"/>
      <w:sz w:val="24"/>
      <w:szCs w:val="24"/>
      <w:lang w:val="en-US" w:eastAsia="zh-CN" w:bidi="ar-SA"/>
    </w:rPr>
  </w:style>
  <w:style w:type="paragraph" w:customStyle="1" w:styleId="font514155">
    <w:name w:val="font514155"/>
    <w:basedOn w:val="ac"/>
    <w:qFormat/>
    <w:rsid w:val="00BF5049"/>
    <w:pPr>
      <w:shd w:val="clear" w:color="auto" w:fill="auto"/>
      <w:tabs>
        <w:tab w:val="clear" w:pos="426"/>
      </w:tabs>
      <w:adjustRightInd/>
      <w:snapToGrid/>
      <w:spacing w:before="100" w:beforeAutospacing="1" w:after="100" w:afterAutospacing="1" w:line="240" w:lineRule="auto"/>
      <w:jc w:val="left"/>
    </w:pPr>
    <w:rPr>
      <w:rFonts w:hAnsi="宋体"/>
      <w:sz w:val="18"/>
      <w:szCs w:val="18"/>
    </w:rPr>
  </w:style>
  <w:style w:type="paragraph" w:customStyle="1" w:styleId="xl7314155">
    <w:name w:val="xl7314155"/>
    <w:basedOn w:val="ac"/>
    <w:qFormat/>
    <w:rsid w:val="00BF5049"/>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rFonts w:hAnsi="宋体"/>
      <w:sz w:val="20"/>
      <w:szCs w:val="20"/>
    </w:rPr>
  </w:style>
  <w:style w:type="character" w:customStyle="1" w:styleId="11Char1">
    <w:name w:val="标题 1.1 Char1"/>
    <w:qFormat/>
    <w:rsid w:val="00BF5049"/>
    <w:rPr>
      <w:rFonts w:ascii="Arial" w:eastAsia="黑体" w:hAnsi="Arial"/>
      <w:b/>
      <w:bCs/>
      <w:kern w:val="2"/>
      <w:sz w:val="32"/>
      <w:szCs w:val="32"/>
      <w:lang w:val="en-US" w:eastAsia="zh-CN" w:bidi="ar-SA"/>
    </w:rPr>
  </w:style>
  <w:style w:type="paragraph" w:customStyle="1" w:styleId="TOC30">
    <w:name w:val="TOC 标题3"/>
    <w:basedOn w:val="13"/>
    <w:next w:val="ac"/>
    <w:qFormat/>
    <w:rsid w:val="00BF5049"/>
    <w:pPr>
      <w:keepNext/>
      <w:keepLines/>
      <w:widowControl/>
      <w:tabs>
        <w:tab w:val="clear" w:pos="426"/>
      </w:tabs>
      <w:spacing w:before="480" w:after="0" w:line="276" w:lineRule="auto"/>
      <w:jc w:val="left"/>
      <w:outlineLvl w:val="9"/>
    </w:pPr>
    <w:rPr>
      <w:rFonts w:ascii="Cambria" w:eastAsia="宋体" w:hAnsi="Cambria"/>
      <w:color w:val="365F91"/>
      <w:kern w:val="0"/>
    </w:rPr>
  </w:style>
  <w:style w:type="character" w:customStyle="1" w:styleId="31Char">
    <w:name w:val="标题 3.1 Char"/>
    <w:link w:val="310"/>
    <w:qFormat/>
    <w:rsid w:val="00BF5049"/>
    <w:rPr>
      <w:rFonts w:ascii="宋体" w:hAnsi="宋体"/>
      <w:b/>
      <w:color w:val="FF0000"/>
      <w:kern w:val="2"/>
      <w:sz w:val="32"/>
    </w:rPr>
  </w:style>
  <w:style w:type="paragraph" w:customStyle="1" w:styleId="310">
    <w:name w:val="标题 3.1"/>
    <w:basedOn w:val="33"/>
    <w:link w:val="31Char"/>
    <w:qFormat/>
    <w:rsid w:val="00BF5049"/>
    <w:pPr>
      <w:tabs>
        <w:tab w:val="left" w:pos="1440"/>
        <w:tab w:val="left" w:pos="1620"/>
      </w:tabs>
      <w:spacing w:line="600" w:lineRule="exact"/>
    </w:pPr>
    <w:rPr>
      <w:rFonts w:hAnsi="宋体"/>
      <w:bCs w:val="0"/>
      <w:color w:val="FF0000"/>
      <w:sz w:val="32"/>
      <w:szCs w:val="20"/>
    </w:rPr>
  </w:style>
  <w:style w:type="character" w:customStyle="1" w:styleId="Char6">
    <w:name w:val="文件正文 Char"/>
    <w:qFormat/>
    <w:rsid w:val="00BF5049"/>
    <w:rPr>
      <w:rFonts w:eastAsia="仿宋_GB2312"/>
      <w:kern w:val="2"/>
      <w:sz w:val="24"/>
    </w:rPr>
  </w:style>
  <w:style w:type="paragraph" w:customStyle="1" w:styleId="CharChar11">
    <w:name w:val="Char Char1"/>
    <w:basedOn w:val="ac"/>
    <w:qFormat/>
    <w:rsid w:val="00BF5049"/>
    <w:pPr>
      <w:shd w:val="clear" w:color="auto" w:fill="auto"/>
      <w:tabs>
        <w:tab w:val="clear" w:pos="426"/>
      </w:tabs>
      <w:adjustRightInd/>
      <w:snapToGrid/>
      <w:spacing w:after="160" w:line="240" w:lineRule="exact"/>
      <w:jc w:val="left"/>
    </w:pPr>
    <w:rPr>
      <w:rFonts w:ascii="Arial" w:hAnsi="Arial" w:cs="Times New Roman"/>
      <w:sz w:val="20"/>
      <w:szCs w:val="20"/>
      <w:lang w:val="nl-NL" w:eastAsia="en-GB"/>
    </w:rPr>
  </w:style>
  <w:style w:type="paragraph" w:customStyle="1" w:styleId="CharCharCharCharCharChar1Char">
    <w:name w:val="Char Char Char Char Char Char1 Char"/>
    <w:basedOn w:val="ac"/>
    <w:qFormat/>
    <w:rsid w:val="00BF5049"/>
    <w:pPr>
      <w:shd w:val="clear" w:color="auto" w:fill="auto"/>
      <w:tabs>
        <w:tab w:val="clear" w:pos="426"/>
      </w:tabs>
      <w:adjustRightInd/>
      <w:snapToGrid/>
      <w:spacing w:after="160" w:line="240" w:lineRule="exact"/>
      <w:jc w:val="left"/>
    </w:pPr>
    <w:rPr>
      <w:rFonts w:ascii="Verdana" w:hAnsi="Verdana" w:cs="Times New Roman"/>
      <w:szCs w:val="20"/>
      <w:lang w:eastAsia="en-US"/>
    </w:rPr>
  </w:style>
  <w:style w:type="character" w:customStyle="1" w:styleId="1Char0">
    <w:name w:val="正文1 Char"/>
    <w:qFormat/>
    <w:rsid w:val="00BF5049"/>
    <w:rPr>
      <w:rFonts w:ascii="宋体" w:hAnsi="宋体" w:cs="宋体"/>
      <w:sz w:val="21"/>
    </w:rPr>
  </w:style>
  <w:style w:type="character" w:customStyle="1" w:styleId="2CharCharCharChar">
    <w:name w:val="标题 2 Char Char Char Char"/>
    <w:qFormat/>
    <w:rsid w:val="00BF5049"/>
    <w:rPr>
      <w:rFonts w:ascii="Arial" w:eastAsia="黑体" w:hAnsi="Arial"/>
      <w:b/>
      <w:bCs/>
      <w:kern w:val="2"/>
      <w:sz w:val="32"/>
      <w:szCs w:val="32"/>
      <w:lang w:val="en-US" w:eastAsia="zh-CN" w:bidi="ar-SA"/>
    </w:rPr>
  </w:style>
  <w:style w:type="paragraph" w:customStyle="1" w:styleId="affffffc">
    <w:name w:val="表中文字"/>
    <w:basedOn w:val="ac"/>
    <w:qFormat/>
    <w:rsid w:val="00BF5049"/>
    <w:pPr>
      <w:shd w:val="clear" w:color="auto" w:fill="auto"/>
      <w:tabs>
        <w:tab w:val="clear" w:pos="426"/>
      </w:tabs>
      <w:adjustRightInd/>
      <w:snapToGrid/>
      <w:spacing w:line="240" w:lineRule="auto"/>
    </w:pPr>
    <w:rPr>
      <w:rFonts w:ascii="Arial" w:hAnsi="Arial" w:cs="Times New Roman"/>
      <w:kern w:val="2"/>
      <w:szCs w:val="20"/>
    </w:rPr>
  </w:style>
  <w:style w:type="character" w:customStyle="1" w:styleId="affffffd">
    <w:name w:val="批注文字 字符"/>
    <w:qFormat/>
    <w:rsid w:val="00BF5049"/>
    <w:rPr>
      <w:rFonts w:eastAsia="宋体"/>
      <w:szCs w:val="24"/>
    </w:rPr>
  </w:style>
  <w:style w:type="character" w:customStyle="1" w:styleId="affffffe">
    <w:name w:val="批注框文本 字符"/>
    <w:uiPriority w:val="99"/>
    <w:semiHidden/>
    <w:qFormat/>
    <w:rsid w:val="00BF5049"/>
    <w:rPr>
      <w:rFonts w:ascii="Times New Roman" w:eastAsia="宋体" w:hAnsi="Times New Roman" w:cs="Times New Roman"/>
      <w:sz w:val="18"/>
      <w:szCs w:val="18"/>
    </w:rPr>
  </w:style>
  <w:style w:type="character" w:customStyle="1" w:styleId="afffffff">
    <w:name w:val="页眉 字符"/>
    <w:qFormat/>
    <w:rsid w:val="00BF5049"/>
    <w:rPr>
      <w:rFonts w:ascii="Times New Roman" w:eastAsia="宋体" w:hAnsi="Times New Roman" w:cs="Times New Roman"/>
      <w:sz w:val="18"/>
      <w:szCs w:val="18"/>
    </w:rPr>
  </w:style>
  <w:style w:type="character" w:customStyle="1" w:styleId="afffffff0">
    <w:name w:val="页脚 字符"/>
    <w:uiPriority w:val="99"/>
    <w:qFormat/>
    <w:rsid w:val="00BF5049"/>
    <w:rPr>
      <w:rFonts w:ascii="Times New Roman" w:eastAsia="宋体" w:hAnsi="Times New Roman" w:cs="Times New Roman"/>
      <w:sz w:val="18"/>
      <w:szCs w:val="18"/>
    </w:rPr>
  </w:style>
  <w:style w:type="paragraph" w:customStyle="1" w:styleId="710">
    <w:name w:val="样式 7 10 磅"/>
    <w:qFormat/>
    <w:rsid w:val="00BF5049"/>
    <w:pPr>
      <w:widowControl w:val="0"/>
      <w:jc w:val="both"/>
    </w:pPr>
    <w:rPr>
      <w:kern w:val="2"/>
      <w:sz w:val="21"/>
      <w:szCs w:val="24"/>
    </w:rPr>
  </w:style>
  <w:style w:type="character" w:customStyle="1" w:styleId="TextChar">
    <w:name w:val="Text Char"/>
    <w:link w:val="Text"/>
    <w:qFormat/>
    <w:rsid w:val="00BF5049"/>
    <w:rPr>
      <w:rFonts w:ascii="Calibri" w:eastAsia="微软雅黑 Light" w:hAnsi="Calibri"/>
      <w:kern w:val="2"/>
      <w:sz w:val="24"/>
      <w:szCs w:val="28"/>
    </w:rPr>
  </w:style>
  <w:style w:type="paragraph" w:customStyle="1" w:styleId="Text">
    <w:name w:val="Text"/>
    <w:basedOn w:val="ac"/>
    <w:link w:val="TextChar"/>
    <w:qFormat/>
    <w:rsid w:val="00BF5049"/>
    <w:pPr>
      <w:widowControl w:val="0"/>
      <w:shd w:val="clear" w:color="auto" w:fill="auto"/>
      <w:tabs>
        <w:tab w:val="clear" w:pos="426"/>
      </w:tabs>
      <w:spacing w:line="240" w:lineRule="auto"/>
      <w:ind w:firstLineChars="200" w:firstLine="200"/>
    </w:pPr>
    <w:rPr>
      <w:rFonts w:ascii="Calibri" w:eastAsia="微软雅黑 Light" w:hAnsi="Calibri" w:cs="Times New Roman"/>
      <w:kern w:val="2"/>
      <w:sz w:val="24"/>
      <w:szCs w:val="28"/>
    </w:rPr>
  </w:style>
  <w:style w:type="paragraph" w:customStyle="1" w:styleId="1f8">
    <w:name w:val="列表段落1"/>
    <w:basedOn w:val="ac"/>
    <w:qFormat/>
    <w:rsid w:val="00BF5049"/>
    <w:pPr>
      <w:widowControl w:val="0"/>
      <w:shd w:val="clear" w:color="auto" w:fill="auto"/>
      <w:tabs>
        <w:tab w:val="clear" w:pos="426"/>
      </w:tabs>
      <w:adjustRightInd/>
      <w:snapToGrid/>
      <w:spacing w:line="240" w:lineRule="auto"/>
      <w:ind w:firstLineChars="200" w:firstLine="200"/>
    </w:pPr>
    <w:rPr>
      <w:rFonts w:ascii="Calibri" w:hAnsi="Calibri" w:cs="Times New Roman"/>
      <w:sz w:val="24"/>
    </w:rPr>
  </w:style>
  <w:style w:type="paragraph" w:customStyle="1" w:styleId="14ALTZ4">
    <w:name w:val="样式 正文缩进表正文正文非缩进特点段1四号正文不缩进标题4??????????ALT+Z水上软件特点 ...4"/>
    <w:basedOn w:val="ad"/>
    <w:qFormat/>
    <w:rsid w:val="00BF5049"/>
    <w:pPr>
      <w:widowControl w:val="0"/>
      <w:shd w:val="clear" w:color="auto" w:fill="auto"/>
      <w:tabs>
        <w:tab w:val="clear" w:pos="426"/>
      </w:tabs>
      <w:adjustRightInd/>
      <w:snapToGrid/>
      <w:ind w:firstLineChars="200" w:firstLine="200"/>
    </w:pPr>
    <w:rPr>
      <w:rFonts w:cs="宋体"/>
      <w:color w:val="000000"/>
    </w:rPr>
  </w:style>
  <w:style w:type="paragraph" w:customStyle="1" w:styleId="afffffff1">
    <w:name w:val="正文！！！"/>
    <w:basedOn w:val="ac"/>
    <w:qFormat/>
    <w:rsid w:val="00BF5049"/>
    <w:pPr>
      <w:widowControl w:val="0"/>
      <w:shd w:val="clear" w:color="auto" w:fill="auto"/>
      <w:tabs>
        <w:tab w:val="clear" w:pos="426"/>
      </w:tabs>
      <w:adjustRightInd/>
      <w:snapToGrid/>
      <w:ind w:firstLineChars="200" w:firstLine="420"/>
    </w:pPr>
    <w:rPr>
      <w:rFonts w:ascii="Arial" w:eastAsia="微软雅黑" w:hAnsi="Arial"/>
      <w:kern w:val="2"/>
      <w:sz w:val="24"/>
      <w:szCs w:val="20"/>
    </w:rPr>
  </w:style>
  <w:style w:type="paragraph" w:customStyle="1" w:styleId="14ALTZ">
    <w:name w:val="样式 正文缩进表正文正文非缩进特点段1四号正文不缩进标题4??????????ALT+Z水上软件特点 ..."/>
    <w:basedOn w:val="ad"/>
    <w:qFormat/>
    <w:rsid w:val="00BF5049"/>
    <w:pPr>
      <w:widowControl w:val="0"/>
      <w:shd w:val="clear" w:color="auto" w:fill="auto"/>
      <w:tabs>
        <w:tab w:val="clear" w:pos="426"/>
      </w:tabs>
      <w:adjustRightInd/>
      <w:snapToGrid/>
      <w:ind w:firstLineChars="200" w:firstLine="200"/>
    </w:pPr>
    <w:rPr>
      <w:rFonts w:cs="宋体"/>
    </w:rPr>
  </w:style>
  <w:style w:type="table" w:customStyle="1" w:styleId="1f9">
    <w:name w:val="网格型1"/>
    <w:basedOn w:val="af"/>
    <w:qFormat/>
    <w:rsid w:val="00BF5049"/>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65">
    <w:name w:val="_Style 565"/>
    <w:uiPriority w:val="99"/>
    <w:unhideWhenUsed/>
    <w:qFormat/>
    <w:rsid w:val="00BF5049"/>
    <w:rPr>
      <w:rFonts w:ascii="宋体" w:cs="宋体"/>
      <w:sz w:val="21"/>
      <w:szCs w:val="24"/>
    </w:rPr>
  </w:style>
  <w:style w:type="character" w:customStyle="1" w:styleId="Style566">
    <w:name w:val="_Style 566"/>
    <w:uiPriority w:val="99"/>
    <w:unhideWhenUsed/>
    <w:qFormat/>
    <w:rsid w:val="00BF5049"/>
    <w:rPr>
      <w:color w:val="605E5C"/>
      <w:shd w:val="clear" w:color="auto" w:fill="E1DFDD"/>
    </w:rPr>
  </w:style>
  <w:style w:type="paragraph" w:customStyle="1" w:styleId="3e">
    <w:name w:val="修订3"/>
    <w:hidden/>
    <w:uiPriority w:val="99"/>
    <w:semiHidden/>
    <w:qFormat/>
    <w:rsid w:val="00BF5049"/>
    <w:rPr>
      <w:rFonts w:ascii="宋体" w:cs="宋体"/>
      <w:sz w:val="21"/>
      <w:szCs w:val="24"/>
    </w:rPr>
  </w:style>
  <w:style w:type="paragraph" w:customStyle="1" w:styleId="49">
    <w:name w:val="修订4"/>
    <w:hidden/>
    <w:uiPriority w:val="99"/>
    <w:semiHidden/>
    <w:qFormat/>
    <w:rsid w:val="00BF5049"/>
    <w:rPr>
      <w:rFonts w:ascii="宋体" w:cs="宋体"/>
      <w:sz w:val="21"/>
      <w:szCs w:val="24"/>
    </w:rPr>
  </w:style>
  <w:style w:type="paragraph" w:customStyle="1" w:styleId="-111">
    <w:name w:val="彩色列表 - 强调文字颜色 111"/>
    <w:basedOn w:val="ac"/>
    <w:qFormat/>
    <w:rsid w:val="00BF5049"/>
    <w:pPr>
      <w:widowControl w:val="0"/>
      <w:shd w:val="clear" w:color="auto" w:fill="auto"/>
      <w:tabs>
        <w:tab w:val="clear" w:pos="426"/>
      </w:tabs>
      <w:adjustRightInd/>
      <w:snapToGrid/>
      <w:spacing w:line="240" w:lineRule="auto"/>
      <w:ind w:firstLineChars="200" w:firstLine="420"/>
    </w:pPr>
    <w:rPr>
      <w:rFonts w:ascii="Times New Roman" w:eastAsia="仿宋体" w:cs="Times New Roman"/>
      <w:kern w:val="2"/>
      <w:sz w:val="32"/>
      <w:szCs w:val="32"/>
    </w:rPr>
  </w:style>
  <w:style w:type="character" w:customStyle="1" w:styleId="1fa">
    <w:name w:val="未处理的提及1"/>
    <w:basedOn w:val="ae"/>
    <w:uiPriority w:val="99"/>
    <w:semiHidden/>
    <w:unhideWhenUsed/>
    <w:qFormat/>
    <w:rsid w:val="00BF5049"/>
    <w:rPr>
      <w:color w:val="605E5C"/>
      <w:shd w:val="clear" w:color="auto" w:fill="E1DFDD"/>
    </w:rPr>
  </w:style>
  <w:style w:type="paragraph" w:customStyle="1" w:styleId="5a">
    <w:name w:val="修订5"/>
    <w:hidden/>
    <w:uiPriority w:val="99"/>
    <w:semiHidden/>
    <w:qFormat/>
    <w:rsid w:val="00BF5049"/>
    <w:rPr>
      <w:rFonts w:ascii="宋体" w:cs="宋体"/>
      <w:sz w:val="21"/>
      <w:szCs w:val="24"/>
    </w:rPr>
  </w:style>
  <w:style w:type="character" w:customStyle="1" w:styleId="2f4">
    <w:name w:val="未处理的提及2"/>
    <w:basedOn w:val="ae"/>
    <w:uiPriority w:val="99"/>
    <w:semiHidden/>
    <w:unhideWhenUsed/>
    <w:qFormat/>
    <w:rsid w:val="00BF5049"/>
    <w:rPr>
      <w:color w:val="605E5C"/>
      <w:shd w:val="clear" w:color="auto" w:fill="E1DFDD"/>
    </w:rPr>
  </w:style>
  <w:style w:type="paragraph" w:customStyle="1" w:styleId="61">
    <w:name w:val="修订6"/>
    <w:hidden/>
    <w:uiPriority w:val="99"/>
    <w:semiHidden/>
    <w:qFormat/>
    <w:rsid w:val="00BF5049"/>
    <w:rPr>
      <w:rFonts w:ascii="宋体" w:cs="宋体"/>
      <w:sz w:val="21"/>
      <w:szCs w:val="24"/>
    </w:rPr>
  </w:style>
  <w:style w:type="paragraph" w:customStyle="1" w:styleId="TableParagraph">
    <w:name w:val="Table Paragraph"/>
    <w:basedOn w:val="ac"/>
    <w:uiPriority w:val="1"/>
    <w:qFormat/>
    <w:rsid w:val="00BF5049"/>
    <w:pPr>
      <w:widowControl w:val="0"/>
      <w:shd w:val="clear" w:color="auto" w:fill="auto"/>
      <w:tabs>
        <w:tab w:val="clear" w:pos="426"/>
      </w:tabs>
      <w:autoSpaceDE w:val="0"/>
      <w:autoSpaceDN w:val="0"/>
      <w:snapToGrid/>
      <w:spacing w:line="240" w:lineRule="auto"/>
      <w:jc w:val="left"/>
    </w:pPr>
    <w:rPr>
      <w:rFonts w:ascii="Times New Roman" w:eastAsiaTheme="minorEastAsia" w:cs="Times New Roman"/>
      <w:sz w:val="24"/>
    </w:rPr>
  </w:style>
  <w:style w:type="character" w:customStyle="1" w:styleId="3f">
    <w:name w:val="未处理的提及3"/>
    <w:basedOn w:val="ae"/>
    <w:uiPriority w:val="99"/>
    <w:semiHidden/>
    <w:unhideWhenUsed/>
    <w:qFormat/>
    <w:rsid w:val="00BF5049"/>
    <w:rPr>
      <w:color w:val="605E5C"/>
      <w:shd w:val="clear" w:color="auto" w:fill="E1DFDD"/>
    </w:rPr>
  </w:style>
  <w:style w:type="paragraph" w:customStyle="1" w:styleId="72">
    <w:name w:val="修订7"/>
    <w:hidden/>
    <w:uiPriority w:val="99"/>
    <w:unhideWhenUsed/>
    <w:qFormat/>
    <w:rsid w:val="00BF5049"/>
    <w:rPr>
      <w:rFonts w:ascii="宋体" w:cs="宋体"/>
      <w:sz w:val="21"/>
      <w:szCs w:val="24"/>
    </w:rPr>
  </w:style>
  <w:style w:type="paragraph" w:customStyle="1" w:styleId="82">
    <w:name w:val="修订8"/>
    <w:hidden/>
    <w:uiPriority w:val="99"/>
    <w:unhideWhenUsed/>
    <w:qFormat/>
    <w:rsid w:val="00BF5049"/>
    <w:rPr>
      <w:rFonts w:ascii="宋体" w:cs="宋体"/>
      <w:sz w:val="21"/>
      <w:szCs w:val="24"/>
    </w:rPr>
  </w:style>
  <w:style w:type="character" w:customStyle="1" w:styleId="aff2">
    <w:name w:val="纯文本 字符"/>
    <w:basedOn w:val="ae"/>
    <w:link w:val="aff1"/>
    <w:uiPriority w:val="99"/>
    <w:qFormat/>
    <w:rsid w:val="00BF5049"/>
    <w:rPr>
      <w:rFonts w:ascii="宋体"/>
      <w:kern w:val="2"/>
      <w:sz w:val="21"/>
      <w:shd w:val="clear" w:color="auto" w:fill="FFFFFF"/>
    </w:rPr>
  </w:style>
  <w:style w:type="character" w:customStyle="1" w:styleId="160">
    <w:name w:val="16"/>
    <w:basedOn w:val="ae"/>
    <w:qFormat/>
    <w:rsid w:val="002F165B"/>
    <w:rPr>
      <w:rFonts w:ascii="宋体" w:eastAsia="宋体" w:hAnsi="宋体" w:cs="宋体" w:hint="eastAsia"/>
      <w:color w:val="000000"/>
      <w:sz w:val="21"/>
      <w:szCs w:val="21"/>
    </w:rPr>
  </w:style>
  <w:style w:type="paragraph" w:styleId="afffffff2">
    <w:name w:val="Revision"/>
    <w:hidden/>
    <w:uiPriority w:val="99"/>
    <w:unhideWhenUsed/>
    <w:rsid w:val="004E1795"/>
    <w:rPr>
      <w:rFonts w:ascii="宋体" w:cs="宋体"/>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szsszx.com/Files/Editor/file/202106041655230146.rar" TargetMode="Externa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449</TotalTime>
  <Pages>71</Pages>
  <Words>7917</Words>
  <Characters>45127</Characters>
  <Application>Microsoft Office Word</Application>
  <DocSecurity>0</DocSecurity>
  <Lines>376</Lines>
  <Paragraphs>105</Paragraphs>
  <ScaleCrop>false</ScaleCrop>
  <Company>Microsoft</Company>
  <LinksUpToDate>false</LinksUpToDate>
  <CharactersWithSpaces>52939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thsware</dc:creator>
  <cp:lastModifiedBy>F11</cp:lastModifiedBy>
  <cp:revision>44</cp:revision>
  <cp:lastPrinted>2023-03-28T10:09:00Z</cp:lastPrinted>
  <dcterms:created xsi:type="dcterms:W3CDTF">2022-07-29T16:11:00Z</dcterms:created>
  <dcterms:modified xsi:type="dcterms:W3CDTF">2023-10-27T07:57:00Z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2052-6.2.1.8344</vt:lpwstr>
  </property>
  <property fmtid="{D5CDD505-2E9C-101B-9397-08002B2CF9AE}" pid="3" name="ICV">
    <vt:lpwstr>0EF53C47C8054AF788C35DF2DF29BF04_13</vt:lpwstr>
  </property>
</Properties>
</file>